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FC035A">
        <w:t>825</w:t>
      </w:r>
    </w:p>
    <w:p w:rsidR="00800AA9" w:rsidRDefault="00800AA9" w:rsidP="00C348A3">
      <w:pPr>
        <w:spacing w:before="0" w:after="0"/>
      </w:pPr>
      <w:r w:rsidRPr="00BB7F45">
        <w:rPr>
          <w:b/>
        </w:rPr>
        <w:t>Päivämäärä</w:t>
      </w:r>
      <w:r>
        <w:t xml:space="preserve">: </w:t>
      </w:r>
      <w:r w:rsidR="0058540C">
        <w:t>12</w:t>
      </w:r>
      <w:r w:rsidR="00810134">
        <w:t>.</w:t>
      </w:r>
      <w:r w:rsidR="0058540C">
        <w:t>7</w:t>
      </w:r>
      <w:r w:rsidR="00810134">
        <w:t>.</w:t>
      </w:r>
      <w:r w:rsidR="0058540C">
        <w:t>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3557A6" w:rsidP="00800AA9">
      <w:pPr>
        <w:rPr>
          <w:rStyle w:val="Otsikko1Char"/>
          <w:b w:val="0"/>
          <w:sz w:val="20"/>
          <w:szCs w:val="20"/>
        </w:rPr>
      </w:pPr>
      <w:r>
        <w:rPr>
          <w:b/>
        </w:rPr>
        <w:pict w14:anchorId="638DEF64">
          <v:rect id="_x0000_i1026" style="width:0;height:1.5pt" o:hralign="center" o:hrstd="t" o:hr="t" fillcolor="#a0a0a0" stroked="f"/>
        </w:pict>
      </w:r>
    </w:p>
    <w:p w:rsidR="008020E6" w:rsidRPr="00FC035A" w:rsidRDefault="003557A6" w:rsidP="00CB5663">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6D9454C593F14C8C9BFC0DFEF62FE92D"/>
          </w:placeholder>
          <w:text/>
        </w:sdtPr>
        <w:sdtContent>
          <w:r w:rsidR="00FC035A" w:rsidRPr="00FC035A">
            <w:rPr>
              <w:rStyle w:val="Otsikko1Char"/>
              <w:rFonts w:cs="Times New Roman"/>
              <w:b/>
              <w:szCs w:val="24"/>
            </w:rPr>
            <w:t>Etiopia</w:t>
          </w:r>
          <w:r w:rsidR="00543F66" w:rsidRPr="00FC035A">
            <w:rPr>
              <w:rStyle w:val="Otsikko1Char"/>
              <w:rFonts w:cs="Times New Roman"/>
              <w:b/>
              <w:szCs w:val="24"/>
            </w:rPr>
            <w:t xml:space="preserve"> / </w:t>
          </w:r>
          <w:r w:rsidR="00FC035A" w:rsidRPr="00FC035A">
            <w:rPr>
              <w:rStyle w:val="Otsikko1Char"/>
              <w:rFonts w:cs="Times New Roman"/>
              <w:b/>
              <w:szCs w:val="24"/>
            </w:rPr>
            <w:t>Sisäinen pako Addis A</w:t>
          </w:r>
          <w:r w:rsidR="00FC035A">
            <w:rPr>
              <w:rStyle w:val="Otsikko1Char"/>
              <w:rFonts w:cs="Times New Roman"/>
              <w:b/>
              <w:szCs w:val="24"/>
            </w:rPr>
            <w:t>bebaan</w:t>
          </w:r>
          <w:r w:rsidR="00431051">
            <w:rPr>
              <w:rStyle w:val="Otsikko1Char"/>
              <w:rFonts w:cs="Times New Roman"/>
              <w:b/>
              <w:szCs w:val="24"/>
            </w:rPr>
            <w:t>;</w:t>
          </w:r>
          <w:r w:rsidR="00ED17AF">
            <w:rPr>
              <w:rStyle w:val="Otsikko1Char"/>
              <w:rFonts w:cs="Times New Roman"/>
              <w:b/>
              <w:szCs w:val="24"/>
            </w:rPr>
            <w:t xml:space="preserve"> liikkumisvapaus</w:t>
          </w:r>
          <w:r w:rsidR="007A00AA">
            <w:rPr>
              <w:rStyle w:val="Otsikko1Char"/>
              <w:rFonts w:cs="Times New Roman"/>
              <w:b/>
              <w:szCs w:val="24"/>
            </w:rPr>
            <w:t>,</w:t>
          </w:r>
          <w:r w:rsidR="00431051">
            <w:rPr>
              <w:rStyle w:val="Otsikko1Char"/>
              <w:rFonts w:cs="Times New Roman"/>
              <w:b/>
              <w:szCs w:val="24"/>
            </w:rPr>
            <w:t xml:space="preserve"> </w:t>
          </w:r>
          <w:r w:rsidR="007A00AA">
            <w:rPr>
              <w:rStyle w:val="Otsikko1Char"/>
              <w:rFonts w:cs="Times New Roman"/>
              <w:b/>
              <w:szCs w:val="24"/>
            </w:rPr>
            <w:t>maan sisäinen siirtyminen</w:t>
          </w:r>
          <w:r w:rsidR="00431051">
            <w:rPr>
              <w:rStyle w:val="Otsikko1Char"/>
              <w:rFonts w:cs="Times New Roman"/>
              <w:b/>
              <w:szCs w:val="24"/>
            </w:rPr>
            <w:t>, Addis Abeban turvallisuus-</w:t>
          </w:r>
          <w:r w:rsidR="00C30669">
            <w:rPr>
              <w:rStyle w:val="Otsikko1Char"/>
              <w:rFonts w:cs="Times New Roman"/>
              <w:b/>
              <w:szCs w:val="24"/>
            </w:rPr>
            <w:t xml:space="preserve"> ja</w:t>
          </w:r>
          <w:r w:rsidR="00431051">
            <w:rPr>
              <w:rStyle w:val="Otsikko1Char"/>
              <w:rFonts w:cs="Times New Roman"/>
              <w:b/>
              <w:szCs w:val="24"/>
            </w:rPr>
            <w:t xml:space="preserve"> sosioekonominen tilanne</w:t>
          </w:r>
          <w:r w:rsidR="003B3E0F">
            <w:rPr>
              <w:rStyle w:val="Otsikko1Char"/>
              <w:rFonts w:cs="Times New Roman"/>
              <w:b/>
              <w:szCs w:val="24"/>
            </w:rPr>
            <w:t>, IDP-väestön tilann</w:t>
          </w:r>
          <w:r w:rsidR="00C30669">
            <w:rPr>
              <w:rStyle w:val="Otsikko1Char"/>
              <w:rFonts w:cs="Times New Roman"/>
              <w:b/>
              <w:szCs w:val="24"/>
            </w:rPr>
            <w:t>e</w:t>
          </w:r>
          <w:r w:rsidR="003B3E0F">
            <w:rPr>
              <w:rStyle w:val="Otsikko1Char"/>
              <w:rFonts w:cs="Times New Roman"/>
              <w:b/>
              <w:szCs w:val="24"/>
            </w:rPr>
            <w:t>, etnisyys ja uskonto</w:t>
          </w:r>
        </w:sdtContent>
      </w:sdt>
    </w:p>
    <w:sdt>
      <w:sdtPr>
        <w:rPr>
          <w:rStyle w:val="Otsikko1Char"/>
          <w:rFonts w:cs="Times New Roman"/>
          <w:b/>
          <w:szCs w:val="24"/>
          <w:lang w:val="en-US"/>
        </w:rPr>
        <w:alias w:val="Country / Title in English"/>
        <w:tag w:val="Country / Title in English"/>
        <w:id w:val="2146699517"/>
        <w:lock w:val="sdtLocked"/>
        <w:placeholder>
          <w:docPart w:val="4B07FD3774E44C9F9A45F8ABCE4FAE60"/>
        </w:placeholder>
        <w:text/>
      </w:sdtPr>
      <w:sdtEndPr>
        <w:rPr>
          <w:rStyle w:val="Kappaleenoletusfontti"/>
          <w:rFonts w:eastAsia="Times New Roman"/>
        </w:rPr>
      </w:sdtEndPr>
      <w:sdtContent>
        <w:p w:rsidR="00082DFE" w:rsidRPr="00FC035A" w:rsidRDefault="005068F0" w:rsidP="00CB5663">
          <w:pPr>
            <w:pStyle w:val="POTSIKKO"/>
            <w:rPr>
              <w:lang w:val="en-US"/>
            </w:rPr>
          </w:pPr>
          <w:r>
            <w:rPr>
              <w:rStyle w:val="Otsikko1Char"/>
              <w:rFonts w:cs="Times New Roman"/>
              <w:b/>
              <w:szCs w:val="24"/>
              <w:lang w:val="en-US"/>
            </w:rPr>
            <w:t>Ethiopia</w:t>
          </w:r>
          <w:r w:rsidR="00810134" w:rsidRPr="00FC035A">
            <w:rPr>
              <w:rStyle w:val="Otsikko1Char"/>
              <w:rFonts w:cs="Times New Roman"/>
              <w:b/>
              <w:szCs w:val="24"/>
              <w:lang w:val="en-US"/>
            </w:rPr>
            <w:t xml:space="preserve"> / </w:t>
          </w:r>
          <w:r>
            <w:rPr>
              <w:rStyle w:val="Otsikko1Char"/>
              <w:rFonts w:cs="Times New Roman"/>
              <w:b/>
              <w:szCs w:val="24"/>
              <w:lang w:val="en-US"/>
            </w:rPr>
            <w:t>Internal relocation to Addis Ababa</w:t>
          </w:r>
          <w:r w:rsidR="00431051">
            <w:rPr>
              <w:rStyle w:val="Otsikko1Char"/>
              <w:rFonts w:cs="Times New Roman"/>
              <w:b/>
              <w:szCs w:val="24"/>
              <w:lang w:val="en-US"/>
            </w:rPr>
            <w:t>; freedom of movement, internal displacement, security and socio-economic situation in Addis Ababa,</w:t>
          </w:r>
          <w:r w:rsidR="003B3E0F">
            <w:rPr>
              <w:rStyle w:val="Otsikko1Char"/>
              <w:rFonts w:cs="Times New Roman"/>
              <w:b/>
              <w:szCs w:val="24"/>
              <w:lang w:val="en-US"/>
            </w:rPr>
            <w:t xml:space="preserve"> situation of IDPs, ethnicity and religion</w:t>
          </w:r>
        </w:p>
      </w:sdtContent>
    </w:sdt>
    <w:p w:rsidR="00082DFE" w:rsidRDefault="003557A6" w:rsidP="00082DFE">
      <w:pPr>
        <w:rPr>
          <w:b/>
        </w:rPr>
      </w:pPr>
      <w:r>
        <w:rPr>
          <w:b/>
        </w:rPr>
        <w:pict w14:anchorId="5725AC50">
          <v:rect id="_x0000_i1027"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84E60F50C5B34D0CB82896B49FB925FB"/>
        </w:placeholder>
      </w:sdtPr>
      <w:sdtEndPr>
        <w:rPr>
          <w:rStyle w:val="Kappaleenoletusfontti"/>
          <w:color w:val="404040" w:themeColor="text1" w:themeTint="BF"/>
        </w:rPr>
      </w:sdtEndPr>
      <w:sdtContent>
        <w:sdt>
          <w:sdtPr>
            <w:rPr>
              <w:rStyle w:val="KysymyksetChar"/>
              <w:i w:val="0"/>
              <w:lang w:val="en-US"/>
            </w:rPr>
            <w:alias w:val="Questions"/>
            <w:tag w:val="Fill in the questions here"/>
            <w:id w:val="353243802"/>
            <w:placeholder>
              <w:docPart w:val="746E9B5D3CC84F68B6D0F309C303F413"/>
            </w:placeholder>
            <w:text w:multiLine="1"/>
          </w:sdtPr>
          <w:sdtContent>
            <w:p w:rsidR="00810134" w:rsidRPr="00007603" w:rsidRDefault="00FC035A" w:rsidP="00FC035A">
              <w:pPr>
                <w:pStyle w:val="Lainaus"/>
                <w:ind w:left="0"/>
                <w:jc w:val="left"/>
                <w:rPr>
                  <w:i w:val="0"/>
                  <w:iCs w:val="0"/>
                  <w:color w:val="000000" w:themeColor="text1"/>
                  <w:lang w:val="en-US"/>
                </w:rPr>
              </w:pPr>
              <w:r w:rsidRPr="003557A6">
                <w:rPr>
                  <w:rStyle w:val="KysymyksetChar"/>
                  <w:i w:val="0"/>
                  <w:lang w:val="en-US"/>
                </w:rPr>
                <w:t xml:space="preserve">1. </w:t>
              </w:r>
              <w:proofErr w:type="spellStart"/>
              <w:r w:rsidRPr="003557A6">
                <w:rPr>
                  <w:rStyle w:val="KysymyksetChar"/>
                  <w:i w:val="0"/>
                  <w:lang w:val="en-US"/>
                </w:rPr>
                <w:t>Taataanko</w:t>
              </w:r>
              <w:proofErr w:type="spellEnd"/>
              <w:r w:rsidRPr="003557A6">
                <w:rPr>
                  <w:rStyle w:val="KysymyksetChar"/>
                  <w:i w:val="0"/>
                  <w:lang w:val="en-US"/>
                </w:rPr>
                <w:t xml:space="preserve"> </w:t>
              </w:r>
              <w:proofErr w:type="spellStart"/>
              <w:r w:rsidRPr="003557A6">
                <w:rPr>
                  <w:rStyle w:val="KysymyksetChar"/>
                  <w:i w:val="0"/>
                  <w:lang w:val="en-US"/>
                </w:rPr>
                <w:t>Etiopian</w:t>
              </w:r>
              <w:proofErr w:type="spellEnd"/>
              <w:r w:rsidRPr="003557A6">
                <w:rPr>
                  <w:rStyle w:val="KysymyksetChar"/>
                  <w:i w:val="0"/>
                  <w:lang w:val="en-US"/>
                </w:rPr>
                <w:t xml:space="preserve"> </w:t>
              </w:r>
              <w:proofErr w:type="spellStart"/>
              <w:r w:rsidRPr="003557A6">
                <w:rPr>
                  <w:rStyle w:val="KysymyksetChar"/>
                  <w:i w:val="0"/>
                  <w:lang w:val="en-US"/>
                </w:rPr>
                <w:t>kansalaisille</w:t>
              </w:r>
              <w:proofErr w:type="spellEnd"/>
              <w:r w:rsidRPr="003557A6">
                <w:rPr>
                  <w:rStyle w:val="KysymyksetChar"/>
                  <w:i w:val="0"/>
                  <w:lang w:val="en-US"/>
                </w:rPr>
                <w:t xml:space="preserve"> </w:t>
              </w:r>
              <w:proofErr w:type="spellStart"/>
              <w:r w:rsidRPr="003557A6">
                <w:rPr>
                  <w:rStyle w:val="KysymyksetChar"/>
                  <w:i w:val="0"/>
                  <w:lang w:val="en-US"/>
                </w:rPr>
                <w:t>liikkumisvapaus</w:t>
              </w:r>
              <w:proofErr w:type="spellEnd"/>
              <w:r w:rsidRPr="003557A6">
                <w:rPr>
                  <w:rStyle w:val="KysymyksetChar"/>
                  <w:i w:val="0"/>
                  <w:lang w:val="en-US"/>
                </w:rPr>
                <w:t xml:space="preserve"> </w:t>
              </w:r>
              <w:proofErr w:type="spellStart"/>
              <w:r w:rsidRPr="003557A6">
                <w:rPr>
                  <w:rStyle w:val="KysymyksetChar"/>
                  <w:i w:val="0"/>
                  <w:lang w:val="en-US"/>
                </w:rPr>
                <w:t>maan</w:t>
              </w:r>
              <w:proofErr w:type="spellEnd"/>
              <w:r w:rsidRPr="003557A6">
                <w:rPr>
                  <w:rStyle w:val="KysymyksetChar"/>
                  <w:i w:val="0"/>
                  <w:lang w:val="en-US"/>
                </w:rPr>
                <w:t xml:space="preserve"> </w:t>
              </w:r>
              <w:proofErr w:type="spellStart"/>
              <w:r w:rsidRPr="003557A6">
                <w:rPr>
                  <w:rStyle w:val="KysymyksetChar"/>
                  <w:i w:val="0"/>
                  <w:lang w:val="en-US"/>
                </w:rPr>
                <w:t>sisällä</w:t>
              </w:r>
              <w:proofErr w:type="spellEnd"/>
              <w:r w:rsidRPr="003557A6">
                <w:rPr>
                  <w:rStyle w:val="KysymyksetChar"/>
                  <w:i w:val="0"/>
                  <w:lang w:val="en-US"/>
                </w:rPr>
                <w:t xml:space="preserve"> ja </w:t>
              </w:r>
              <w:proofErr w:type="spellStart"/>
              <w:r w:rsidRPr="003557A6">
                <w:rPr>
                  <w:rStyle w:val="KysymyksetChar"/>
                  <w:i w:val="0"/>
                  <w:lang w:val="en-US"/>
                </w:rPr>
                <w:t>onko</w:t>
              </w:r>
              <w:proofErr w:type="spellEnd"/>
              <w:r w:rsidRPr="003557A6">
                <w:rPr>
                  <w:rStyle w:val="KysymyksetChar"/>
                  <w:i w:val="0"/>
                  <w:lang w:val="en-US"/>
                </w:rPr>
                <w:t xml:space="preserve"> </w:t>
              </w:r>
              <w:proofErr w:type="spellStart"/>
              <w:r w:rsidRPr="003557A6">
                <w:rPr>
                  <w:rStyle w:val="KysymyksetChar"/>
                  <w:i w:val="0"/>
                  <w:lang w:val="en-US"/>
                </w:rPr>
                <w:t>tätä</w:t>
              </w:r>
              <w:proofErr w:type="spellEnd"/>
              <w:r w:rsidRPr="003557A6">
                <w:rPr>
                  <w:rStyle w:val="KysymyksetChar"/>
                  <w:i w:val="0"/>
                  <w:lang w:val="en-US"/>
                </w:rPr>
                <w:t xml:space="preserve"> </w:t>
              </w:r>
              <w:proofErr w:type="spellStart"/>
              <w:r w:rsidRPr="003557A6">
                <w:rPr>
                  <w:rStyle w:val="KysymyksetChar"/>
                  <w:i w:val="0"/>
                  <w:lang w:val="en-US"/>
                </w:rPr>
                <w:t>rajoitettu</w:t>
              </w:r>
              <w:proofErr w:type="spellEnd"/>
              <w:r w:rsidRPr="003557A6">
                <w:rPr>
                  <w:rStyle w:val="KysymyksetChar"/>
                  <w:i w:val="0"/>
                  <w:lang w:val="en-US"/>
                </w:rPr>
                <w:t>?</w:t>
              </w:r>
              <w:r w:rsidRPr="003557A6">
                <w:rPr>
                  <w:rStyle w:val="KysymyksetChar"/>
                  <w:i w:val="0"/>
                  <w:lang w:val="en-US"/>
                </w:rPr>
                <w:br/>
                <w:t xml:space="preserve">2. Mitä virallisia toimenpiteitä, asiakirjoja tms. </w:t>
              </w:r>
              <w:proofErr w:type="spellStart"/>
              <w:r w:rsidRPr="003557A6">
                <w:rPr>
                  <w:rStyle w:val="KysymyksetChar"/>
                  <w:i w:val="0"/>
                  <w:lang w:val="en-US"/>
                </w:rPr>
                <w:t>sisäisesti</w:t>
              </w:r>
              <w:proofErr w:type="spellEnd"/>
              <w:r w:rsidRPr="003557A6">
                <w:rPr>
                  <w:rStyle w:val="KysymyksetChar"/>
                  <w:i w:val="0"/>
                  <w:lang w:val="en-US"/>
                </w:rPr>
                <w:t xml:space="preserve"> </w:t>
              </w:r>
              <w:proofErr w:type="spellStart"/>
              <w:r w:rsidRPr="003557A6">
                <w:rPr>
                  <w:rStyle w:val="KysymyksetChar"/>
                  <w:i w:val="0"/>
                  <w:lang w:val="en-US"/>
                </w:rPr>
                <w:t>siirtyminen</w:t>
              </w:r>
              <w:proofErr w:type="spellEnd"/>
              <w:r w:rsidRPr="003557A6">
                <w:rPr>
                  <w:rStyle w:val="KysymyksetChar"/>
                  <w:i w:val="0"/>
                  <w:lang w:val="en-US"/>
                </w:rPr>
                <w:t xml:space="preserve"> </w:t>
              </w:r>
              <w:proofErr w:type="spellStart"/>
              <w:r w:rsidRPr="003557A6">
                <w:rPr>
                  <w:rStyle w:val="KysymyksetChar"/>
                  <w:i w:val="0"/>
                  <w:lang w:val="en-US"/>
                </w:rPr>
                <w:t>vaatii</w:t>
              </w:r>
              <w:proofErr w:type="spellEnd"/>
              <w:r w:rsidRPr="003557A6">
                <w:rPr>
                  <w:rStyle w:val="KysymyksetChar"/>
                  <w:i w:val="0"/>
                  <w:lang w:val="en-US"/>
                </w:rPr>
                <w:t xml:space="preserve"> </w:t>
              </w:r>
              <w:proofErr w:type="spellStart"/>
              <w:r w:rsidRPr="003557A6">
                <w:rPr>
                  <w:rStyle w:val="KysymyksetChar"/>
                  <w:i w:val="0"/>
                  <w:lang w:val="en-US"/>
                </w:rPr>
                <w:t>henkilöltä</w:t>
              </w:r>
              <w:proofErr w:type="spellEnd"/>
              <w:r w:rsidRPr="003557A6">
                <w:rPr>
                  <w:rStyle w:val="KysymyksetChar"/>
                  <w:i w:val="0"/>
                  <w:lang w:val="en-US"/>
                </w:rPr>
                <w:t>?</w:t>
              </w:r>
              <w:r w:rsidRPr="003557A6">
                <w:rPr>
                  <w:rStyle w:val="KysymyksetChar"/>
                  <w:i w:val="0"/>
                  <w:lang w:val="en-US"/>
                </w:rPr>
                <w:br/>
                <w:t xml:space="preserve">3. </w:t>
              </w:r>
              <w:proofErr w:type="spellStart"/>
              <w:r w:rsidRPr="003557A6">
                <w:rPr>
                  <w:rStyle w:val="KysymyksetChar"/>
                  <w:i w:val="0"/>
                  <w:lang w:val="en-US"/>
                </w:rPr>
                <w:t>Minkälainen</w:t>
              </w:r>
              <w:proofErr w:type="spellEnd"/>
              <w:r w:rsidRPr="003557A6">
                <w:rPr>
                  <w:rStyle w:val="KysymyksetChar"/>
                  <w:i w:val="0"/>
                  <w:lang w:val="en-US"/>
                </w:rPr>
                <w:t xml:space="preserve"> </w:t>
              </w:r>
              <w:proofErr w:type="spellStart"/>
              <w:r w:rsidRPr="003557A6">
                <w:rPr>
                  <w:rStyle w:val="KysymyksetChar"/>
                  <w:i w:val="0"/>
                  <w:lang w:val="en-US"/>
                </w:rPr>
                <w:t>turvallisuustilanne</w:t>
              </w:r>
              <w:proofErr w:type="spellEnd"/>
              <w:r w:rsidRPr="003557A6">
                <w:rPr>
                  <w:rStyle w:val="KysymyksetChar"/>
                  <w:i w:val="0"/>
                  <w:lang w:val="en-US"/>
                </w:rPr>
                <w:t xml:space="preserve">, </w:t>
              </w:r>
              <w:proofErr w:type="spellStart"/>
              <w:r w:rsidRPr="003557A6">
                <w:rPr>
                  <w:rStyle w:val="KysymyksetChar"/>
                  <w:i w:val="0"/>
                  <w:lang w:val="en-US"/>
                </w:rPr>
                <w:t>sosioekonominen</w:t>
              </w:r>
              <w:proofErr w:type="spellEnd"/>
              <w:r w:rsidRPr="003557A6">
                <w:rPr>
                  <w:rStyle w:val="KysymyksetChar"/>
                  <w:i w:val="0"/>
                  <w:lang w:val="en-US"/>
                </w:rPr>
                <w:t xml:space="preserve"> </w:t>
              </w:r>
              <w:proofErr w:type="spellStart"/>
              <w:r w:rsidRPr="003557A6">
                <w:rPr>
                  <w:rStyle w:val="KysymyksetChar"/>
                  <w:i w:val="0"/>
                  <w:lang w:val="en-US"/>
                </w:rPr>
                <w:t>tilanne</w:t>
              </w:r>
              <w:proofErr w:type="spellEnd"/>
              <w:r w:rsidRPr="003557A6">
                <w:rPr>
                  <w:rStyle w:val="KysymyksetChar"/>
                  <w:i w:val="0"/>
                  <w:lang w:val="en-US"/>
                </w:rPr>
                <w:t xml:space="preserve"> ja </w:t>
              </w:r>
              <w:proofErr w:type="spellStart"/>
              <w:r w:rsidRPr="003557A6">
                <w:rPr>
                  <w:rStyle w:val="KysymyksetChar"/>
                  <w:i w:val="0"/>
                  <w:lang w:val="en-US"/>
                </w:rPr>
                <w:t>humanitääriset</w:t>
              </w:r>
              <w:proofErr w:type="spellEnd"/>
              <w:r w:rsidRPr="003557A6">
                <w:rPr>
                  <w:rStyle w:val="KysymyksetChar"/>
                  <w:i w:val="0"/>
                  <w:lang w:val="en-US"/>
                </w:rPr>
                <w:t xml:space="preserve"> </w:t>
              </w:r>
              <w:proofErr w:type="spellStart"/>
              <w:r w:rsidRPr="003557A6">
                <w:rPr>
                  <w:rStyle w:val="KysymyksetChar"/>
                  <w:i w:val="0"/>
                  <w:lang w:val="en-US"/>
                </w:rPr>
                <w:t>olosuhteet</w:t>
              </w:r>
              <w:proofErr w:type="spellEnd"/>
              <w:r w:rsidRPr="003557A6">
                <w:rPr>
                  <w:rStyle w:val="KysymyksetChar"/>
                  <w:i w:val="0"/>
                  <w:lang w:val="en-US"/>
                </w:rPr>
                <w:t xml:space="preserve"> on Addis </w:t>
              </w:r>
              <w:proofErr w:type="spellStart"/>
              <w:r w:rsidRPr="003557A6">
                <w:rPr>
                  <w:rStyle w:val="KysymyksetChar"/>
                  <w:i w:val="0"/>
                  <w:lang w:val="en-US"/>
                </w:rPr>
                <w:t>Abebassa</w:t>
              </w:r>
              <w:proofErr w:type="spellEnd"/>
              <w:r w:rsidRPr="003557A6">
                <w:rPr>
                  <w:rStyle w:val="KysymyksetChar"/>
                  <w:i w:val="0"/>
                  <w:lang w:val="en-US"/>
                </w:rPr>
                <w:t>?</w:t>
              </w:r>
              <w:r w:rsidRPr="003557A6">
                <w:rPr>
                  <w:rStyle w:val="KysymyksetChar"/>
                  <w:i w:val="0"/>
                  <w:lang w:val="en-US"/>
                </w:rPr>
                <w:br/>
                <w:t xml:space="preserve">4. </w:t>
              </w:r>
              <w:proofErr w:type="spellStart"/>
              <w:r w:rsidRPr="003557A6">
                <w:rPr>
                  <w:rStyle w:val="KysymyksetChar"/>
                  <w:i w:val="0"/>
                  <w:lang w:val="en-US"/>
                </w:rPr>
                <w:t>Mikä</w:t>
              </w:r>
              <w:proofErr w:type="spellEnd"/>
              <w:r w:rsidRPr="003557A6">
                <w:rPr>
                  <w:rStyle w:val="KysymyksetChar"/>
                  <w:i w:val="0"/>
                  <w:lang w:val="en-US"/>
                </w:rPr>
                <w:t xml:space="preserve"> on Addis </w:t>
              </w:r>
              <w:proofErr w:type="spellStart"/>
              <w:r w:rsidRPr="003557A6">
                <w:rPr>
                  <w:rStyle w:val="KysymyksetChar"/>
                  <w:i w:val="0"/>
                  <w:lang w:val="en-US"/>
                </w:rPr>
                <w:t>Abeban</w:t>
              </w:r>
              <w:proofErr w:type="spellEnd"/>
              <w:r w:rsidRPr="003557A6">
                <w:rPr>
                  <w:rStyle w:val="KysymyksetChar"/>
                  <w:i w:val="0"/>
                  <w:lang w:val="en-US"/>
                </w:rPr>
                <w:t xml:space="preserve"> </w:t>
              </w:r>
              <w:proofErr w:type="spellStart"/>
              <w:r w:rsidRPr="003557A6">
                <w:rPr>
                  <w:rStyle w:val="KysymyksetChar"/>
                  <w:i w:val="0"/>
                  <w:lang w:val="en-US"/>
                </w:rPr>
                <w:t>etninen</w:t>
              </w:r>
              <w:proofErr w:type="spellEnd"/>
              <w:r w:rsidRPr="003557A6">
                <w:rPr>
                  <w:rStyle w:val="KysymyksetChar"/>
                  <w:i w:val="0"/>
                  <w:lang w:val="en-US"/>
                </w:rPr>
                <w:t xml:space="preserve"> ja </w:t>
              </w:r>
              <w:proofErr w:type="spellStart"/>
              <w:r w:rsidRPr="003557A6">
                <w:rPr>
                  <w:rStyle w:val="KysymyksetChar"/>
                  <w:i w:val="0"/>
                  <w:lang w:val="en-US"/>
                </w:rPr>
                <w:t>uskonnollinen</w:t>
              </w:r>
              <w:proofErr w:type="spellEnd"/>
              <w:r w:rsidRPr="003557A6">
                <w:rPr>
                  <w:rStyle w:val="KysymyksetChar"/>
                  <w:i w:val="0"/>
                  <w:lang w:val="en-US"/>
                </w:rPr>
                <w:t xml:space="preserve"> </w:t>
              </w:r>
              <w:proofErr w:type="spellStart"/>
              <w:r w:rsidRPr="003557A6">
                <w:rPr>
                  <w:rStyle w:val="KysymyksetChar"/>
                  <w:i w:val="0"/>
                  <w:lang w:val="en-US"/>
                </w:rPr>
                <w:t>jakauma</w:t>
              </w:r>
              <w:proofErr w:type="spellEnd"/>
              <w:r w:rsidRPr="003557A6">
                <w:rPr>
                  <w:rStyle w:val="KysymyksetChar"/>
                  <w:i w:val="0"/>
                  <w:lang w:val="en-US"/>
                </w:rPr>
                <w:t>?</w:t>
              </w:r>
              <w:r w:rsidRPr="003557A6">
                <w:rPr>
                  <w:rStyle w:val="KysymyksetChar"/>
                  <w:i w:val="0"/>
                  <w:lang w:val="en-US"/>
                </w:rPr>
                <w:br/>
                <w:t xml:space="preserve">5. </w:t>
              </w:r>
              <w:proofErr w:type="spellStart"/>
              <w:r w:rsidRPr="003557A6">
                <w:rPr>
                  <w:rStyle w:val="KysymyksetChar"/>
                  <w:i w:val="0"/>
                  <w:lang w:val="en-US"/>
                </w:rPr>
                <w:t>Onko</w:t>
              </w:r>
              <w:proofErr w:type="spellEnd"/>
              <w:r w:rsidRPr="003557A6">
                <w:rPr>
                  <w:rStyle w:val="KysymyksetChar"/>
                  <w:i w:val="0"/>
                  <w:lang w:val="en-US"/>
                </w:rPr>
                <w:t xml:space="preserve"> </w:t>
              </w:r>
              <w:proofErr w:type="spellStart"/>
              <w:r w:rsidRPr="003557A6">
                <w:rPr>
                  <w:rStyle w:val="KysymyksetChar"/>
                  <w:i w:val="0"/>
                  <w:lang w:val="en-US"/>
                </w:rPr>
                <w:t>kaikilla</w:t>
              </w:r>
              <w:proofErr w:type="spellEnd"/>
              <w:r w:rsidRPr="003557A6">
                <w:rPr>
                  <w:rStyle w:val="KysymyksetChar"/>
                  <w:i w:val="0"/>
                  <w:lang w:val="en-US"/>
                </w:rPr>
                <w:t xml:space="preserve"> </w:t>
              </w:r>
              <w:proofErr w:type="spellStart"/>
              <w:r w:rsidRPr="003557A6">
                <w:rPr>
                  <w:rStyle w:val="KysymyksetChar"/>
                  <w:i w:val="0"/>
                  <w:lang w:val="en-US"/>
                </w:rPr>
                <w:t>kansalaisilla</w:t>
              </w:r>
              <w:proofErr w:type="spellEnd"/>
              <w:r w:rsidRPr="003557A6">
                <w:rPr>
                  <w:rStyle w:val="KysymyksetChar"/>
                  <w:i w:val="0"/>
                  <w:lang w:val="en-US"/>
                </w:rPr>
                <w:t xml:space="preserve"> </w:t>
              </w:r>
              <w:proofErr w:type="spellStart"/>
              <w:r w:rsidRPr="003557A6">
                <w:rPr>
                  <w:rStyle w:val="KysymyksetChar"/>
                  <w:i w:val="0"/>
                  <w:lang w:val="en-US"/>
                </w:rPr>
                <w:t>yhtäläiset</w:t>
              </w:r>
              <w:proofErr w:type="spellEnd"/>
              <w:r w:rsidRPr="003557A6">
                <w:rPr>
                  <w:rStyle w:val="KysymyksetChar"/>
                  <w:i w:val="0"/>
                  <w:lang w:val="en-US"/>
                </w:rPr>
                <w:t xml:space="preserve"> </w:t>
              </w:r>
              <w:proofErr w:type="spellStart"/>
              <w:r w:rsidRPr="003557A6">
                <w:rPr>
                  <w:rStyle w:val="KysymyksetChar"/>
                  <w:i w:val="0"/>
                  <w:lang w:val="en-US"/>
                </w:rPr>
                <w:t>oikeudet</w:t>
              </w:r>
              <w:proofErr w:type="spellEnd"/>
              <w:r w:rsidRPr="003557A6">
                <w:rPr>
                  <w:rStyle w:val="KysymyksetChar"/>
                  <w:i w:val="0"/>
                  <w:lang w:val="en-US"/>
                </w:rPr>
                <w:t xml:space="preserve"> </w:t>
              </w:r>
              <w:proofErr w:type="spellStart"/>
              <w:r w:rsidRPr="003557A6">
                <w:rPr>
                  <w:rStyle w:val="KysymyksetChar"/>
                  <w:i w:val="0"/>
                  <w:lang w:val="en-US"/>
                </w:rPr>
                <w:t>siirtyä</w:t>
              </w:r>
              <w:proofErr w:type="spellEnd"/>
              <w:r w:rsidRPr="003557A6">
                <w:rPr>
                  <w:rStyle w:val="KysymyksetChar"/>
                  <w:i w:val="0"/>
                  <w:lang w:val="en-US"/>
                </w:rPr>
                <w:t xml:space="preserve"> ja </w:t>
              </w:r>
              <w:proofErr w:type="spellStart"/>
              <w:r w:rsidRPr="003557A6">
                <w:rPr>
                  <w:rStyle w:val="KysymyksetChar"/>
                  <w:i w:val="0"/>
                  <w:lang w:val="en-US"/>
                </w:rPr>
                <w:t>asettua</w:t>
              </w:r>
              <w:proofErr w:type="spellEnd"/>
              <w:r w:rsidRPr="003557A6">
                <w:rPr>
                  <w:rStyle w:val="KysymyksetChar"/>
                  <w:i w:val="0"/>
                  <w:lang w:val="en-US"/>
                </w:rPr>
                <w:t xml:space="preserve"> </w:t>
              </w:r>
              <w:proofErr w:type="spellStart"/>
              <w:r w:rsidRPr="003557A6">
                <w:rPr>
                  <w:rStyle w:val="KysymyksetChar"/>
                  <w:i w:val="0"/>
                  <w:lang w:val="en-US"/>
                </w:rPr>
                <w:t>asumaan</w:t>
              </w:r>
              <w:proofErr w:type="spellEnd"/>
              <w:r w:rsidRPr="003557A6">
                <w:rPr>
                  <w:rStyle w:val="KysymyksetChar"/>
                  <w:i w:val="0"/>
                  <w:lang w:val="en-US"/>
                </w:rPr>
                <w:t xml:space="preserve"> Addis </w:t>
              </w:r>
              <w:proofErr w:type="spellStart"/>
              <w:r w:rsidRPr="003557A6">
                <w:rPr>
                  <w:rStyle w:val="KysymyksetChar"/>
                  <w:i w:val="0"/>
                  <w:lang w:val="en-US"/>
                </w:rPr>
                <w:t>Abebaan</w:t>
              </w:r>
              <w:proofErr w:type="spellEnd"/>
              <w:r w:rsidRPr="003557A6">
                <w:rPr>
                  <w:rStyle w:val="KysymyksetChar"/>
                  <w:i w:val="0"/>
                  <w:lang w:val="en-US"/>
                </w:rPr>
                <w:t>?</w:t>
              </w:r>
              <w:r w:rsidRPr="003557A6">
                <w:rPr>
                  <w:rStyle w:val="KysymyksetChar"/>
                  <w:i w:val="0"/>
                  <w:lang w:val="en-US"/>
                </w:rPr>
                <w:br/>
                <w:t xml:space="preserve">6. </w:t>
              </w:r>
              <w:proofErr w:type="spellStart"/>
              <w:r w:rsidRPr="003557A6">
                <w:rPr>
                  <w:rStyle w:val="KysymyksetChar"/>
                  <w:i w:val="0"/>
                  <w:lang w:val="en-US"/>
                </w:rPr>
                <w:t>Mikä</w:t>
              </w:r>
              <w:proofErr w:type="spellEnd"/>
              <w:r w:rsidRPr="003557A6">
                <w:rPr>
                  <w:rStyle w:val="KysymyksetChar"/>
                  <w:i w:val="0"/>
                  <w:lang w:val="en-US"/>
                </w:rPr>
                <w:t xml:space="preserve"> on </w:t>
              </w:r>
              <w:proofErr w:type="spellStart"/>
              <w:r w:rsidRPr="003557A6">
                <w:rPr>
                  <w:rStyle w:val="KysymyksetChar"/>
                  <w:i w:val="0"/>
                  <w:lang w:val="en-US"/>
                </w:rPr>
                <w:t>maan</w:t>
              </w:r>
              <w:proofErr w:type="spellEnd"/>
              <w:r w:rsidRPr="003557A6">
                <w:rPr>
                  <w:rStyle w:val="KysymyksetChar"/>
                  <w:i w:val="0"/>
                  <w:lang w:val="en-US"/>
                </w:rPr>
                <w:t xml:space="preserve"> </w:t>
              </w:r>
              <w:proofErr w:type="spellStart"/>
              <w:r w:rsidRPr="003557A6">
                <w:rPr>
                  <w:rStyle w:val="KysymyksetChar"/>
                  <w:i w:val="0"/>
                  <w:lang w:val="en-US"/>
                </w:rPr>
                <w:t>sisäisesti</w:t>
              </w:r>
              <w:proofErr w:type="spellEnd"/>
              <w:r w:rsidRPr="003557A6">
                <w:rPr>
                  <w:rStyle w:val="KysymyksetChar"/>
                  <w:i w:val="0"/>
                  <w:lang w:val="en-US"/>
                </w:rPr>
                <w:t xml:space="preserve"> </w:t>
              </w:r>
              <w:proofErr w:type="spellStart"/>
              <w:r w:rsidRPr="003557A6">
                <w:rPr>
                  <w:rStyle w:val="KysymyksetChar"/>
                  <w:i w:val="0"/>
                  <w:lang w:val="en-US"/>
                </w:rPr>
                <w:t>siirtyneiden</w:t>
              </w:r>
              <w:proofErr w:type="spellEnd"/>
              <w:r w:rsidRPr="003557A6">
                <w:rPr>
                  <w:rStyle w:val="KysymyksetChar"/>
                  <w:i w:val="0"/>
                  <w:lang w:val="en-US"/>
                </w:rPr>
                <w:t xml:space="preserve"> </w:t>
              </w:r>
              <w:proofErr w:type="spellStart"/>
              <w:r w:rsidRPr="003557A6">
                <w:rPr>
                  <w:rStyle w:val="KysymyksetChar"/>
                  <w:i w:val="0"/>
                  <w:lang w:val="en-US"/>
                </w:rPr>
                <w:t>sosioekonominen</w:t>
              </w:r>
              <w:proofErr w:type="spellEnd"/>
              <w:r w:rsidRPr="003557A6">
                <w:rPr>
                  <w:rStyle w:val="KysymyksetChar"/>
                  <w:i w:val="0"/>
                  <w:lang w:val="en-US"/>
                </w:rPr>
                <w:t xml:space="preserve"> </w:t>
              </w:r>
              <w:proofErr w:type="spellStart"/>
              <w:r w:rsidRPr="003557A6">
                <w:rPr>
                  <w:rStyle w:val="KysymyksetChar"/>
                  <w:i w:val="0"/>
                  <w:lang w:val="en-US"/>
                </w:rPr>
                <w:t>tilanne</w:t>
              </w:r>
              <w:proofErr w:type="spellEnd"/>
              <w:r w:rsidRPr="003557A6">
                <w:rPr>
                  <w:rStyle w:val="KysymyksetChar"/>
                  <w:i w:val="0"/>
                  <w:lang w:val="en-US"/>
                </w:rPr>
                <w:t xml:space="preserve"> Addis </w:t>
              </w:r>
              <w:proofErr w:type="spellStart"/>
              <w:r w:rsidRPr="003557A6">
                <w:rPr>
                  <w:rStyle w:val="KysymyksetChar"/>
                  <w:i w:val="0"/>
                  <w:lang w:val="en-US"/>
                </w:rPr>
                <w:t>Abebassa</w:t>
              </w:r>
              <w:proofErr w:type="spellEnd"/>
              <w:r w:rsidRPr="003557A6">
                <w:rPr>
                  <w:rStyle w:val="KysymyksetChar"/>
                  <w:i w:val="0"/>
                  <w:lang w:val="en-US"/>
                </w:rPr>
                <w:t>?</w:t>
              </w:r>
            </w:p>
          </w:sdtContent>
        </w:sdt>
      </w:sdtContent>
    </w:sdt>
    <w:p w:rsidR="00082DFE" w:rsidRPr="00007603" w:rsidRDefault="00082DFE" w:rsidP="00C348A3">
      <w:pPr>
        <w:pStyle w:val="Numeroimatonotsikko"/>
        <w:rPr>
          <w:lang w:val="en-US"/>
        </w:rPr>
      </w:pPr>
      <w:r w:rsidRPr="00007603">
        <w:rPr>
          <w:lang w:val="en-US"/>
        </w:rPr>
        <w:t>Questions</w:t>
      </w:r>
    </w:p>
    <w:sdt>
      <w:sdtPr>
        <w:rPr>
          <w:rStyle w:val="KysymyksetChar"/>
          <w:lang w:val="en-GB"/>
        </w:rPr>
        <w:alias w:val="Questions"/>
        <w:tag w:val="Fill in the questions here"/>
        <w:id w:val="-849104524"/>
        <w:lock w:val="sdtLocked"/>
        <w:placeholder>
          <w:docPart w:val="D21A993B4AE74153A0210916B4114D36"/>
        </w:placeholder>
        <w:text w:multiLine="1"/>
      </w:sdtPr>
      <w:sdtContent>
        <w:p w:rsidR="00082DFE" w:rsidRPr="005068F0" w:rsidRDefault="005068F0" w:rsidP="003C5382">
          <w:pPr>
            <w:pStyle w:val="Lainaus"/>
            <w:ind w:left="0"/>
            <w:jc w:val="left"/>
            <w:rPr>
              <w:rStyle w:val="KysymyksetChar"/>
              <w:lang w:val="en-US"/>
            </w:rPr>
          </w:pPr>
          <w:r>
            <w:rPr>
              <w:rStyle w:val="KysymyksetChar"/>
              <w:lang w:val="en-GB"/>
            </w:rPr>
            <w:t xml:space="preserve">1. Is </w:t>
          </w:r>
          <w:r w:rsidR="00007603">
            <w:rPr>
              <w:rStyle w:val="KysymyksetChar"/>
              <w:lang w:val="en-GB"/>
            </w:rPr>
            <w:t>internal</w:t>
          </w:r>
          <w:r>
            <w:rPr>
              <w:rStyle w:val="KysymyksetChar"/>
              <w:lang w:val="en-GB"/>
            </w:rPr>
            <w:t xml:space="preserve"> freedom of movement</w:t>
          </w:r>
          <w:r w:rsidR="00C932BD">
            <w:rPr>
              <w:rStyle w:val="KysymyksetChar"/>
              <w:lang w:val="en-GB"/>
            </w:rPr>
            <w:t xml:space="preserve"> guaranteed</w:t>
          </w:r>
          <w:r>
            <w:rPr>
              <w:rStyle w:val="KysymyksetChar"/>
              <w:lang w:val="en-GB"/>
            </w:rPr>
            <w:t xml:space="preserve"> for Ethiopian</w:t>
          </w:r>
          <w:r w:rsidR="00007603">
            <w:rPr>
              <w:rStyle w:val="KysymyksetChar"/>
              <w:lang w:val="en-GB"/>
            </w:rPr>
            <w:t xml:space="preserve"> citizens</w:t>
          </w:r>
          <w:r>
            <w:rPr>
              <w:rStyle w:val="KysymyksetChar"/>
              <w:lang w:val="en-GB"/>
            </w:rPr>
            <w:t xml:space="preserve"> and is the freedom of movement restricted</w:t>
          </w:r>
          <w:r w:rsidR="00C932BD">
            <w:rPr>
              <w:rStyle w:val="KysymyksetChar"/>
              <w:lang w:val="en-GB"/>
            </w:rPr>
            <w:t xml:space="preserve"> in</w:t>
          </w:r>
          <w:r w:rsidR="00CC4E26">
            <w:rPr>
              <w:rStyle w:val="KysymyksetChar"/>
              <w:lang w:val="en-GB"/>
            </w:rPr>
            <w:t>side</w:t>
          </w:r>
          <w:r w:rsidR="00C932BD">
            <w:rPr>
              <w:rStyle w:val="KysymyksetChar"/>
              <w:lang w:val="en-GB"/>
            </w:rPr>
            <w:t xml:space="preserve"> Ethiopia</w:t>
          </w:r>
          <w:r>
            <w:rPr>
              <w:rStyle w:val="KysymyksetChar"/>
              <w:lang w:val="en-GB"/>
            </w:rPr>
            <w:t xml:space="preserve">? </w:t>
          </w:r>
          <w:r w:rsidR="0072507D">
            <w:rPr>
              <w:rStyle w:val="KysymyksetChar"/>
              <w:lang w:val="en-GB"/>
            </w:rPr>
            <w:br/>
          </w:r>
          <w:r w:rsidR="00007603">
            <w:rPr>
              <w:rStyle w:val="KysymyksetChar"/>
              <w:lang w:val="en-GB"/>
            </w:rPr>
            <w:t>2.</w:t>
          </w:r>
          <w:r w:rsidR="00C932BD">
            <w:rPr>
              <w:rStyle w:val="KysymyksetChar"/>
              <w:lang w:val="en-GB"/>
            </w:rPr>
            <w:t xml:space="preserve"> What kind of official procedures, documents etc. are required to relocate internally in Ethiopia? </w:t>
          </w:r>
          <w:r w:rsidR="0072507D">
            <w:rPr>
              <w:rStyle w:val="KysymyksetChar"/>
              <w:lang w:val="en-GB"/>
            </w:rPr>
            <w:br/>
          </w:r>
          <w:r w:rsidR="00C932BD">
            <w:rPr>
              <w:rStyle w:val="KysymyksetChar"/>
              <w:lang w:val="en-GB"/>
            </w:rPr>
            <w:t>3. What is the security situation</w:t>
          </w:r>
          <w:r w:rsidR="00DC2C53">
            <w:rPr>
              <w:rStyle w:val="KysymyksetChar"/>
              <w:lang w:val="en-GB"/>
            </w:rPr>
            <w:t>,</w:t>
          </w:r>
          <w:r w:rsidR="00C932BD">
            <w:rPr>
              <w:rStyle w:val="KysymyksetChar"/>
              <w:lang w:val="en-GB"/>
            </w:rPr>
            <w:t xml:space="preserve"> socio-economic</w:t>
          </w:r>
          <w:r w:rsidR="00DC2C53">
            <w:rPr>
              <w:rStyle w:val="KysymyksetChar"/>
              <w:lang w:val="en-GB"/>
            </w:rPr>
            <w:t xml:space="preserve"> situation</w:t>
          </w:r>
          <w:r w:rsidR="00C932BD">
            <w:rPr>
              <w:rStyle w:val="KysymyksetChar"/>
              <w:lang w:val="en-GB"/>
            </w:rPr>
            <w:t xml:space="preserve"> and humanitarian conditions in Addis Ababa? </w:t>
          </w:r>
          <w:r w:rsidR="0072507D">
            <w:rPr>
              <w:rStyle w:val="KysymyksetChar"/>
              <w:lang w:val="en-GB"/>
            </w:rPr>
            <w:br/>
          </w:r>
          <w:r w:rsidR="00C932BD">
            <w:rPr>
              <w:rStyle w:val="KysymyksetChar"/>
              <w:lang w:val="en-GB"/>
            </w:rPr>
            <w:t xml:space="preserve">4. What is the ethnic and religious composition of the population in Addis Ababa? </w:t>
          </w:r>
          <w:r w:rsidR="0072507D">
            <w:rPr>
              <w:rStyle w:val="KysymyksetChar"/>
              <w:lang w:val="en-GB"/>
            </w:rPr>
            <w:br/>
          </w:r>
          <w:r w:rsidR="00C932BD">
            <w:rPr>
              <w:rStyle w:val="KysymyksetChar"/>
              <w:lang w:val="en-GB"/>
            </w:rPr>
            <w:t xml:space="preserve">5. Do all citizens have equal rights to relocate and settle to Addis Ababa? </w:t>
          </w:r>
          <w:r w:rsidR="0072507D">
            <w:rPr>
              <w:rStyle w:val="KysymyksetChar"/>
              <w:lang w:val="en-GB"/>
            </w:rPr>
            <w:br/>
          </w:r>
          <w:r w:rsidR="00C932BD">
            <w:rPr>
              <w:rStyle w:val="KysymyksetChar"/>
              <w:lang w:val="en-GB"/>
            </w:rPr>
            <w:t>6. What is the socio-economic situation of internally displaced people (IDP) in Addis Ababa?</w:t>
          </w:r>
        </w:p>
      </w:sdtContent>
    </w:sdt>
    <w:p w:rsidR="00987433" w:rsidRPr="00F44641" w:rsidRDefault="003557A6" w:rsidP="00082DFE">
      <w:pPr>
        <w:pStyle w:val="LeiptekstiMigri"/>
        <w:ind w:left="0"/>
        <w:rPr>
          <w:b/>
        </w:rPr>
      </w:pPr>
      <w:r>
        <w:rPr>
          <w:b/>
        </w:rPr>
        <w:pict w14:anchorId="5B5062DC">
          <v:rect id="_x0000_i1028" style="width:0;height:1.5pt" o:hralign="center" o:bullet="t" o:hrstd="t" o:hr="t" fillcolor="#a0a0a0" stroked="f"/>
        </w:pict>
      </w:r>
    </w:p>
    <w:p w:rsidR="00543F66" w:rsidRDefault="00FC035A" w:rsidP="00CB5663">
      <w:pPr>
        <w:pStyle w:val="Otsikko1"/>
      </w:pPr>
      <w:bookmarkStart w:id="0" w:name="_Hlk129259295"/>
      <w:r w:rsidRPr="00FC035A">
        <w:lastRenderedPageBreak/>
        <w:t>Taataanko Etiopian kansalaisille liikkumisvapaus maan sisällä ja onko tätä rajoitettu?</w:t>
      </w:r>
    </w:p>
    <w:p w:rsidR="00FC035A" w:rsidRDefault="00EB74D2" w:rsidP="00FC035A">
      <w:bookmarkStart w:id="1" w:name="_Hlk167710259"/>
      <w:r>
        <w:t xml:space="preserve">Australian ulkoministeriön maatietoraportin mukaan </w:t>
      </w:r>
      <w:r w:rsidR="009C697A">
        <w:t xml:space="preserve">Etiopian </w:t>
      </w:r>
      <w:r w:rsidR="009C697A" w:rsidRPr="00CE14E5">
        <w:rPr>
          <w:color w:val="000000" w:themeColor="text1"/>
        </w:rPr>
        <w:t>perustuslain artikla 32</w:t>
      </w:r>
      <w:r w:rsidR="00431051">
        <w:rPr>
          <w:color w:val="000000" w:themeColor="text1"/>
        </w:rPr>
        <w:t>.</w:t>
      </w:r>
      <w:r w:rsidR="009C697A" w:rsidRPr="00007603">
        <w:rPr>
          <w:color w:val="FF0000"/>
        </w:rPr>
        <w:t xml:space="preserve"> </w:t>
      </w:r>
      <w:r w:rsidR="009C697A">
        <w:t>takaa kaikille etiopialaisille oikeuden vapaaseen liikkumiseen Etiopian sisällä sekä vapauden valita asuinpaikkansa ja lähteä maasta.</w:t>
      </w:r>
      <w:r w:rsidR="009C697A">
        <w:rPr>
          <w:rStyle w:val="Alaviitteenviite"/>
        </w:rPr>
        <w:footnoteReference w:id="1"/>
      </w:r>
      <w:r>
        <w:t xml:space="preserve"> Myös </w:t>
      </w:r>
      <w:r w:rsidR="008A794C">
        <w:t>Yhdysvaltain ulkoministeriön</w:t>
      </w:r>
      <w:r w:rsidR="00D920CC">
        <w:t xml:space="preserve"> (</w:t>
      </w:r>
      <w:r w:rsidR="00D920CC" w:rsidRPr="001F33A0">
        <w:rPr>
          <w:i/>
        </w:rPr>
        <w:t>U.S. Department of State</w:t>
      </w:r>
      <w:r w:rsidR="00D920CC">
        <w:t>, USDOS)</w:t>
      </w:r>
      <w:r w:rsidR="008A794C">
        <w:t xml:space="preserve"> </w:t>
      </w:r>
      <w:r w:rsidR="00D920CC">
        <w:t xml:space="preserve">ihmisoikeusraportin mukaan Etiopiassa laki takaa maan sisäisen liikkumisvapauden. Laki takaa myös vapauden matkustaa ulkomaille, muuttaa ja </w:t>
      </w:r>
      <w:proofErr w:type="spellStart"/>
      <w:r w:rsidR="00D920CC">
        <w:t>paluumuuttaa</w:t>
      </w:r>
      <w:proofErr w:type="spellEnd"/>
      <w:r w:rsidR="00D920CC">
        <w:t>. Raportin mukaan Etiopian hallitus on pääsääntöisesti kunnioittanut näitä oikeuksia.</w:t>
      </w:r>
      <w:r w:rsidR="00D920CC">
        <w:rPr>
          <w:rStyle w:val="Alaviitteenviite"/>
        </w:rPr>
        <w:footnoteReference w:id="2"/>
      </w:r>
    </w:p>
    <w:p w:rsidR="00CE14E5" w:rsidRDefault="00CE14E5" w:rsidP="00FC035A">
      <w:r>
        <w:t>Etiopian vuoden 1995 perustuslain artikla</w:t>
      </w:r>
      <w:r w:rsidR="00431051">
        <w:t>ssa</w:t>
      </w:r>
      <w:r>
        <w:t xml:space="preserve"> 32</w:t>
      </w:r>
      <w:r w:rsidR="00431051">
        <w:t>.</w:t>
      </w:r>
      <w:r w:rsidR="001F33A0">
        <w:t xml:space="preserve"> </w:t>
      </w:r>
      <w:r w:rsidR="00431051">
        <w:t>liikkumisvapaudesta todetaan seuraavaa</w:t>
      </w:r>
      <w:r>
        <w:t>:</w:t>
      </w:r>
    </w:p>
    <w:p w:rsidR="001F33A0" w:rsidRPr="001F33A0" w:rsidRDefault="001F33A0" w:rsidP="001F33A0">
      <w:pPr>
        <w:ind w:left="720"/>
        <w:rPr>
          <w:i/>
          <w:lang w:val="en-US"/>
        </w:rPr>
      </w:pPr>
      <w:r>
        <w:rPr>
          <w:i/>
          <w:lang w:val="en-US"/>
        </w:rPr>
        <w:t>“</w:t>
      </w:r>
      <w:r w:rsidRPr="001F33A0">
        <w:rPr>
          <w:i/>
          <w:lang w:val="en-US"/>
        </w:rPr>
        <w:t>Article 32. Freedom of Movement</w:t>
      </w:r>
    </w:p>
    <w:p w:rsidR="001F33A0" w:rsidRPr="001F33A0" w:rsidRDefault="001F33A0" w:rsidP="001F33A0">
      <w:pPr>
        <w:ind w:left="720"/>
        <w:rPr>
          <w:i/>
          <w:lang w:val="en-US"/>
        </w:rPr>
      </w:pPr>
      <w:r w:rsidRPr="001F33A0">
        <w:rPr>
          <w:i/>
          <w:lang w:val="en-US"/>
        </w:rPr>
        <w:t>1. Any Ethiopian or foreign national lawfully in Ethiopia has, within the national territory, the right to liberty of movement and freedom to choose his residence, as well as the freedom to leave the country at any time he wishes to.</w:t>
      </w:r>
    </w:p>
    <w:p w:rsidR="001F33A0" w:rsidRPr="001F33A0" w:rsidRDefault="001F33A0" w:rsidP="001F33A0">
      <w:pPr>
        <w:ind w:left="720"/>
        <w:rPr>
          <w:lang w:val="en-US"/>
        </w:rPr>
      </w:pPr>
      <w:r w:rsidRPr="001F33A0">
        <w:rPr>
          <w:i/>
          <w:lang w:val="en-US"/>
        </w:rPr>
        <w:t>2. Any Ethiopian national has the right to return to country.</w:t>
      </w:r>
      <w:r>
        <w:rPr>
          <w:i/>
          <w:lang w:val="en-US"/>
        </w:rPr>
        <w:t>”</w:t>
      </w:r>
      <w:r>
        <w:rPr>
          <w:rStyle w:val="Alaviitteenviite"/>
          <w:i/>
          <w:lang w:val="en-US"/>
        </w:rPr>
        <w:footnoteReference w:id="3"/>
      </w:r>
    </w:p>
    <w:p w:rsidR="001F33A0" w:rsidRPr="001F33A0" w:rsidRDefault="001F33A0" w:rsidP="00FC035A">
      <w:pPr>
        <w:rPr>
          <w:lang w:val="en-US"/>
        </w:rPr>
      </w:pPr>
    </w:p>
    <w:bookmarkEnd w:id="1"/>
    <w:p w:rsidR="00A20F64" w:rsidRDefault="00A20F64" w:rsidP="00FC035A">
      <w:r>
        <w:t xml:space="preserve">Vaikka Etiopian perustuslaki takaa liikkumisvapauden, paikalliset konfliktit haittaavat ihmisten mahdollisuuksia matkustaa vapaasti. </w:t>
      </w:r>
      <w:proofErr w:type="spellStart"/>
      <w:r w:rsidRPr="001F33A0">
        <w:rPr>
          <w:i/>
        </w:rPr>
        <w:t>Freedom</w:t>
      </w:r>
      <w:proofErr w:type="spellEnd"/>
      <w:r w:rsidRPr="001F33A0">
        <w:rPr>
          <w:i/>
        </w:rPr>
        <w:t xml:space="preserve"> House</w:t>
      </w:r>
      <w:r>
        <w:t xml:space="preserve"> -järjestön mukaan myös infrastruktuurin, kuten teiden ja siltojen, tarkoituksellinen tuhoaminen aseellisten toimijoiden toimesta on vaikeuttanut siviilien ja humanitaaristen toimijoiden liikkumista Etiopiassa.</w:t>
      </w:r>
      <w:r>
        <w:rPr>
          <w:rStyle w:val="Alaviitteenviite"/>
        </w:rPr>
        <w:footnoteReference w:id="4"/>
      </w:r>
    </w:p>
    <w:p w:rsidR="007F057D" w:rsidRDefault="00D920CC" w:rsidP="00FC035A">
      <w:proofErr w:type="spellStart"/>
      <w:r>
        <w:t>USDOS:n</w:t>
      </w:r>
      <w:proofErr w:type="spellEnd"/>
      <w:r>
        <w:t xml:space="preserve"> raportin mukaan Etiopian hallitus rajoitti maan sisäistä liikkumista joillakin alueilla</w:t>
      </w:r>
      <w:r w:rsidR="001211FC">
        <w:t xml:space="preserve"> vuoden 2023 aikana. Maan sisäistä liikkumista rajoitettiin etenkin alueille ja alueilta, missä esiintyy väkivaltaa, kuten osissa </w:t>
      </w:r>
      <w:proofErr w:type="spellStart"/>
      <w:r w:rsidR="001211FC">
        <w:t>Tigrayn</w:t>
      </w:r>
      <w:proofErr w:type="spellEnd"/>
      <w:r w:rsidR="001211FC">
        <w:t xml:space="preserve">, </w:t>
      </w:r>
      <w:proofErr w:type="spellStart"/>
      <w:r w:rsidR="001211FC">
        <w:t>Amharan</w:t>
      </w:r>
      <w:proofErr w:type="spellEnd"/>
      <w:r w:rsidR="001211FC">
        <w:t xml:space="preserve"> ja </w:t>
      </w:r>
      <w:proofErr w:type="spellStart"/>
      <w:r w:rsidR="001211FC">
        <w:t>Benishangul</w:t>
      </w:r>
      <w:proofErr w:type="spellEnd"/>
      <w:r w:rsidR="001211FC">
        <w:t xml:space="preserve"> </w:t>
      </w:r>
      <w:proofErr w:type="spellStart"/>
      <w:r w:rsidR="001211FC">
        <w:t>Gumuzin</w:t>
      </w:r>
      <w:proofErr w:type="spellEnd"/>
      <w:r w:rsidR="001211FC">
        <w:t xml:space="preserve"> osavaltioita sekä Länsi-</w:t>
      </w:r>
      <w:proofErr w:type="spellStart"/>
      <w:r w:rsidR="001211FC">
        <w:t>Oromiassa</w:t>
      </w:r>
      <w:proofErr w:type="spellEnd"/>
      <w:r w:rsidR="001211FC">
        <w:t xml:space="preserve">. Etiopian liittovaltion ja osavaltioiden viranomaiset pystyttivät laajan tarkastuspisteiden verkoston teille, jotka yhdistävät osavaltiot maan keskustaan </w:t>
      </w:r>
      <w:r w:rsidR="00A20F64">
        <w:t>(</w:t>
      </w:r>
      <w:r w:rsidR="001211FC">
        <w:t>eli pääkaupunkiin</w:t>
      </w:r>
      <w:r w:rsidR="00A20F64">
        <w:t>)</w:t>
      </w:r>
      <w:r w:rsidR="001211FC">
        <w:t>, mikä toisinaan haittasi humanitaarista apua toimittavien tahojen liikkumista.</w:t>
      </w:r>
      <w:r w:rsidR="001211FC">
        <w:rPr>
          <w:rStyle w:val="Alaviitteenviite"/>
        </w:rPr>
        <w:footnoteReference w:id="5"/>
      </w:r>
    </w:p>
    <w:p w:rsidR="009059BF" w:rsidRDefault="009059BF" w:rsidP="00FC035A">
      <w:r>
        <w:t xml:space="preserve">Alankomaiden ulkoministeriön maatietoraportin mukaan tarkastuspisteet ja tiukat kontrollit ovat lisääntyneet Addis Abebaan johtavilla teillä sekä osavaltioiden rajoilla, </w:t>
      </w:r>
      <w:r w:rsidR="00E868D4">
        <w:t>kuten</w:t>
      </w:r>
      <w:r>
        <w:t xml:space="preserve"> </w:t>
      </w:r>
      <w:proofErr w:type="spellStart"/>
      <w:r>
        <w:t>Oromian</w:t>
      </w:r>
      <w:proofErr w:type="spellEnd"/>
      <w:r>
        <w:t xml:space="preserve"> ja </w:t>
      </w:r>
      <w:proofErr w:type="spellStart"/>
      <w:r>
        <w:t>Amharan</w:t>
      </w:r>
      <w:proofErr w:type="spellEnd"/>
      <w:r>
        <w:t xml:space="preserve"> rajalla.</w:t>
      </w:r>
      <w:r w:rsidR="00A925EF">
        <w:t xml:space="preserve"> Raportin mukaan kontrolleihin liittyy uhkailua.</w:t>
      </w:r>
      <w:r>
        <w:t xml:space="preserve"> Raportissa konsultoidun luottamuksellisen lähteen mukaan näiden toimenpiteiden tavoitteena on ollut torjua mahdollisesti epävakautta pääkaupungissa aiheuttavien aseellisten ryhmien, kuten </w:t>
      </w:r>
      <w:proofErr w:type="spellStart"/>
      <w:r w:rsidRPr="00975871">
        <w:rPr>
          <w:color w:val="000000" w:themeColor="text1"/>
        </w:rPr>
        <w:t>OLA:n</w:t>
      </w:r>
      <w:proofErr w:type="spellEnd"/>
      <w:r w:rsidR="00A22104" w:rsidRPr="00975871">
        <w:rPr>
          <w:color w:val="000000" w:themeColor="text1"/>
        </w:rPr>
        <w:t xml:space="preserve"> </w:t>
      </w:r>
      <w:r w:rsidR="00B1200B">
        <w:rPr>
          <w:color w:val="000000" w:themeColor="text1"/>
        </w:rPr>
        <w:t>(</w:t>
      </w:r>
      <w:r w:rsidR="00A22104" w:rsidRPr="00975871">
        <w:rPr>
          <w:i/>
          <w:color w:val="000000" w:themeColor="text1"/>
        </w:rPr>
        <w:t xml:space="preserve">Oromo </w:t>
      </w:r>
      <w:proofErr w:type="spellStart"/>
      <w:r w:rsidR="00A22104" w:rsidRPr="00975871">
        <w:rPr>
          <w:i/>
          <w:color w:val="000000" w:themeColor="text1"/>
        </w:rPr>
        <w:t>Liberation</w:t>
      </w:r>
      <w:proofErr w:type="spellEnd"/>
      <w:r w:rsidR="00A22104" w:rsidRPr="00975871">
        <w:rPr>
          <w:i/>
          <w:color w:val="000000" w:themeColor="text1"/>
        </w:rPr>
        <w:t xml:space="preserve"> </w:t>
      </w:r>
      <w:proofErr w:type="spellStart"/>
      <w:r w:rsidR="00A22104" w:rsidRPr="00975871">
        <w:rPr>
          <w:i/>
          <w:color w:val="000000" w:themeColor="text1"/>
        </w:rPr>
        <w:t>Army</w:t>
      </w:r>
      <w:proofErr w:type="spellEnd"/>
      <w:r w:rsidR="00B1200B">
        <w:rPr>
          <w:i/>
          <w:color w:val="000000" w:themeColor="text1"/>
        </w:rPr>
        <w:t>)</w:t>
      </w:r>
      <w:r w:rsidRPr="00975871">
        <w:rPr>
          <w:color w:val="000000" w:themeColor="text1"/>
        </w:rPr>
        <w:t xml:space="preserve"> ja </w:t>
      </w:r>
      <w:proofErr w:type="spellStart"/>
      <w:r w:rsidRPr="00975871">
        <w:rPr>
          <w:color w:val="000000" w:themeColor="text1"/>
        </w:rPr>
        <w:t>Fano-militioiden</w:t>
      </w:r>
      <w:proofErr w:type="spellEnd"/>
      <w:r w:rsidR="00A22104" w:rsidRPr="00975871">
        <w:rPr>
          <w:rStyle w:val="Alaviitteenviite"/>
          <w:color w:val="000000" w:themeColor="text1"/>
        </w:rPr>
        <w:footnoteReference w:id="6"/>
      </w:r>
      <w:r>
        <w:t>, jäsenien soluttautumista Addis Abebaan.</w:t>
      </w:r>
      <w:r w:rsidR="00A925EF">
        <w:t xml:space="preserve"> </w:t>
      </w:r>
      <w:proofErr w:type="spellStart"/>
      <w:r w:rsidR="00A925EF">
        <w:t>Amharassa</w:t>
      </w:r>
      <w:proofErr w:type="spellEnd"/>
      <w:r w:rsidR="00A925EF">
        <w:t xml:space="preserve"> ja </w:t>
      </w:r>
      <w:proofErr w:type="spellStart"/>
      <w:r w:rsidR="00A925EF">
        <w:t>Oromiassa</w:t>
      </w:r>
      <w:proofErr w:type="spellEnd"/>
      <w:r w:rsidR="00A925EF">
        <w:t xml:space="preserve"> liikkumisvapautta on rajoitettu ulkonaliikkumiskielloilla ja tarkastuspisteillä.</w:t>
      </w:r>
      <w:r>
        <w:rPr>
          <w:rStyle w:val="Alaviitteenviite"/>
        </w:rPr>
        <w:footnoteReference w:id="7"/>
      </w:r>
    </w:p>
    <w:p w:rsidR="00B66698" w:rsidRDefault="00B66698" w:rsidP="00FC035A">
      <w:proofErr w:type="spellStart"/>
      <w:r>
        <w:lastRenderedPageBreak/>
        <w:t>Oromian</w:t>
      </w:r>
      <w:proofErr w:type="spellEnd"/>
      <w:r>
        <w:t xml:space="preserve"> osavaltiossa asukkaat kohtaavat mielivaltaisia liikkumisrajoituksia, jotka toimeenpannaan toisinaan väkivalloin.</w:t>
      </w:r>
      <w:r>
        <w:rPr>
          <w:rStyle w:val="Alaviitteenviite"/>
        </w:rPr>
        <w:footnoteReference w:id="8"/>
      </w:r>
      <w:r w:rsidR="00632D05">
        <w:t xml:space="preserve"> </w:t>
      </w:r>
      <w:r w:rsidR="001211FC">
        <w:t xml:space="preserve">Läpi vuoden 2023 </w:t>
      </w:r>
      <w:proofErr w:type="spellStart"/>
      <w:r w:rsidR="001211FC">
        <w:t>Oromian</w:t>
      </w:r>
      <w:proofErr w:type="spellEnd"/>
      <w:r w:rsidR="001211FC">
        <w:t xml:space="preserve"> osavaltion ja liittovaltion poliisi rajoittivat</w:t>
      </w:r>
      <w:r w:rsidR="0089775A">
        <w:t xml:space="preserve"> toistuvasti</w:t>
      </w:r>
      <w:r w:rsidR="001211FC">
        <w:t xml:space="preserve"> liikkumista pääkaupunkiin yleisten vapaapäivien ja muiden vastaavien tapahtumien aikana vedoten turvallisuussyihin.</w:t>
      </w:r>
      <w:r w:rsidR="00632D05">
        <w:t xml:space="preserve"> </w:t>
      </w:r>
      <w:r w:rsidR="0031389B">
        <w:t xml:space="preserve">Tammikuussa 2023 media raportoi, että </w:t>
      </w:r>
      <w:proofErr w:type="spellStart"/>
      <w:r w:rsidR="0031389B">
        <w:t>Oromian</w:t>
      </w:r>
      <w:proofErr w:type="spellEnd"/>
      <w:r w:rsidR="0031389B">
        <w:t xml:space="preserve"> poliisi oli rajoittanut </w:t>
      </w:r>
      <w:proofErr w:type="spellStart"/>
      <w:r w:rsidR="0031389B">
        <w:t>Amharasta</w:t>
      </w:r>
      <w:proofErr w:type="spellEnd"/>
      <w:r w:rsidR="0031389B">
        <w:t xml:space="preserve"> </w:t>
      </w:r>
      <w:r w:rsidR="00A20F64">
        <w:t>tulleiden nuorten</w:t>
      </w:r>
      <w:r w:rsidR="0031389B">
        <w:t xml:space="preserve"> liikkumista </w:t>
      </w:r>
      <w:proofErr w:type="spellStart"/>
      <w:r w:rsidR="0031389B">
        <w:t>Oromian</w:t>
      </w:r>
      <w:proofErr w:type="spellEnd"/>
      <w:r w:rsidR="0031389B">
        <w:t xml:space="preserve"> osavaltion läpi. Osavaltion poliisin raportoitiin pystyttäneen tarkastuspisteitä ja käännyttäneen </w:t>
      </w:r>
      <w:proofErr w:type="spellStart"/>
      <w:r w:rsidR="0031389B">
        <w:t>Amharasta</w:t>
      </w:r>
      <w:proofErr w:type="spellEnd"/>
      <w:r w:rsidR="0031389B">
        <w:t xml:space="preserve"> tulleita nuoria matkustajia, jotka olivat matkalla Addis Abebaan. Matkustajien kertoman mukaan matkustuskielto koski kaiken tyyppisiä matkustajia, mukaan lukien lääketieteellisen hoidon takia pääkaupunkiin matkustavia sekä Addis Abeban vakituisia asukkaita, jotka olivat matkustaneet </w:t>
      </w:r>
      <w:proofErr w:type="spellStart"/>
      <w:r w:rsidR="0031389B">
        <w:t>Amharaan</w:t>
      </w:r>
      <w:proofErr w:type="spellEnd"/>
      <w:r w:rsidR="0031389B">
        <w:t>.</w:t>
      </w:r>
      <w:r w:rsidR="00A20F64">
        <w:rPr>
          <w:rStyle w:val="Alaviitteenviite"/>
        </w:rPr>
        <w:footnoteReference w:id="9"/>
      </w:r>
      <w:r w:rsidR="004D35EF">
        <w:t xml:space="preserve"> </w:t>
      </w:r>
      <w:r w:rsidR="000C2E63" w:rsidRPr="00E36249">
        <w:rPr>
          <w:i/>
        </w:rPr>
        <w:t xml:space="preserve">International </w:t>
      </w:r>
      <w:proofErr w:type="spellStart"/>
      <w:r w:rsidR="000C2E63" w:rsidRPr="00E36249">
        <w:rPr>
          <w:i/>
        </w:rPr>
        <w:t>Crisis</w:t>
      </w:r>
      <w:proofErr w:type="spellEnd"/>
      <w:r w:rsidR="000C2E63" w:rsidRPr="00E36249">
        <w:rPr>
          <w:i/>
        </w:rPr>
        <w:t xml:space="preserve"> Group</w:t>
      </w:r>
      <w:r w:rsidR="000C2E63">
        <w:t>in (ICG)</w:t>
      </w:r>
      <w:r w:rsidR="00B1200B">
        <w:t xml:space="preserve"> raportoinnin</w:t>
      </w:r>
      <w:r w:rsidR="004D35EF">
        <w:t xml:space="preserve"> mukaan </w:t>
      </w:r>
      <w:proofErr w:type="spellStart"/>
      <w:r w:rsidR="004D35EF">
        <w:t>Oromian</w:t>
      </w:r>
      <w:proofErr w:type="spellEnd"/>
      <w:r w:rsidR="004D35EF">
        <w:t xml:space="preserve"> viranomaiset rajoittivat liikennettä </w:t>
      </w:r>
      <w:proofErr w:type="spellStart"/>
      <w:r w:rsidR="004D35EF">
        <w:t>Amharasta</w:t>
      </w:r>
      <w:proofErr w:type="spellEnd"/>
      <w:r w:rsidR="004D35EF">
        <w:t xml:space="preserve"> Addis Abebaan myös helmi-maaliskuussa 2023.</w:t>
      </w:r>
      <w:r w:rsidR="004D35EF">
        <w:rPr>
          <w:rStyle w:val="Alaviitteenviite"/>
        </w:rPr>
        <w:footnoteReference w:id="10"/>
      </w:r>
      <w:r w:rsidR="00A20F64">
        <w:t xml:space="preserve"> </w:t>
      </w:r>
      <w:proofErr w:type="spellStart"/>
      <w:r>
        <w:t>Amharasta</w:t>
      </w:r>
      <w:proofErr w:type="spellEnd"/>
      <w:r>
        <w:t xml:space="preserve"> Addis Abebaan maanteitse matkustavien on matkustettava </w:t>
      </w:r>
      <w:proofErr w:type="spellStart"/>
      <w:r>
        <w:t>Oromian</w:t>
      </w:r>
      <w:proofErr w:type="spellEnd"/>
      <w:r>
        <w:t xml:space="preserve"> läpi päästäkseen </w:t>
      </w:r>
      <w:r w:rsidR="00632D05">
        <w:t>pääkaupunkiin</w:t>
      </w:r>
      <w:r w:rsidR="004D35EF">
        <w:t xml:space="preserve">, joka sijaitsee </w:t>
      </w:r>
      <w:proofErr w:type="spellStart"/>
      <w:r w:rsidR="004D35EF">
        <w:t>Oromian</w:t>
      </w:r>
      <w:proofErr w:type="spellEnd"/>
      <w:r w:rsidR="004D35EF">
        <w:t xml:space="preserve"> osavaltion sisällä</w:t>
      </w:r>
      <w:r>
        <w:t>.</w:t>
      </w:r>
      <w:r>
        <w:rPr>
          <w:rStyle w:val="Alaviitteenviite"/>
        </w:rPr>
        <w:footnoteReference w:id="11"/>
      </w:r>
      <w:r w:rsidR="007F057D">
        <w:t xml:space="preserve"> </w:t>
      </w:r>
      <w:r w:rsidR="007F057D" w:rsidRPr="00A22104">
        <w:t xml:space="preserve">Sama päätee myös muihin osavaltioihin, sillä kaikki Addis Abebasta lähtevät päätiet kulkevat </w:t>
      </w:r>
      <w:proofErr w:type="spellStart"/>
      <w:r w:rsidR="007F057D" w:rsidRPr="00A22104">
        <w:t>Oromian</w:t>
      </w:r>
      <w:proofErr w:type="spellEnd"/>
      <w:r w:rsidR="007F057D" w:rsidRPr="00A22104">
        <w:t xml:space="preserve"> osavaltion </w:t>
      </w:r>
      <w:r w:rsidR="00601E84" w:rsidRPr="00A22104">
        <w:t>kautta</w:t>
      </w:r>
      <w:r w:rsidR="007F057D" w:rsidRPr="00A22104">
        <w:t>.</w:t>
      </w:r>
      <w:r w:rsidR="007F057D" w:rsidRPr="00A22104">
        <w:rPr>
          <w:rStyle w:val="Alaviitteenviite"/>
        </w:rPr>
        <w:footnoteReference w:id="12"/>
      </w:r>
    </w:p>
    <w:p w:rsidR="00632D05" w:rsidRDefault="007F057D" w:rsidP="00FC035A">
      <w:r>
        <w:t>Alankomaiden ulkoministeriön maatietoraportin mukaan etnisyys saattaa vaikuttaa liikkumisvapauteen Etiopiassa.</w:t>
      </w:r>
      <w:r>
        <w:rPr>
          <w:rStyle w:val="Alaviitteenviite"/>
        </w:rPr>
        <w:footnoteReference w:id="13"/>
      </w:r>
      <w:r w:rsidR="00310FB1">
        <w:t xml:space="preserve"> </w:t>
      </w:r>
      <w:r w:rsidR="00E36249">
        <w:t xml:space="preserve">Uutistoimisto </w:t>
      </w:r>
      <w:r w:rsidR="00310FB1">
        <w:t xml:space="preserve">BBC:n elokuussa 2023 julkaiseman uutislähteen mukaan turvallisuusjoukot ovat perustaneet tarkastuspisteitä ympäri </w:t>
      </w:r>
      <w:proofErr w:type="spellStart"/>
      <w:r w:rsidR="00310FB1">
        <w:t>Amharaa</w:t>
      </w:r>
      <w:proofErr w:type="spellEnd"/>
      <w:r w:rsidR="00310FB1">
        <w:t xml:space="preserve">, ja monia </w:t>
      </w:r>
      <w:proofErr w:type="spellStart"/>
      <w:r w:rsidR="00310FB1">
        <w:t>amharoita</w:t>
      </w:r>
      <w:proofErr w:type="spellEnd"/>
      <w:r w:rsidR="00310FB1">
        <w:t xml:space="preserve"> on estetty matkustamasta Addis Abebaan viime kuukausina, mikä on herättänyt huolta etnisestä profiloinnista. Viranomaisten mukaan he yrittävät estää mahdollisia häirikköjä soluttautumasta pääkaupunkiin.</w:t>
      </w:r>
      <w:r w:rsidR="00310FB1">
        <w:rPr>
          <w:rStyle w:val="Alaviitteenviite"/>
        </w:rPr>
        <w:footnoteReference w:id="14"/>
      </w:r>
      <w:r w:rsidR="00D21A13">
        <w:t xml:space="preserve"> </w:t>
      </w:r>
      <w:proofErr w:type="spellStart"/>
      <w:r w:rsidR="00975871" w:rsidRPr="00975871">
        <w:rPr>
          <w:i/>
        </w:rPr>
        <w:t>Ethiopia</w:t>
      </w:r>
      <w:proofErr w:type="spellEnd"/>
      <w:r w:rsidR="00975871" w:rsidRPr="00975871">
        <w:rPr>
          <w:i/>
        </w:rPr>
        <w:t xml:space="preserve"> Peace </w:t>
      </w:r>
      <w:proofErr w:type="spellStart"/>
      <w:r w:rsidR="00975871" w:rsidRPr="00975871">
        <w:rPr>
          <w:i/>
        </w:rPr>
        <w:t>Observatory</w:t>
      </w:r>
      <w:proofErr w:type="spellEnd"/>
      <w:r w:rsidR="00975871">
        <w:t xml:space="preserve"> </w:t>
      </w:r>
      <w:r w:rsidR="00975871" w:rsidRPr="00975871">
        <w:rPr>
          <w:color w:val="000000" w:themeColor="text1"/>
        </w:rPr>
        <w:t>(</w:t>
      </w:r>
      <w:r w:rsidR="00D21A13" w:rsidRPr="00975871">
        <w:rPr>
          <w:color w:val="000000" w:themeColor="text1"/>
        </w:rPr>
        <w:t>EPO</w:t>
      </w:r>
      <w:r w:rsidR="00975871" w:rsidRPr="00975871">
        <w:rPr>
          <w:color w:val="000000" w:themeColor="text1"/>
        </w:rPr>
        <w:t>)</w:t>
      </w:r>
      <w:r w:rsidR="00D21A13" w:rsidRPr="00975871">
        <w:rPr>
          <w:color w:val="000000" w:themeColor="text1"/>
        </w:rPr>
        <w:t xml:space="preserve"> </w:t>
      </w:r>
      <w:r w:rsidR="00D21A13">
        <w:t xml:space="preserve">raportoi </w:t>
      </w:r>
      <w:proofErr w:type="spellStart"/>
      <w:r w:rsidR="00D21A13">
        <w:t>Amharasta</w:t>
      </w:r>
      <w:proofErr w:type="spellEnd"/>
      <w:r w:rsidR="00D21A13">
        <w:t xml:space="preserve"> Addis Abebaan johtavan tien olleen suljettuna alkuvuonna 2023 useita päiviä </w:t>
      </w:r>
      <w:proofErr w:type="spellStart"/>
      <w:r w:rsidR="00D21A13">
        <w:t>Oromiassa</w:t>
      </w:r>
      <w:proofErr w:type="spellEnd"/>
      <w:r w:rsidR="00D21A13">
        <w:t xml:space="preserve"> Gohan </w:t>
      </w:r>
      <w:proofErr w:type="spellStart"/>
      <w:r w:rsidR="00D21A13">
        <w:t>Tsionin</w:t>
      </w:r>
      <w:proofErr w:type="spellEnd"/>
      <w:r w:rsidR="00C76023">
        <w:t xml:space="preserve"> tarkastuspisteellä </w:t>
      </w:r>
      <w:proofErr w:type="spellStart"/>
      <w:r w:rsidR="00C76023">
        <w:t>Oromian</w:t>
      </w:r>
      <w:proofErr w:type="spellEnd"/>
      <w:r w:rsidR="00C76023">
        <w:t xml:space="preserve"> alueellisten erikoisjoukkojen toimesta. Tiesulku vaikutti suuresti siviileihin ja etenkin </w:t>
      </w:r>
      <w:proofErr w:type="spellStart"/>
      <w:r w:rsidR="00C76023">
        <w:t>amharalaisen</w:t>
      </w:r>
      <w:proofErr w:type="spellEnd"/>
      <w:r w:rsidR="00C76023">
        <w:t xml:space="preserve"> </w:t>
      </w:r>
      <w:r w:rsidR="0050295B">
        <w:t>henkilö</w:t>
      </w:r>
      <w:r w:rsidR="00C76023">
        <w:t>kortin omaaviin matkustajiin, joita estettiin pääsemästä Addis Abebaan.</w:t>
      </w:r>
      <w:r w:rsidR="00C76023">
        <w:rPr>
          <w:rStyle w:val="Alaviitteenviite"/>
        </w:rPr>
        <w:footnoteReference w:id="15"/>
      </w:r>
      <w:r w:rsidR="00D21A13">
        <w:t xml:space="preserve"> </w:t>
      </w:r>
      <w:r w:rsidR="00A925EF">
        <w:t xml:space="preserve">Alankomaiden ulkoministeriön maatietoraportin mukaan </w:t>
      </w:r>
      <w:proofErr w:type="spellStart"/>
      <w:r w:rsidR="00A925EF">
        <w:t>amhara</w:t>
      </w:r>
      <w:proofErr w:type="spellEnd"/>
      <w:r w:rsidR="00A925EF">
        <w:t xml:space="preserve">-taustaisen henkilön ei ole helppo päästä </w:t>
      </w:r>
      <w:proofErr w:type="spellStart"/>
      <w:r w:rsidR="00A925EF">
        <w:t>Amharasta</w:t>
      </w:r>
      <w:proofErr w:type="spellEnd"/>
      <w:r w:rsidR="00A925EF">
        <w:t xml:space="preserve"> Addis Abebaan johtuen tiekontrolleihin liittyvästä uhkailusta, turvattomuudesta </w:t>
      </w:r>
      <w:proofErr w:type="spellStart"/>
      <w:r w:rsidR="00A925EF">
        <w:t>Amharassa</w:t>
      </w:r>
      <w:proofErr w:type="spellEnd"/>
      <w:r w:rsidR="00A925EF">
        <w:t xml:space="preserve"> sekä </w:t>
      </w:r>
      <w:proofErr w:type="spellStart"/>
      <w:r w:rsidR="00A925EF">
        <w:t>OLA:n</w:t>
      </w:r>
      <w:proofErr w:type="spellEnd"/>
      <w:r w:rsidR="00A925EF">
        <w:t xml:space="preserve"> mahdollisista hyökkäyksistä </w:t>
      </w:r>
      <w:proofErr w:type="spellStart"/>
      <w:r w:rsidR="00A925EF">
        <w:t>Oromiassa</w:t>
      </w:r>
      <w:proofErr w:type="spellEnd"/>
      <w:r w:rsidR="00A925EF">
        <w:t>.</w:t>
      </w:r>
      <w:r w:rsidR="00A925EF">
        <w:rPr>
          <w:rStyle w:val="Alaviitteenviite"/>
        </w:rPr>
        <w:footnoteReference w:id="16"/>
      </w:r>
      <w:r w:rsidR="008F1676">
        <w:t xml:space="preserve"> </w:t>
      </w:r>
      <w:proofErr w:type="spellStart"/>
      <w:r w:rsidR="000C2E63">
        <w:t>ICG:n</w:t>
      </w:r>
      <w:proofErr w:type="spellEnd"/>
      <w:r w:rsidR="008F1676">
        <w:t xml:space="preserve"> raportin mukaan oromo-militantit väijyttävät ja kidnappaavat </w:t>
      </w:r>
      <w:proofErr w:type="spellStart"/>
      <w:r w:rsidR="008F1676">
        <w:t>amharo</w:t>
      </w:r>
      <w:r w:rsidR="00E868D4">
        <w:t>it</w:t>
      </w:r>
      <w:r w:rsidR="008F1676">
        <w:t>a</w:t>
      </w:r>
      <w:proofErr w:type="spellEnd"/>
      <w:r w:rsidR="008F1676">
        <w:t xml:space="preserve"> lähellä Addis Abebaa. Jotkut kohteena olevista </w:t>
      </w:r>
      <w:proofErr w:type="spellStart"/>
      <w:r w:rsidR="008F1676">
        <w:t>amharoista</w:t>
      </w:r>
      <w:proofErr w:type="spellEnd"/>
      <w:r w:rsidR="008F1676">
        <w:t xml:space="preserve"> ovat kauppiaita matkalla pääkaupunkiin liiketoiminnallisista syistä, mikä on saanut </w:t>
      </w:r>
      <w:proofErr w:type="spellStart"/>
      <w:r w:rsidR="008F1676">
        <w:t>amhara</w:t>
      </w:r>
      <w:proofErr w:type="spellEnd"/>
      <w:r w:rsidR="008F1676">
        <w:t>-kauppiaat pelkäämään, että matkustaminen on muuttunut turvattomaksi.</w:t>
      </w:r>
      <w:r w:rsidR="008F1676">
        <w:rPr>
          <w:rStyle w:val="Alaviitteenviite"/>
        </w:rPr>
        <w:footnoteReference w:id="17"/>
      </w:r>
    </w:p>
    <w:p w:rsidR="001A79F2" w:rsidRDefault="001A79F2" w:rsidP="00FC035A">
      <w:r>
        <w:t xml:space="preserve">Belgian maahanmuuttoviranomaisen kesäkuussa 2023 julkaisemassa maatietoraportissa siteeratun asiantuntijan mukaan etnisten </w:t>
      </w:r>
      <w:proofErr w:type="spellStart"/>
      <w:r>
        <w:t>tigrejen</w:t>
      </w:r>
      <w:proofErr w:type="spellEnd"/>
      <w:r>
        <w:t xml:space="preserve"> maan sisäiselle ja ulkomaille matkustamiselle on asetettu joitakin matkustusrajoituksia Etiopiassa. Asiantuntijan mukaan nuorilla </w:t>
      </w:r>
      <w:proofErr w:type="spellStart"/>
      <w:r>
        <w:t>tigreillä</w:t>
      </w:r>
      <w:proofErr w:type="spellEnd"/>
      <w:r>
        <w:t xml:space="preserve"> on vaikeuksia päästä lennoille ja matkustaa Etiopian sisällä. Matkustaminen bussilla on helpompaa. Asiantuntijan mukaan tilanne </w:t>
      </w:r>
      <w:proofErr w:type="spellStart"/>
      <w:r>
        <w:t>tigrejä</w:t>
      </w:r>
      <w:proofErr w:type="spellEnd"/>
      <w:r>
        <w:t xml:space="preserve"> koskevien matkustusrajoitusten osalta vaihtelee. Toisinaan matkustaminen saattaa sujua hyvin</w:t>
      </w:r>
      <w:r w:rsidR="00E36249">
        <w:t>, mutta</w:t>
      </w:r>
      <w:r>
        <w:t xml:space="preserve"> toisinaan nuoria </w:t>
      </w:r>
      <w:proofErr w:type="spellStart"/>
      <w:r>
        <w:t>tigrejä</w:t>
      </w:r>
      <w:proofErr w:type="spellEnd"/>
      <w:r>
        <w:t xml:space="preserve"> saatetaan kuulustella matkan tarkoituksesta, vaatia luovuttamaan passi tai estää nousemasta lennoille.</w:t>
      </w:r>
      <w:r>
        <w:rPr>
          <w:rStyle w:val="Alaviitteenviite"/>
        </w:rPr>
        <w:footnoteReference w:id="18"/>
      </w:r>
    </w:p>
    <w:p w:rsidR="000B7CA5" w:rsidRDefault="00632D05" w:rsidP="001A38EE">
      <w:r>
        <w:lastRenderedPageBreak/>
        <w:t>Lähteiden mukaan</w:t>
      </w:r>
      <w:r w:rsidR="00A22104">
        <w:t xml:space="preserve"> tammikuussa 2023</w:t>
      </w:r>
      <w:r w:rsidR="000B7CA5">
        <w:t xml:space="preserve"> viranomaiset rajoittivat</w:t>
      </w:r>
      <w:r>
        <w:t xml:space="preserve"> </w:t>
      </w:r>
      <w:proofErr w:type="spellStart"/>
      <w:r>
        <w:t>tigre</w:t>
      </w:r>
      <w:proofErr w:type="spellEnd"/>
      <w:r>
        <w:t>-taustaisten henkilöiden matkustamista lentäen</w:t>
      </w:r>
      <w:r w:rsidR="000B7CA5">
        <w:t xml:space="preserve"> </w:t>
      </w:r>
      <w:proofErr w:type="spellStart"/>
      <w:r w:rsidR="000B7CA5">
        <w:t>Tigrayn</w:t>
      </w:r>
      <w:proofErr w:type="spellEnd"/>
      <w:r w:rsidR="000B7CA5">
        <w:t xml:space="preserve"> pääkaupungista </w:t>
      </w:r>
      <w:proofErr w:type="spellStart"/>
      <w:r w:rsidR="000B7CA5">
        <w:t>Mekellestä</w:t>
      </w:r>
      <w:proofErr w:type="spellEnd"/>
      <w:r>
        <w:t xml:space="preserve"> Addis Abebaan.</w:t>
      </w:r>
      <w:r w:rsidR="000B7CA5">
        <w:rPr>
          <w:rStyle w:val="Alaviitteenviite"/>
        </w:rPr>
        <w:footnoteReference w:id="19"/>
      </w:r>
      <w:r w:rsidR="001A38EE">
        <w:t xml:space="preserve"> </w:t>
      </w:r>
      <w:r w:rsidR="006106AA">
        <w:t xml:space="preserve">Vuoden 2022 lopussa kaupalliset </w:t>
      </w:r>
      <w:r w:rsidR="00CD33F3">
        <w:t>matkustaja</w:t>
      </w:r>
      <w:r w:rsidR="006106AA">
        <w:t xml:space="preserve">lennot </w:t>
      </w:r>
      <w:proofErr w:type="spellStart"/>
      <w:r w:rsidR="006106AA">
        <w:t>Tigraysta</w:t>
      </w:r>
      <w:proofErr w:type="spellEnd"/>
      <w:r w:rsidR="006106AA">
        <w:t xml:space="preserve"> alkoivat uudelleen yli kahden vuoden ta</w:t>
      </w:r>
      <w:r w:rsidR="003557A6">
        <w:t>u</w:t>
      </w:r>
      <w:r w:rsidR="006106AA">
        <w:t>on</w:t>
      </w:r>
      <w:r w:rsidR="00CD33F3">
        <w:t xml:space="preserve"> </w:t>
      </w:r>
      <w:r w:rsidR="006106AA">
        <w:t xml:space="preserve">jälkeen </w:t>
      </w:r>
      <w:proofErr w:type="spellStart"/>
      <w:r w:rsidR="006106AA">
        <w:t>Tigrayn</w:t>
      </w:r>
      <w:proofErr w:type="spellEnd"/>
      <w:r w:rsidR="006106AA">
        <w:t xml:space="preserve"> konfliktin päätyttyä rauhansopimukseen. Vain pari viikkoa myöhemmin </w:t>
      </w:r>
      <w:proofErr w:type="spellStart"/>
      <w:r w:rsidR="006106AA">
        <w:t>tigreille</w:t>
      </w:r>
      <w:proofErr w:type="spellEnd"/>
      <w:r w:rsidR="006106AA">
        <w:t xml:space="preserve"> asetettiin kuitenkin matkustusrajoituksia.</w:t>
      </w:r>
      <w:r w:rsidR="006106AA">
        <w:rPr>
          <w:rStyle w:val="Alaviitteenviite"/>
        </w:rPr>
        <w:footnoteReference w:id="20"/>
      </w:r>
      <w:r w:rsidR="00CD33F3">
        <w:t xml:space="preserve"> </w:t>
      </w:r>
      <w:r w:rsidR="000B7CA5" w:rsidRPr="00E36249">
        <w:rPr>
          <w:i/>
        </w:rPr>
        <w:t>Sudan Tribune</w:t>
      </w:r>
      <w:r w:rsidR="000B7CA5" w:rsidRPr="000B7CA5">
        <w:t xml:space="preserve"> raportoi</w:t>
      </w:r>
      <w:r w:rsidR="000B7CA5">
        <w:t xml:space="preserve"> tammikuussa 2023</w:t>
      </w:r>
      <w:r w:rsidR="000B7CA5" w:rsidRPr="000B7CA5">
        <w:t xml:space="preserve">, että </w:t>
      </w:r>
      <w:proofErr w:type="spellStart"/>
      <w:r w:rsidR="000B7CA5" w:rsidRPr="000B7CA5">
        <w:t>tigraylaisille</w:t>
      </w:r>
      <w:proofErr w:type="spellEnd"/>
      <w:r w:rsidR="000B7CA5" w:rsidRPr="000B7CA5">
        <w:t xml:space="preserve"> matkustajille o</w:t>
      </w:r>
      <w:r w:rsidR="00E868D4">
        <w:t>n</w:t>
      </w:r>
      <w:r w:rsidR="000B7CA5" w:rsidRPr="000B7CA5">
        <w:t xml:space="preserve"> asetettu matkustuskielto, joka koskee kaikkia 16-65-vuotiaita henkilöitä, joiden on tarkoitus matkustaa lentäen pois </w:t>
      </w:r>
      <w:proofErr w:type="spellStart"/>
      <w:r w:rsidR="000B7CA5" w:rsidRPr="000B7CA5">
        <w:t>Tigraysta</w:t>
      </w:r>
      <w:proofErr w:type="spellEnd"/>
      <w:r w:rsidR="000B7CA5" w:rsidRPr="000B7CA5">
        <w:t xml:space="preserve">. </w:t>
      </w:r>
      <w:r w:rsidR="000B7CA5">
        <w:t>M</w:t>
      </w:r>
      <w:r w:rsidR="000B7CA5" w:rsidRPr="000B7CA5">
        <w:t xml:space="preserve">atkustusrajoitusten myötä ainoastaan vanhukset, lapset ja potilaat lääkärin lähetteellä </w:t>
      </w:r>
      <w:r w:rsidR="000B7CA5">
        <w:t>pystyivät</w:t>
      </w:r>
      <w:r w:rsidR="000B7CA5" w:rsidRPr="000B7CA5">
        <w:t xml:space="preserve"> matkusta</w:t>
      </w:r>
      <w:r w:rsidR="000B7CA5">
        <w:t>maan</w:t>
      </w:r>
      <w:r w:rsidR="000B7CA5" w:rsidRPr="000B7CA5">
        <w:t xml:space="preserve"> lentäen </w:t>
      </w:r>
      <w:proofErr w:type="spellStart"/>
      <w:r w:rsidR="000B7CA5" w:rsidRPr="000B7CA5">
        <w:t>Tigraysta</w:t>
      </w:r>
      <w:proofErr w:type="spellEnd"/>
      <w:r w:rsidR="000B7CA5" w:rsidRPr="000B7CA5">
        <w:t xml:space="preserve"> Addis Abebaan. Uutislähteen mukaan tammikuun alussa kymmeniä nuoria </w:t>
      </w:r>
      <w:proofErr w:type="spellStart"/>
      <w:r w:rsidR="000B7CA5" w:rsidRPr="000B7CA5">
        <w:t>tigraylaisia</w:t>
      </w:r>
      <w:proofErr w:type="spellEnd"/>
      <w:r w:rsidR="000B7CA5" w:rsidRPr="000B7CA5">
        <w:t xml:space="preserve"> ei päästetty nousemaan lentokoneeseen </w:t>
      </w:r>
      <w:proofErr w:type="spellStart"/>
      <w:r w:rsidR="000B7CA5" w:rsidRPr="000B7CA5">
        <w:t>Mekellessä</w:t>
      </w:r>
      <w:proofErr w:type="spellEnd"/>
      <w:r w:rsidR="000B7CA5" w:rsidRPr="000B7CA5">
        <w:t xml:space="preserve">. Etiopian hallitus eikä </w:t>
      </w:r>
      <w:proofErr w:type="spellStart"/>
      <w:r w:rsidR="000B7CA5" w:rsidRPr="00E36249">
        <w:rPr>
          <w:i/>
        </w:rPr>
        <w:t>Ethiopian</w:t>
      </w:r>
      <w:proofErr w:type="spellEnd"/>
      <w:r w:rsidR="000B7CA5" w:rsidRPr="00E36249">
        <w:rPr>
          <w:i/>
        </w:rPr>
        <w:t xml:space="preserve"> Airlines</w:t>
      </w:r>
      <w:r w:rsidR="000B7CA5">
        <w:t xml:space="preserve"> -lentoyhtiö</w:t>
      </w:r>
      <w:r w:rsidR="000B7CA5" w:rsidRPr="000B7CA5">
        <w:t xml:space="preserve"> </w:t>
      </w:r>
      <w:r w:rsidR="000B7CA5">
        <w:t>tiedottaneet</w:t>
      </w:r>
      <w:r w:rsidR="000B7CA5" w:rsidRPr="000B7CA5">
        <w:t xml:space="preserve"> mitään matkustusrajoituksista. Uutislähteen mukaan turvallisuushenkilöstö </w:t>
      </w:r>
      <w:proofErr w:type="spellStart"/>
      <w:r w:rsidR="000B7CA5" w:rsidRPr="000B7CA5">
        <w:t>Mekellen</w:t>
      </w:r>
      <w:proofErr w:type="spellEnd"/>
      <w:r w:rsidR="000B7CA5" w:rsidRPr="000B7CA5">
        <w:t xml:space="preserve"> lentokentällä kertoi matkustuskiellon olevan määräys liitovaltion hallitukselta antamatta mitään lisätietoja. </w:t>
      </w:r>
      <w:r w:rsidR="000B7CA5" w:rsidRPr="00E36249">
        <w:rPr>
          <w:i/>
        </w:rPr>
        <w:t>Sudan Tribune</w:t>
      </w:r>
      <w:r w:rsidR="000B7CA5" w:rsidRPr="000B7CA5">
        <w:t xml:space="preserve">n uutislähteen mukaan </w:t>
      </w:r>
      <w:proofErr w:type="spellStart"/>
      <w:r w:rsidR="000B7CA5" w:rsidRPr="000B7CA5">
        <w:t>tigre</w:t>
      </w:r>
      <w:proofErr w:type="spellEnd"/>
      <w:r w:rsidR="000B7CA5" w:rsidRPr="000B7CA5">
        <w:t xml:space="preserve">-taustaiset matkustajat, jotka pääsivät lennolle </w:t>
      </w:r>
      <w:proofErr w:type="spellStart"/>
      <w:r w:rsidR="000B7CA5" w:rsidRPr="000B7CA5">
        <w:t>Mekellestä</w:t>
      </w:r>
      <w:proofErr w:type="spellEnd"/>
      <w:r w:rsidR="000B7CA5" w:rsidRPr="000B7CA5">
        <w:t xml:space="preserve"> Addis Abebaan, vietiin ”erityiseen” paikkaan tutkittaviksi ja heidän osoitteidensa rekisteröimiseksi.</w:t>
      </w:r>
      <w:r w:rsidR="000B7CA5" w:rsidRPr="000B7CA5">
        <w:rPr>
          <w:vertAlign w:val="superscript"/>
        </w:rPr>
        <w:footnoteReference w:id="21"/>
      </w:r>
    </w:p>
    <w:p w:rsidR="00D07906" w:rsidRDefault="00D07906" w:rsidP="003557A6">
      <w:pPr>
        <w:spacing w:before="0" w:line="259" w:lineRule="auto"/>
      </w:pPr>
      <w:proofErr w:type="spellStart"/>
      <w:r w:rsidRPr="00E36249">
        <w:rPr>
          <w:i/>
        </w:rPr>
        <w:t>The</w:t>
      </w:r>
      <w:proofErr w:type="spellEnd"/>
      <w:r w:rsidRPr="00E36249">
        <w:rPr>
          <w:i/>
        </w:rPr>
        <w:t xml:space="preserve"> Guardian</w:t>
      </w:r>
      <w:r>
        <w:t>in t</w:t>
      </w:r>
      <w:r w:rsidR="00DE6D6B">
        <w:t>oukokuussa 2023 julkais</w:t>
      </w:r>
      <w:r>
        <w:t>eman</w:t>
      </w:r>
      <w:r w:rsidR="00DE6D6B">
        <w:t xml:space="preserve"> </w:t>
      </w:r>
      <w:r>
        <w:t>uutisartikkelin</w:t>
      </w:r>
      <w:r w:rsidR="00DE6D6B">
        <w:t xml:space="preserve"> mukaan </w:t>
      </w:r>
      <w:proofErr w:type="spellStart"/>
      <w:r>
        <w:t>tigrejä</w:t>
      </w:r>
      <w:proofErr w:type="spellEnd"/>
      <w:r>
        <w:t xml:space="preserve">, jotka yrittävät matkustaa Addis Abebaan, on estetty ostamasta lentolippuja ja nousemasta </w:t>
      </w:r>
      <w:proofErr w:type="spellStart"/>
      <w:r>
        <w:t>Ethiopian</w:t>
      </w:r>
      <w:proofErr w:type="spellEnd"/>
      <w:r>
        <w:t xml:space="preserve"> Airlinesin lennoille. </w:t>
      </w:r>
      <w:proofErr w:type="spellStart"/>
      <w:r w:rsidRPr="00E36249">
        <w:rPr>
          <w:i/>
        </w:rPr>
        <w:t>The</w:t>
      </w:r>
      <w:proofErr w:type="spellEnd"/>
      <w:r w:rsidRPr="00E36249">
        <w:rPr>
          <w:i/>
        </w:rPr>
        <w:t xml:space="preserve"> Guardian</w:t>
      </w:r>
      <w:r>
        <w:t xml:space="preserve">in haastatteleman </w:t>
      </w:r>
      <w:proofErr w:type="spellStart"/>
      <w:r>
        <w:t>tigren</w:t>
      </w:r>
      <w:proofErr w:type="spellEnd"/>
      <w:r>
        <w:t xml:space="preserve"> mukaan </w:t>
      </w:r>
      <w:proofErr w:type="spellStart"/>
      <w:r>
        <w:t>Mekellen</w:t>
      </w:r>
      <w:proofErr w:type="spellEnd"/>
      <w:r>
        <w:t xml:space="preserve"> lentokentällä on turvallisuusviranomaisia, joilla on </w:t>
      </w:r>
      <w:r w:rsidR="00E36249">
        <w:t>valtuudet</w:t>
      </w:r>
      <w:r>
        <w:t xml:space="preserve"> valita henkilöt, jotka saavat ostaa </w:t>
      </w:r>
      <w:r w:rsidR="00EA36D1">
        <w:t>lento</w:t>
      </w:r>
      <w:r>
        <w:t xml:space="preserve">lipun. Haastatellun mukaan lippujen ostaminen sallitaan vain vanhuksille, sairaille </w:t>
      </w:r>
      <w:r w:rsidR="00EA36D1">
        <w:t>ja</w:t>
      </w:r>
      <w:r>
        <w:t xml:space="preserve"> naisille, joilla ei ole nuoria lapsia. Haastatellun mukaan hänen lisäkseen </w:t>
      </w:r>
      <w:proofErr w:type="spellStart"/>
      <w:r w:rsidR="00EA36D1">
        <w:t>lippu</w:t>
      </w:r>
      <w:r>
        <w:t>jonosta</w:t>
      </w:r>
      <w:proofErr w:type="spellEnd"/>
      <w:r>
        <w:t xml:space="preserve"> käännytettiin pois noin 200 ihmistä</w:t>
      </w:r>
      <w:r w:rsidR="00EA36D1">
        <w:t>.</w:t>
      </w:r>
      <w:r>
        <w:t xml:space="preserve"> </w:t>
      </w:r>
      <w:r w:rsidR="00EA36D1">
        <w:t>H</w:t>
      </w:r>
      <w:r>
        <w:t xml:space="preserve">aastateltu joutui matkustamaan Addis Abebaan </w:t>
      </w:r>
      <w:r w:rsidR="00EA36D1">
        <w:t>bussilla, mikä kesti kaksi päivää reitillä olevien turvallisuusrajoitusten takia.</w:t>
      </w:r>
      <w:r w:rsidR="00EA36D1">
        <w:rPr>
          <w:rStyle w:val="Alaviitteenviite"/>
        </w:rPr>
        <w:footnoteReference w:id="22"/>
      </w:r>
      <w:r w:rsidR="001B4BDE">
        <w:t xml:space="preserve"> </w:t>
      </w:r>
      <w:proofErr w:type="spellStart"/>
      <w:r w:rsidR="001B4BDE" w:rsidRPr="00E36249">
        <w:rPr>
          <w:i/>
        </w:rPr>
        <w:t>The</w:t>
      </w:r>
      <w:proofErr w:type="spellEnd"/>
      <w:r w:rsidR="001B4BDE" w:rsidRPr="00E36249">
        <w:rPr>
          <w:i/>
        </w:rPr>
        <w:t xml:space="preserve"> East </w:t>
      </w:r>
      <w:proofErr w:type="spellStart"/>
      <w:r w:rsidR="001B4BDE" w:rsidRPr="00E36249">
        <w:rPr>
          <w:i/>
        </w:rPr>
        <w:t>African</w:t>
      </w:r>
      <w:r w:rsidR="001B4BDE">
        <w:t>in</w:t>
      </w:r>
      <w:proofErr w:type="spellEnd"/>
      <w:r w:rsidR="001B4BDE">
        <w:t xml:space="preserve"> uutisartikkelin mukaan </w:t>
      </w:r>
      <w:proofErr w:type="spellStart"/>
      <w:r w:rsidR="001B4BDE">
        <w:t>tigrejä</w:t>
      </w:r>
      <w:proofErr w:type="spellEnd"/>
      <w:r w:rsidR="001B4BDE">
        <w:t xml:space="preserve"> on estetty ostamasta lentolippuja pääkaupunkiin, ja </w:t>
      </w:r>
      <w:proofErr w:type="spellStart"/>
      <w:r w:rsidR="001B4BDE">
        <w:t>tigret</w:t>
      </w:r>
      <w:proofErr w:type="spellEnd"/>
      <w:r w:rsidR="001B4BDE">
        <w:t xml:space="preserve"> ovat joutuneet lahjomaan lentoyhtiön henkilökuntaa ja lentokentän turvallisuushenkilökuntaa päästäkseen lennoille.</w:t>
      </w:r>
      <w:r w:rsidR="001B4BDE">
        <w:rPr>
          <w:rStyle w:val="Alaviitteenviite"/>
        </w:rPr>
        <w:footnoteReference w:id="23"/>
      </w:r>
      <w:r w:rsidR="001B4BDE">
        <w:t xml:space="preserve"> </w:t>
      </w:r>
    </w:p>
    <w:p w:rsidR="00EA36D1" w:rsidRDefault="00EA36D1" w:rsidP="003557A6">
      <w:pPr>
        <w:spacing w:before="0" w:line="259" w:lineRule="auto"/>
      </w:pPr>
      <w:proofErr w:type="spellStart"/>
      <w:r w:rsidRPr="00E36249">
        <w:rPr>
          <w:i/>
        </w:rPr>
        <w:t>The</w:t>
      </w:r>
      <w:proofErr w:type="spellEnd"/>
      <w:r w:rsidRPr="00E36249">
        <w:rPr>
          <w:i/>
        </w:rPr>
        <w:t xml:space="preserve"> Guardian</w:t>
      </w:r>
      <w:r>
        <w:t xml:space="preserve">in haastatteleman </w:t>
      </w:r>
      <w:proofErr w:type="spellStart"/>
      <w:r w:rsidRPr="00E36249">
        <w:rPr>
          <w:i/>
        </w:rPr>
        <w:t>Ethiopian</w:t>
      </w:r>
      <w:proofErr w:type="spellEnd"/>
      <w:r w:rsidRPr="00E36249">
        <w:rPr>
          <w:i/>
        </w:rPr>
        <w:t xml:space="preserve"> Airlines</w:t>
      </w:r>
      <w:r>
        <w:t>in entisen työntekijän mukaan tammikuussa 2023</w:t>
      </w:r>
      <w:r w:rsidR="001A38EE">
        <w:t xml:space="preserve"> lentoyhtiön</w:t>
      </w:r>
      <w:r>
        <w:t xml:space="preserve"> henkilökuntaa ohjeistettiin hallituksen pyynnöstä olemaan myymättä lippuja 15-65-vuotialle henkilöille, jotka matkustavat </w:t>
      </w:r>
      <w:proofErr w:type="spellStart"/>
      <w:r>
        <w:t>Tigraysta</w:t>
      </w:r>
      <w:proofErr w:type="spellEnd"/>
      <w:r>
        <w:t xml:space="preserve">. </w:t>
      </w:r>
      <w:r w:rsidR="00E36249">
        <w:t>Lippu on mahdollista saada</w:t>
      </w:r>
      <w:r>
        <w:t xml:space="preserve"> vain pitkällisen taustaselvityksen jälkeen, jossa on </w:t>
      </w:r>
      <w:r w:rsidR="001A38EE">
        <w:t>osallisen</w:t>
      </w:r>
      <w:r>
        <w:t xml:space="preserve">a tiedustelupalvelu. Henkilökunnalle kerrottiin tämän johtuvan hallituksen turvallisuushuolista ja mahdollisesta nuorten </w:t>
      </w:r>
      <w:r w:rsidR="001A38EE">
        <w:t xml:space="preserve">poistumisesta </w:t>
      </w:r>
      <w:proofErr w:type="spellStart"/>
      <w:r w:rsidR="001A38EE">
        <w:t>Tigraysta</w:t>
      </w:r>
      <w:proofErr w:type="spellEnd"/>
      <w:r w:rsidR="001A38EE">
        <w:t>.</w:t>
      </w:r>
      <w:r w:rsidR="001A38EE">
        <w:rPr>
          <w:rStyle w:val="Alaviitteenviite"/>
        </w:rPr>
        <w:footnoteReference w:id="24"/>
      </w:r>
    </w:p>
    <w:p w:rsidR="00D920CC" w:rsidRDefault="00A335DE" w:rsidP="003557A6">
      <w:pPr>
        <w:spacing w:before="0" w:line="259" w:lineRule="auto"/>
      </w:pPr>
      <w:r>
        <w:t xml:space="preserve">Toukokuussa 2023 paikallisen </w:t>
      </w:r>
      <w:r w:rsidRPr="00E36249">
        <w:rPr>
          <w:i/>
        </w:rPr>
        <w:t xml:space="preserve">Human Rights </w:t>
      </w:r>
      <w:proofErr w:type="spellStart"/>
      <w:r w:rsidRPr="00E36249">
        <w:rPr>
          <w:i/>
        </w:rPr>
        <w:t>First</w:t>
      </w:r>
      <w:proofErr w:type="spellEnd"/>
      <w:r>
        <w:t xml:space="preserve"> -kansalaisjärjestön uutisoitiin haastaneen valtio-omisteisen </w:t>
      </w:r>
      <w:proofErr w:type="spellStart"/>
      <w:r w:rsidRPr="009506FC">
        <w:rPr>
          <w:i/>
        </w:rPr>
        <w:t>Ethiopian</w:t>
      </w:r>
      <w:proofErr w:type="spellEnd"/>
      <w:r w:rsidRPr="009506FC">
        <w:rPr>
          <w:i/>
        </w:rPr>
        <w:t xml:space="preserve"> Airlines</w:t>
      </w:r>
      <w:r>
        <w:t xml:space="preserve"> -lentoyhtiön oikeuteen etnisten </w:t>
      </w:r>
      <w:proofErr w:type="spellStart"/>
      <w:r>
        <w:t>tigrejen</w:t>
      </w:r>
      <w:proofErr w:type="spellEnd"/>
      <w:r>
        <w:t xml:space="preserve"> syrjinnästä.</w:t>
      </w:r>
      <w:r w:rsidR="00DE6D6B">
        <w:t xml:space="preserve"> Järjestön syytösten mukaan lentoyhtiö estää 15-60-vuotiaita </w:t>
      </w:r>
      <w:proofErr w:type="spellStart"/>
      <w:r w:rsidR="00DE6D6B">
        <w:t>tigrejä</w:t>
      </w:r>
      <w:proofErr w:type="spellEnd"/>
      <w:r w:rsidR="00DE6D6B">
        <w:t xml:space="preserve"> ostamasta lentolippuja </w:t>
      </w:r>
      <w:proofErr w:type="spellStart"/>
      <w:r w:rsidR="00DE6D6B">
        <w:t>Tigraysta</w:t>
      </w:r>
      <w:proofErr w:type="spellEnd"/>
      <w:r w:rsidR="00DE6D6B">
        <w:t xml:space="preserve"> Addis Abebaan, minkä lisäksi yhtiö on nostanut lentolippujen hintoja kyseisellä reitillä ”kollektiivisena rangaistuksena” </w:t>
      </w:r>
      <w:proofErr w:type="spellStart"/>
      <w:r w:rsidR="00DE6D6B">
        <w:t>Tigrayn</w:t>
      </w:r>
      <w:proofErr w:type="spellEnd"/>
      <w:r w:rsidR="00DE6D6B">
        <w:t xml:space="preserve"> väestöä kohtaan. Järjestön mukaan tämä rikkoo Etiopian perustuslakia, joka takaa etnisten ryhmien yhdenvertaisuuden sekä liikkumisvapauden. Syrjimällä kansalaisia ja rajoittamalla heidän liikkumisvapauttaan yhtiö järjestön mukaan loukkaa </w:t>
      </w:r>
      <w:r w:rsidR="00E36249">
        <w:t>kansalaisten</w:t>
      </w:r>
      <w:r w:rsidR="00DE6D6B">
        <w:t xml:space="preserve"> perustavanlaatuisia ja demokraattisia oikeuksia.</w:t>
      </w:r>
      <w:r w:rsidR="001A38EE">
        <w:rPr>
          <w:rStyle w:val="Alaviitteenviite"/>
        </w:rPr>
        <w:footnoteReference w:id="25"/>
      </w:r>
      <w:r w:rsidR="00D27E15">
        <w:t xml:space="preserve"> Järjestön mukaan tuhansilta </w:t>
      </w:r>
      <w:proofErr w:type="spellStart"/>
      <w:r w:rsidR="00D27E15">
        <w:t>tigreiltä</w:t>
      </w:r>
      <w:proofErr w:type="spellEnd"/>
      <w:r w:rsidR="00D27E15">
        <w:t xml:space="preserve"> on evätty oikeus vapaaseen liikkumiseen.</w:t>
      </w:r>
      <w:r w:rsidR="00D27E15">
        <w:rPr>
          <w:rStyle w:val="Alaviitteenviite"/>
        </w:rPr>
        <w:footnoteReference w:id="26"/>
      </w:r>
      <w:r w:rsidR="001A38EE">
        <w:t xml:space="preserve"> </w:t>
      </w:r>
      <w:proofErr w:type="spellStart"/>
      <w:r w:rsidR="001A38EE" w:rsidRPr="00E70003">
        <w:rPr>
          <w:i/>
        </w:rPr>
        <w:t>Ethiopian</w:t>
      </w:r>
      <w:proofErr w:type="spellEnd"/>
      <w:r w:rsidR="001A38EE" w:rsidRPr="00E70003">
        <w:rPr>
          <w:i/>
        </w:rPr>
        <w:t xml:space="preserve"> </w:t>
      </w:r>
      <w:r w:rsidR="001A38EE" w:rsidRPr="00E70003">
        <w:rPr>
          <w:i/>
        </w:rPr>
        <w:lastRenderedPageBreak/>
        <w:t>Airlines</w:t>
      </w:r>
      <w:r w:rsidR="001A38EE">
        <w:t xml:space="preserve"> kiisti </w:t>
      </w:r>
      <w:r w:rsidR="00CD33F3">
        <w:t>järjestön syytteet</w:t>
      </w:r>
      <w:r w:rsidR="001A38EE">
        <w:t xml:space="preserve"> valheellisina</w:t>
      </w:r>
      <w:r w:rsidR="0089775A">
        <w:t xml:space="preserve"> ja kertoi yhtiön operoivan päivittäin yhdeksän lentoa </w:t>
      </w:r>
      <w:proofErr w:type="spellStart"/>
      <w:r w:rsidR="0089775A">
        <w:t>Tigrayhin</w:t>
      </w:r>
      <w:proofErr w:type="spellEnd"/>
      <w:r w:rsidR="0089775A">
        <w:t xml:space="preserve"> </w:t>
      </w:r>
      <w:proofErr w:type="spellStart"/>
      <w:r w:rsidR="0089775A">
        <w:t>Mekelle</w:t>
      </w:r>
      <w:r w:rsidR="008F32B7">
        <w:t>n</w:t>
      </w:r>
      <w:proofErr w:type="spellEnd"/>
      <w:r w:rsidR="0089775A">
        <w:t xml:space="preserve"> ja </w:t>
      </w:r>
      <w:proofErr w:type="spellStart"/>
      <w:r w:rsidR="0089775A">
        <w:t>Shire</w:t>
      </w:r>
      <w:r w:rsidR="008F32B7">
        <w:t>n</w:t>
      </w:r>
      <w:proofErr w:type="spellEnd"/>
      <w:r w:rsidR="008F32B7">
        <w:t xml:space="preserve"> kaupunkeihin</w:t>
      </w:r>
      <w:r w:rsidR="001A38EE">
        <w:t>.</w:t>
      </w:r>
      <w:r w:rsidR="001A38EE">
        <w:rPr>
          <w:rStyle w:val="Alaviitteenviite"/>
        </w:rPr>
        <w:footnoteReference w:id="27"/>
      </w:r>
    </w:p>
    <w:p w:rsidR="00D920CC" w:rsidRDefault="00D920CC" w:rsidP="003557A6"/>
    <w:p w:rsidR="00FC035A" w:rsidRDefault="00FC035A" w:rsidP="00CB5663">
      <w:pPr>
        <w:pStyle w:val="Otsikko1"/>
      </w:pPr>
      <w:r w:rsidRPr="00FC035A">
        <w:t>Mitä virallisia toimenpiteitä, asiakirjoja tms. sisäisesti siirtyminen vaatii henkilöltä?</w:t>
      </w:r>
    </w:p>
    <w:p w:rsidR="007A2B80" w:rsidRDefault="007A2B80" w:rsidP="00957EF5">
      <w:r>
        <w:t>Lähteiden mukaan Etiopian perustuslaki takaa etiopialaisille liikkumisvapauden maan sisällä sekä vapauden valita asuinpaikkansa ja muuttaa.</w:t>
      </w:r>
      <w:r>
        <w:rPr>
          <w:rStyle w:val="Alaviitteenviite"/>
        </w:rPr>
        <w:footnoteReference w:id="28"/>
      </w:r>
    </w:p>
    <w:p w:rsidR="007A2B80" w:rsidRDefault="007A2B80" w:rsidP="007A2B80">
      <w:r>
        <w:t>Maailmanpankin</w:t>
      </w:r>
      <w:r w:rsidR="00D16FCB">
        <w:t xml:space="preserve"> vuonna 2016 julkaiseman</w:t>
      </w:r>
      <w:r>
        <w:t xml:space="preserve"> raportin mukaan kahden vuoden asuminen tai aikomus muuttaa pysyvästi uuteen </w:t>
      </w:r>
      <w:proofErr w:type="spellStart"/>
      <w:r>
        <w:t>kebeleen</w:t>
      </w:r>
      <w:proofErr w:type="spellEnd"/>
      <w:r>
        <w:rPr>
          <w:rStyle w:val="Alaviitteenviite"/>
        </w:rPr>
        <w:footnoteReference w:id="29"/>
      </w:r>
      <w:r>
        <w:t xml:space="preserve"> Etiopiassa edellyttää asukkaalta lomakkeen täyttämistä, johon sisältyy kaikkien uudelle paikkakunnalle muuttavien perheenjäsenten tiedot. Lomake toimitetaan alkuperäiseen </w:t>
      </w:r>
      <w:proofErr w:type="spellStart"/>
      <w:r>
        <w:t>asuinkebeleen</w:t>
      </w:r>
      <w:proofErr w:type="spellEnd"/>
      <w:r>
        <w:t xml:space="preserve"> yhdessä </w:t>
      </w:r>
      <w:proofErr w:type="spellStart"/>
      <w:r>
        <w:t>kebele</w:t>
      </w:r>
      <w:proofErr w:type="spellEnd"/>
      <w:r>
        <w:t>-kortin</w:t>
      </w:r>
      <w:r w:rsidR="00FC454B">
        <w:t xml:space="preserve"> (</w:t>
      </w:r>
      <w:proofErr w:type="spellStart"/>
      <w:r w:rsidR="008F32B7">
        <w:t>eng</w:t>
      </w:r>
      <w:proofErr w:type="spellEnd"/>
      <w:r w:rsidR="008F32B7">
        <w:t xml:space="preserve">. </w:t>
      </w:r>
      <w:proofErr w:type="spellStart"/>
      <w:r w:rsidR="00FC454B" w:rsidRPr="00FC454B">
        <w:rPr>
          <w:i/>
        </w:rPr>
        <w:t>kebele</w:t>
      </w:r>
      <w:proofErr w:type="spellEnd"/>
      <w:r w:rsidR="00FC454B" w:rsidRPr="00FC454B">
        <w:rPr>
          <w:i/>
        </w:rPr>
        <w:t xml:space="preserve"> ID</w:t>
      </w:r>
      <w:r w:rsidR="00FC454B">
        <w:t xml:space="preserve"> tai </w:t>
      </w:r>
      <w:proofErr w:type="spellStart"/>
      <w:r w:rsidR="00FC454B" w:rsidRPr="00FC454B">
        <w:rPr>
          <w:i/>
        </w:rPr>
        <w:t>kebele</w:t>
      </w:r>
      <w:proofErr w:type="spellEnd"/>
      <w:r w:rsidR="00FC454B" w:rsidRPr="00FC454B">
        <w:rPr>
          <w:i/>
        </w:rPr>
        <w:t xml:space="preserve"> </w:t>
      </w:r>
      <w:proofErr w:type="spellStart"/>
      <w:r w:rsidR="00FC454B" w:rsidRPr="00FC454B">
        <w:rPr>
          <w:i/>
        </w:rPr>
        <w:t>card</w:t>
      </w:r>
      <w:proofErr w:type="spellEnd"/>
      <w:r w:rsidR="00FC454B">
        <w:t>)</w:t>
      </w:r>
      <w:r>
        <w:t xml:space="preserve"> kanssa, joka mitätöidään. Sen jälkeen hallinto myöntää uuteen </w:t>
      </w:r>
      <w:proofErr w:type="spellStart"/>
      <w:r>
        <w:t>kebeleen</w:t>
      </w:r>
      <w:proofErr w:type="spellEnd"/>
      <w:r>
        <w:t xml:space="preserve"> suosituskirjeen, joka toimii henkilöllisyysdokumenttina, kunnes perhe on virallisesti asukkaana uudessa </w:t>
      </w:r>
      <w:proofErr w:type="spellStart"/>
      <w:r>
        <w:t>kebelessä</w:t>
      </w:r>
      <w:proofErr w:type="spellEnd"/>
      <w:r>
        <w:t xml:space="preserve">. Siinä vaiheessa myönnetään uusi </w:t>
      </w:r>
      <w:proofErr w:type="spellStart"/>
      <w:r>
        <w:t>kebele</w:t>
      </w:r>
      <w:proofErr w:type="spellEnd"/>
      <w:r>
        <w:t>-kortti.</w:t>
      </w:r>
      <w:r>
        <w:rPr>
          <w:rStyle w:val="Alaviitteenviite"/>
        </w:rPr>
        <w:footnoteReference w:id="30"/>
      </w:r>
    </w:p>
    <w:p w:rsidR="007A2B80" w:rsidRDefault="007A2B80" w:rsidP="007A2B80">
      <w:r>
        <w:t>Maailmanpankin raportin mukaan käytännössä järjestelmä ei kuitenkaan toimi saumattomasti. Henkilöt, jotka eivät käy läpi</w:t>
      </w:r>
      <w:r w:rsidR="003557A6">
        <w:t xml:space="preserve"> edellä kuvattua</w:t>
      </w:r>
      <w:r>
        <w:t xml:space="preserve"> </w:t>
      </w:r>
      <w:proofErr w:type="spellStart"/>
      <w:r>
        <w:t>exit</w:t>
      </w:r>
      <w:proofErr w:type="spellEnd"/>
      <w:r>
        <w:t xml:space="preserve">-prosessia </w:t>
      </w:r>
      <w:proofErr w:type="spellStart"/>
      <w:r>
        <w:t>asuinkebelessään</w:t>
      </w:r>
      <w:proofErr w:type="spellEnd"/>
      <w:r>
        <w:t xml:space="preserve">, voivat silti saada uusia </w:t>
      </w:r>
      <w:proofErr w:type="spellStart"/>
      <w:r>
        <w:t>kebele</w:t>
      </w:r>
      <w:proofErr w:type="spellEnd"/>
      <w:r>
        <w:t xml:space="preserve">-kortteja eri tavoilla, kuten esimerkiksi eri </w:t>
      </w:r>
      <w:proofErr w:type="spellStart"/>
      <w:r>
        <w:t>kebeleissä</w:t>
      </w:r>
      <w:proofErr w:type="spellEnd"/>
      <w:r>
        <w:t xml:space="preserve"> asuvien perheenjäsenten kautta. Raportin mukaan </w:t>
      </w:r>
      <w:proofErr w:type="spellStart"/>
      <w:r>
        <w:t>exit</w:t>
      </w:r>
      <w:proofErr w:type="spellEnd"/>
      <w:r>
        <w:t xml:space="preserve">-hakemukset ovat hyvin harvinaisia. Jotkut tehtävissään useita vuosia työskennelleet hallintoviranomaiset eivät ole koskaan käsitelleet </w:t>
      </w:r>
      <w:proofErr w:type="spellStart"/>
      <w:r>
        <w:t>exit</w:t>
      </w:r>
      <w:proofErr w:type="spellEnd"/>
      <w:r>
        <w:t>-hakemuksia.</w:t>
      </w:r>
      <w:r>
        <w:rPr>
          <w:rStyle w:val="Alaviitteenviite"/>
        </w:rPr>
        <w:footnoteReference w:id="31"/>
      </w:r>
    </w:p>
    <w:p w:rsidR="007A2B80" w:rsidRDefault="007A2B80" w:rsidP="007A2B80">
      <w:r>
        <w:t xml:space="preserve">Norjan maatietopalvelu </w:t>
      </w:r>
      <w:proofErr w:type="spellStart"/>
      <w:r>
        <w:t>Landinfon</w:t>
      </w:r>
      <w:proofErr w:type="spellEnd"/>
      <w:r w:rsidR="00D16FCB">
        <w:t xml:space="preserve"> vuonna 2020 julkaiseman</w:t>
      </w:r>
      <w:r>
        <w:t xml:space="preserve"> maatietoraportin mukaan henkilön muuttaessa pysyvästi </w:t>
      </w:r>
      <w:proofErr w:type="spellStart"/>
      <w:r>
        <w:t>kebelestä</w:t>
      </w:r>
      <w:proofErr w:type="spellEnd"/>
      <w:r>
        <w:t xml:space="preserve"> toiseen hänen tulee palauttaa </w:t>
      </w:r>
      <w:proofErr w:type="spellStart"/>
      <w:r>
        <w:t>kebele</w:t>
      </w:r>
      <w:proofErr w:type="spellEnd"/>
      <w:r>
        <w:t xml:space="preserve">-kortti sen paikkakunnan viranomaisille, josta hän on muuttamassa pois. Muuttava henkilö saa suosituskirjeen, jonka hän toimittaa uuteen </w:t>
      </w:r>
      <w:proofErr w:type="spellStart"/>
      <w:r>
        <w:t>asuinkebeleen</w:t>
      </w:r>
      <w:proofErr w:type="spellEnd"/>
      <w:r>
        <w:t xml:space="preserve">. Suosituskirjettä voi käyttää väliaikaisena henkilöllisyysdokumenttina sinä aikana, kun henkilö odottaa uuden </w:t>
      </w:r>
      <w:proofErr w:type="spellStart"/>
      <w:r>
        <w:t>kebele</w:t>
      </w:r>
      <w:proofErr w:type="spellEnd"/>
      <w:r>
        <w:t xml:space="preserve">-kortin myöntämistä. </w:t>
      </w:r>
      <w:proofErr w:type="spellStart"/>
      <w:r>
        <w:t>Kebele</w:t>
      </w:r>
      <w:proofErr w:type="spellEnd"/>
      <w:r>
        <w:t xml:space="preserve">-kortin myöntäminen edellyttää 18 vuoden ikää sekä oman </w:t>
      </w:r>
      <w:r w:rsidR="00ED02CA">
        <w:t>asunnon</w:t>
      </w:r>
      <w:r>
        <w:t xml:space="preserve"> omistamista</w:t>
      </w:r>
      <w:r w:rsidR="00ED02CA">
        <w:t>,</w:t>
      </w:r>
      <w:r>
        <w:t xml:space="preserve"> tai että </w:t>
      </w:r>
      <w:r w:rsidR="00ED02CA">
        <w:t>asunnon</w:t>
      </w:r>
      <w:r>
        <w:t xml:space="preserve"> omistaja hyväksyy henkilön rekisteröimisen kyseiseen osoitteeseen.</w:t>
      </w:r>
      <w:r>
        <w:rPr>
          <w:rStyle w:val="Alaviitteenviite"/>
        </w:rPr>
        <w:footnoteReference w:id="32"/>
      </w:r>
      <w:r>
        <w:t xml:space="preserve"> </w:t>
      </w:r>
    </w:p>
    <w:p w:rsidR="007A2B80" w:rsidRDefault="007A2B80" w:rsidP="007A2B80">
      <w:proofErr w:type="spellStart"/>
      <w:r>
        <w:t>Landinfon</w:t>
      </w:r>
      <w:proofErr w:type="spellEnd"/>
      <w:r>
        <w:t xml:space="preserve"> maatietoraportin mukaan edellä kuvattu käytäntö on käytössä muun muassa sen vuoksi, ettei samalla henkilöllä olisi useita </w:t>
      </w:r>
      <w:proofErr w:type="spellStart"/>
      <w:r>
        <w:t>kebele</w:t>
      </w:r>
      <w:proofErr w:type="spellEnd"/>
      <w:r>
        <w:t xml:space="preserve">-kortteja. On kuitenkin syytä olettaa, ettei menettelytapaa noudateta aina käytännössä. Sen seurauksena joillakin ihmisillä voi olla useita </w:t>
      </w:r>
      <w:proofErr w:type="spellStart"/>
      <w:r>
        <w:t>kebele</w:t>
      </w:r>
      <w:proofErr w:type="spellEnd"/>
      <w:r>
        <w:t>-kortteja.</w:t>
      </w:r>
      <w:r>
        <w:rPr>
          <w:rStyle w:val="Alaviitteenviite"/>
        </w:rPr>
        <w:footnoteReference w:id="33"/>
      </w:r>
    </w:p>
    <w:p w:rsidR="007A2B80" w:rsidRDefault="00D16FCB" w:rsidP="00957EF5">
      <w:r>
        <w:t xml:space="preserve">Australian ulkoministeriön vuonna 2020 julkaiseman maatietoraportin mukaan henkilön suunnitellessa muuttoa toiseen kaupunkiin tai osavaltioon hänen on luovuttava </w:t>
      </w:r>
      <w:proofErr w:type="spellStart"/>
      <w:r>
        <w:t>kebele</w:t>
      </w:r>
      <w:proofErr w:type="spellEnd"/>
      <w:r>
        <w:t xml:space="preserve">-kortistaan ja saatava kirje, josta käy ilmi hänen nykyinen ja tuleva asuinpaikkansa. Muuton </w:t>
      </w:r>
      <w:r>
        <w:lastRenderedPageBreak/>
        <w:t xml:space="preserve">yhteydessä henkilön tulee rekisteröityä uuden asuinpaikkansa </w:t>
      </w:r>
      <w:proofErr w:type="spellStart"/>
      <w:r>
        <w:t>kebele</w:t>
      </w:r>
      <w:proofErr w:type="spellEnd"/>
      <w:r>
        <w:t xml:space="preserve">-toimistossa ja hakea uutta </w:t>
      </w:r>
      <w:proofErr w:type="spellStart"/>
      <w:r>
        <w:t>kebele</w:t>
      </w:r>
      <w:proofErr w:type="spellEnd"/>
      <w:r>
        <w:t>-korttia.</w:t>
      </w:r>
      <w:r>
        <w:rPr>
          <w:rStyle w:val="Alaviitteenviite"/>
        </w:rPr>
        <w:footnoteReference w:id="34"/>
      </w:r>
    </w:p>
    <w:p w:rsidR="00BE39F4" w:rsidRDefault="001C38C8" w:rsidP="00957EF5">
      <w:r>
        <w:t>Alankomaiden ulkoministeriön maatietoraportin mukaan</w:t>
      </w:r>
      <w:r w:rsidR="00C90B79">
        <w:t xml:space="preserve"> Etiopiassa</w:t>
      </w:r>
      <w:r>
        <w:t xml:space="preserve"> henkilöiden, jotka haluavat asettua asumaan oman kotialueensa ulkopuolelle, on toimitettava kirje vanhasta </w:t>
      </w:r>
      <w:proofErr w:type="spellStart"/>
      <w:r w:rsidRPr="00B73B29">
        <w:t>asuin</w:t>
      </w:r>
      <w:r w:rsidR="00D16FCB">
        <w:t>kebelestä</w:t>
      </w:r>
      <w:proofErr w:type="spellEnd"/>
      <w:r w:rsidRPr="00B73B29">
        <w:t xml:space="preserve"> uuteen </w:t>
      </w:r>
      <w:proofErr w:type="spellStart"/>
      <w:r w:rsidRPr="00B73B29">
        <w:t>asuinkebeleen</w:t>
      </w:r>
      <w:proofErr w:type="spellEnd"/>
      <w:r>
        <w:t>. I</w:t>
      </w:r>
      <w:r w:rsidR="00C90B79">
        <w:t>l</w:t>
      </w:r>
      <w:r>
        <w:t>man kyseistä kirjettä on mahdotonta rekisteröityä. Käytännössä tätä menettelytapaa monimutkaistavat monet konfliktit</w:t>
      </w:r>
      <w:r w:rsidR="00C90B79">
        <w:t xml:space="preserve">, jotka tekevät kyseisen kirjeen saamisesta usein vaikeaa tai jopa mahdotonta. Lisäksi etnisyys saattaa vaikuttaa liikkumisvapauteen (ks. kohta 1.) ja mahdollisuuteen saada dokumentteja käytännössä, vaikka näin ei olisikaan virallisesti. Vaikka kaikki </w:t>
      </w:r>
      <w:proofErr w:type="spellStart"/>
      <w:r w:rsidR="00C90B79" w:rsidRPr="00D16FCB">
        <w:t>kebele</w:t>
      </w:r>
      <w:r w:rsidR="00C90B79" w:rsidRPr="00B73B29">
        <w:t>t</w:t>
      </w:r>
      <w:proofErr w:type="spellEnd"/>
      <w:r w:rsidR="00C90B79">
        <w:t xml:space="preserve"> eivät kirjaa etnisyyttä henkilökorttiin, käytännössä on usein mahdollista muodostaa käsitys henkilön etnisyydestä nimen ja aksentin perusteella. Maatietoraportin mukaan tästä syystä asettuminen oman yhteisön ulkopuolelle on Etiopiassa hyvin vaikeaa, etenkin nuorille ihmisille. Raportissa konsultoidun luottamuksellisen lähteen mukaan uuden elämän rakentaminen ilman maata, johon asettua, on lähes mahdotonta etenkin henkilöille, jotka ovat riippuvaisia maanviljelystä ja karjanhoidosta.</w:t>
      </w:r>
      <w:r w:rsidR="00C90B79">
        <w:rPr>
          <w:rStyle w:val="Alaviitteenviite"/>
        </w:rPr>
        <w:footnoteReference w:id="35"/>
      </w:r>
    </w:p>
    <w:p w:rsidR="00A268FF" w:rsidRDefault="00897022" w:rsidP="00957EF5">
      <w:r>
        <w:t>Kanadan maahanmuutto- ja pakolaislautakunnan</w:t>
      </w:r>
      <w:r w:rsidR="00A268FF">
        <w:t xml:space="preserve"> (</w:t>
      </w:r>
      <w:proofErr w:type="spellStart"/>
      <w:r w:rsidR="00A268FF" w:rsidRPr="00ED02CA">
        <w:rPr>
          <w:i/>
        </w:rPr>
        <w:t>Immigration</w:t>
      </w:r>
      <w:proofErr w:type="spellEnd"/>
      <w:r w:rsidR="00A268FF" w:rsidRPr="00ED02CA">
        <w:rPr>
          <w:i/>
        </w:rPr>
        <w:t xml:space="preserve"> and </w:t>
      </w:r>
      <w:proofErr w:type="spellStart"/>
      <w:r w:rsidR="00A268FF" w:rsidRPr="00ED02CA">
        <w:rPr>
          <w:i/>
        </w:rPr>
        <w:t>Refugee</w:t>
      </w:r>
      <w:proofErr w:type="spellEnd"/>
      <w:r w:rsidR="00A268FF" w:rsidRPr="00ED02CA">
        <w:rPr>
          <w:i/>
        </w:rPr>
        <w:t xml:space="preserve"> Board of Canada</w:t>
      </w:r>
      <w:r w:rsidR="00A268FF">
        <w:t>, IRB)</w:t>
      </w:r>
      <w:r>
        <w:t xml:space="preserve"> maatietoselvityksen mukaan teoriassa kuka tahansa voi muuttaa Addis Abebaan, kunhan henkilöllä on varaa kaupungin korkeisiin ja nopeasti kasvaviin elinkustannuksiin. Käytännössä virallinen asumisstatus riippuu </w:t>
      </w:r>
      <w:proofErr w:type="spellStart"/>
      <w:r>
        <w:t>kebele</w:t>
      </w:r>
      <w:proofErr w:type="spellEnd"/>
      <w:r>
        <w:t xml:space="preserve">-kortin saamisesta. </w:t>
      </w:r>
      <w:proofErr w:type="spellStart"/>
      <w:r>
        <w:t>Kebele</w:t>
      </w:r>
      <w:proofErr w:type="spellEnd"/>
      <w:r>
        <w:t xml:space="preserve">-kortti tarvitaan peruspalveluiden, kuten terveys-, koulutus- ja asumispalveluiden saamiseksi. Maatietoselvityksen mukaan </w:t>
      </w:r>
      <w:proofErr w:type="spellStart"/>
      <w:r>
        <w:t>kebele</w:t>
      </w:r>
      <w:proofErr w:type="spellEnd"/>
      <w:r>
        <w:t>-kortin saamista pidetään vaikeana.</w:t>
      </w:r>
      <w:r>
        <w:rPr>
          <w:rStyle w:val="Alaviitteenviite"/>
        </w:rPr>
        <w:footnoteReference w:id="36"/>
      </w:r>
      <w:r w:rsidR="00B73B29">
        <w:t xml:space="preserve"> </w:t>
      </w:r>
    </w:p>
    <w:p w:rsidR="005A7EB4" w:rsidRDefault="00B73B29" w:rsidP="00957EF5">
      <w:proofErr w:type="spellStart"/>
      <w:r w:rsidRPr="00B73B29">
        <w:t>Kebele</w:t>
      </w:r>
      <w:proofErr w:type="spellEnd"/>
      <w:r w:rsidRPr="00B73B29">
        <w:t>-korttia pidetään tärkeimpänä henkilöllisyystodistuksena Etiopiassa.</w:t>
      </w:r>
      <w:r w:rsidR="00D16FCB">
        <w:rPr>
          <w:rStyle w:val="Alaviitteenviite"/>
        </w:rPr>
        <w:footnoteReference w:id="37"/>
      </w:r>
      <w:r w:rsidRPr="00B73B29">
        <w:t xml:space="preserve"> </w:t>
      </w:r>
      <w:proofErr w:type="spellStart"/>
      <w:r w:rsidRPr="00B73B29">
        <w:t>Kebele</w:t>
      </w:r>
      <w:proofErr w:type="spellEnd"/>
      <w:r w:rsidRPr="00B73B29">
        <w:t xml:space="preserve">-kortin myöntää </w:t>
      </w:r>
      <w:proofErr w:type="spellStart"/>
      <w:r w:rsidR="003C05A8">
        <w:t>kebele</w:t>
      </w:r>
      <w:proofErr w:type="spellEnd"/>
      <w:r w:rsidR="003C05A8">
        <w:t>-toimisto</w:t>
      </w:r>
      <w:r w:rsidR="00D16FCB">
        <w:t xml:space="preserve"> siinä </w:t>
      </w:r>
      <w:proofErr w:type="spellStart"/>
      <w:r w:rsidR="00D16FCB">
        <w:t>kebelessä</w:t>
      </w:r>
      <w:proofErr w:type="spellEnd"/>
      <w:r w:rsidR="00D16FCB">
        <w:t>, missä henkilö asuu</w:t>
      </w:r>
      <w:r w:rsidRPr="00B73B29">
        <w:t>.</w:t>
      </w:r>
      <w:r w:rsidR="00D16FCB">
        <w:rPr>
          <w:rStyle w:val="Alaviitteenviite"/>
        </w:rPr>
        <w:footnoteReference w:id="38"/>
      </w:r>
      <w:r w:rsidR="005A7EB4">
        <w:t xml:space="preserve"> Addis Abebassa </w:t>
      </w:r>
      <w:proofErr w:type="spellStart"/>
      <w:r w:rsidR="005A7EB4">
        <w:t>kebele</w:t>
      </w:r>
      <w:proofErr w:type="spellEnd"/>
      <w:r w:rsidR="005A7EB4">
        <w:t xml:space="preserve">-kortti myönnetään muista alueista poiketen </w:t>
      </w:r>
      <w:proofErr w:type="spellStart"/>
      <w:r w:rsidR="005A7EB4">
        <w:t>woreda</w:t>
      </w:r>
      <w:proofErr w:type="spellEnd"/>
      <w:r w:rsidR="005A7EB4">
        <w:t xml:space="preserve">- eli </w:t>
      </w:r>
      <w:proofErr w:type="spellStart"/>
      <w:r w:rsidR="005A7EB4">
        <w:t>piirikuntatasolla</w:t>
      </w:r>
      <w:proofErr w:type="spellEnd"/>
      <w:r w:rsidR="005A7EB4">
        <w:t>, sillä Addis Abebassa piirikunta on alin hallinnollinen taso.</w:t>
      </w:r>
      <w:r w:rsidR="005A7EB4">
        <w:rPr>
          <w:rStyle w:val="Alaviitteenviite"/>
        </w:rPr>
        <w:footnoteReference w:id="39"/>
      </w:r>
      <w:r w:rsidR="003C05A8">
        <w:t xml:space="preserve"> </w:t>
      </w:r>
      <w:r w:rsidR="0052566E">
        <w:t xml:space="preserve">Addis </w:t>
      </w:r>
      <w:r w:rsidR="005A7EB4">
        <w:t xml:space="preserve">Abeban kaupunginhallinto aloitti elektronisten </w:t>
      </w:r>
      <w:proofErr w:type="spellStart"/>
      <w:r w:rsidR="005A7EB4">
        <w:t>kebele</w:t>
      </w:r>
      <w:proofErr w:type="spellEnd"/>
      <w:r w:rsidR="005A7EB4">
        <w:t>-korttien myöntämisen vuoden 2019 alussa. Kortti muistuttaa muovista pankkikorttia.</w:t>
      </w:r>
      <w:r w:rsidR="005A7EB4">
        <w:rPr>
          <w:rStyle w:val="Alaviitteenviite"/>
        </w:rPr>
        <w:footnoteReference w:id="40"/>
      </w:r>
    </w:p>
    <w:p w:rsidR="00A17BED" w:rsidRDefault="003C05A8" w:rsidP="00A17BED">
      <w:proofErr w:type="spellStart"/>
      <w:r>
        <w:t>K</w:t>
      </w:r>
      <w:r w:rsidR="00B73B29">
        <w:t>ebele</w:t>
      </w:r>
      <w:proofErr w:type="spellEnd"/>
      <w:r w:rsidR="00B73B29">
        <w:t xml:space="preserve">-korttia tarvitaan </w:t>
      </w:r>
      <w:r w:rsidR="00A268FF">
        <w:t xml:space="preserve">Etiopiassa </w:t>
      </w:r>
      <w:r w:rsidR="00B73B29">
        <w:t>käytännössä kaikissa tunnistautumistarkoituksissa</w:t>
      </w:r>
      <w:r>
        <w:t xml:space="preserve"> ja kaikessa vuorovaikutuksessa viranomaisten kanssa.</w:t>
      </w:r>
      <w:r>
        <w:rPr>
          <w:rStyle w:val="Alaviitteenviite"/>
        </w:rPr>
        <w:footnoteReference w:id="41"/>
      </w:r>
      <w:r w:rsidR="005A7EB4">
        <w:t xml:space="preserve"> </w:t>
      </w:r>
      <w:proofErr w:type="spellStart"/>
      <w:r>
        <w:t>Kebele</w:t>
      </w:r>
      <w:proofErr w:type="spellEnd"/>
      <w:r>
        <w:t>-korttia tarvitaan</w:t>
      </w:r>
      <w:r w:rsidR="00B73B29">
        <w:t xml:space="preserve"> esimerkiksi</w:t>
      </w:r>
      <w:r>
        <w:t xml:space="preserve"> maan sisällä matkustamiseen,</w:t>
      </w:r>
      <w:r w:rsidR="00B73B29">
        <w:t xml:space="preserve"> SIM-kortin rekisteröimise</w:t>
      </w:r>
      <w:r>
        <w:t>en</w:t>
      </w:r>
      <w:r w:rsidR="00B73B29">
        <w:t>, pankkitilin avaamise</w:t>
      </w:r>
      <w:r>
        <w:t>en</w:t>
      </w:r>
      <w:r w:rsidR="00B73B29">
        <w:t xml:space="preserve"> ja hotellissa yöpymise</w:t>
      </w:r>
      <w:r>
        <w:t>en</w:t>
      </w:r>
      <w:r w:rsidR="00B73B29">
        <w:t>.</w:t>
      </w:r>
      <w:r w:rsidR="00B73B29">
        <w:rPr>
          <w:rStyle w:val="Alaviitteenviite"/>
        </w:rPr>
        <w:footnoteReference w:id="42"/>
      </w:r>
      <w:r w:rsidR="00BD56E7">
        <w:t xml:space="preserve"> Ilman </w:t>
      </w:r>
      <w:proofErr w:type="spellStart"/>
      <w:r w:rsidR="00BD56E7">
        <w:t>kebele</w:t>
      </w:r>
      <w:proofErr w:type="spellEnd"/>
      <w:r w:rsidR="00BD56E7">
        <w:t>-korttia on vaikea saada peruspalveluita</w:t>
      </w:r>
      <w:r>
        <w:t xml:space="preserve"> </w:t>
      </w:r>
      <w:r w:rsidR="00C07E2E">
        <w:t>tai</w:t>
      </w:r>
      <w:r>
        <w:t xml:space="preserve"> työllistyä</w:t>
      </w:r>
      <w:r w:rsidR="00BD56E7">
        <w:t>.</w:t>
      </w:r>
      <w:r w:rsidR="00BD56E7">
        <w:rPr>
          <w:rStyle w:val="Alaviitteenviite"/>
        </w:rPr>
        <w:footnoteReference w:id="43"/>
      </w:r>
      <w:r>
        <w:t xml:space="preserve"> </w:t>
      </w:r>
      <w:proofErr w:type="spellStart"/>
      <w:r>
        <w:t>Kebele</w:t>
      </w:r>
      <w:proofErr w:type="spellEnd"/>
      <w:r>
        <w:t>-kortin puuttuminen voi myös rajoittaa henkilön liikkumista Etiopiassa.</w:t>
      </w:r>
      <w:r>
        <w:rPr>
          <w:rStyle w:val="Alaviitteenviite"/>
        </w:rPr>
        <w:footnoteReference w:id="44"/>
      </w:r>
      <w:r w:rsidR="005A7EB4">
        <w:t xml:space="preserve"> </w:t>
      </w:r>
      <w:r w:rsidR="00A17BED">
        <w:t xml:space="preserve">Lähteiden perusteella maaseudulta kaupunkiin muuttaneilla ja kodittomilla ihmisillä on vaikeuksia saada </w:t>
      </w:r>
      <w:proofErr w:type="spellStart"/>
      <w:r w:rsidR="00A17BED">
        <w:t>kebele</w:t>
      </w:r>
      <w:proofErr w:type="spellEnd"/>
      <w:r w:rsidR="00A17BED">
        <w:t>-korttia Addis Abebassa (ks. lisää kohdat 5. ja 6.).</w:t>
      </w:r>
      <w:r w:rsidR="00A17BED">
        <w:rPr>
          <w:rStyle w:val="Alaviitteenviite"/>
        </w:rPr>
        <w:footnoteReference w:id="45"/>
      </w:r>
    </w:p>
    <w:p w:rsidR="00957EF5" w:rsidRPr="00357F35" w:rsidRDefault="00957EF5" w:rsidP="00FC035A"/>
    <w:p w:rsidR="00FC035A" w:rsidRDefault="00FC035A" w:rsidP="00CB5663">
      <w:pPr>
        <w:pStyle w:val="Otsikko1"/>
      </w:pPr>
      <w:r w:rsidRPr="00FC035A">
        <w:lastRenderedPageBreak/>
        <w:t>Minkälainen turvallisuustilanne, sosioekonominen tilanne ja humanitääriset olosuhteet on Addis Abebassa?</w:t>
      </w:r>
    </w:p>
    <w:p w:rsidR="00FC035A" w:rsidRDefault="00F44641" w:rsidP="00F44641">
      <w:pPr>
        <w:pStyle w:val="LeiptekstiMigri"/>
        <w:ind w:left="0"/>
      </w:pPr>
      <w:r w:rsidRPr="00ED7E50">
        <w:t xml:space="preserve">Tämä vastaus päivittää maatietopalvelun </w:t>
      </w:r>
      <w:r>
        <w:t>3.11.2022 päivättyä maatietovastausta ”</w:t>
      </w:r>
      <w:r w:rsidRPr="009650F9">
        <w:rPr>
          <w:i/>
        </w:rPr>
        <w:t xml:space="preserve">Etiopia / Etiopian yleinen ja humanitaarinen tilanne; Addis Abeban, </w:t>
      </w:r>
      <w:proofErr w:type="spellStart"/>
      <w:r w:rsidRPr="009650F9">
        <w:rPr>
          <w:i/>
        </w:rPr>
        <w:t>Amharan</w:t>
      </w:r>
      <w:proofErr w:type="spellEnd"/>
      <w:r w:rsidRPr="009650F9">
        <w:rPr>
          <w:i/>
        </w:rPr>
        <w:t xml:space="preserve"> ja </w:t>
      </w:r>
      <w:proofErr w:type="spellStart"/>
      <w:r w:rsidRPr="009650F9">
        <w:rPr>
          <w:i/>
        </w:rPr>
        <w:t>Oromian</w:t>
      </w:r>
      <w:proofErr w:type="spellEnd"/>
      <w:r w:rsidRPr="009650F9">
        <w:rPr>
          <w:i/>
        </w:rPr>
        <w:t xml:space="preserve"> yleinen- ja turvallisuustilanne</w:t>
      </w:r>
      <w:r>
        <w:rPr>
          <w:i/>
        </w:rPr>
        <w:t>”</w:t>
      </w:r>
      <w:r>
        <w:rPr>
          <w:rStyle w:val="Alaviitteenviite"/>
        </w:rPr>
        <w:footnoteReference w:id="46"/>
      </w:r>
      <w:r>
        <w:t xml:space="preserve"> Addis Abeban tilanteen osalta. </w:t>
      </w:r>
      <w:r w:rsidR="00171C6E">
        <w:t>Tässä vastauksessa tarkastellaan Addis Abeban tilannetta marraskuun 2022 ja huhtikuun 2024 välisenä aikana.</w:t>
      </w:r>
    </w:p>
    <w:p w:rsidR="008F32B7" w:rsidRPr="00CB5663" w:rsidRDefault="008F32B7" w:rsidP="00CB5663">
      <w:pPr>
        <w:pStyle w:val="Otsikko2"/>
        <w:numPr>
          <w:ilvl w:val="0"/>
          <w:numId w:val="0"/>
        </w:numPr>
      </w:pPr>
      <w:r w:rsidRPr="00CB5663">
        <w:t>Turvallisuus</w:t>
      </w:r>
      <w:r w:rsidR="008C72AC" w:rsidRPr="00CB5663">
        <w:t>- ja ihmisoikeustilanne</w:t>
      </w:r>
    </w:p>
    <w:p w:rsidR="00E04030" w:rsidRDefault="00E04030" w:rsidP="00FC035A">
      <w:r>
        <w:t>Alankomaiden ulkoministeriön tammikuussa 2024 julkaiseman maatietoraportin mukaan turvallisuustilanne Addis Abebassa on yleisesti ottaen suhteellisen hyvä.</w:t>
      </w:r>
      <w:r w:rsidR="004C7D8A">
        <w:rPr>
          <w:rStyle w:val="Alaviitteenviite"/>
        </w:rPr>
        <w:footnoteReference w:id="47"/>
      </w:r>
      <w:r w:rsidR="004C7D8A">
        <w:t xml:space="preserve"> Lähteiden perusteella aseelliset ryhmät, kuten </w:t>
      </w:r>
      <w:proofErr w:type="spellStart"/>
      <w:r w:rsidR="004C7D8A">
        <w:t>Oromiassa</w:t>
      </w:r>
      <w:proofErr w:type="spellEnd"/>
      <w:r w:rsidR="004C7D8A">
        <w:t xml:space="preserve"> toimiva </w:t>
      </w:r>
      <w:r w:rsidR="004C7D8A" w:rsidRPr="00975871">
        <w:rPr>
          <w:i/>
          <w:color w:val="000000" w:themeColor="text1"/>
        </w:rPr>
        <w:t xml:space="preserve">Oromo </w:t>
      </w:r>
      <w:proofErr w:type="spellStart"/>
      <w:r w:rsidR="004C7D8A" w:rsidRPr="00975871">
        <w:rPr>
          <w:i/>
          <w:color w:val="000000" w:themeColor="text1"/>
        </w:rPr>
        <w:t>Liberation</w:t>
      </w:r>
      <w:proofErr w:type="spellEnd"/>
      <w:r w:rsidR="004C7D8A" w:rsidRPr="00975871">
        <w:rPr>
          <w:i/>
          <w:color w:val="000000" w:themeColor="text1"/>
        </w:rPr>
        <w:t xml:space="preserve"> </w:t>
      </w:r>
      <w:proofErr w:type="spellStart"/>
      <w:r w:rsidR="004C7D8A" w:rsidRPr="00975871">
        <w:rPr>
          <w:i/>
          <w:color w:val="000000" w:themeColor="text1"/>
        </w:rPr>
        <w:t>Army</w:t>
      </w:r>
      <w:proofErr w:type="spellEnd"/>
      <w:r w:rsidR="004C7D8A" w:rsidRPr="00975871">
        <w:rPr>
          <w:color w:val="000000" w:themeColor="text1"/>
        </w:rPr>
        <w:t xml:space="preserve"> (OLA) tai etnisten </w:t>
      </w:r>
      <w:proofErr w:type="spellStart"/>
      <w:r w:rsidR="004C7D8A" w:rsidRPr="00975871">
        <w:rPr>
          <w:color w:val="000000" w:themeColor="text1"/>
        </w:rPr>
        <w:t>amharoiden</w:t>
      </w:r>
      <w:proofErr w:type="spellEnd"/>
      <w:r w:rsidR="004C7D8A" w:rsidRPr="00975871">
        <w:rPr>
          <w:color w:val="000000" w:themeColor="text1"/>
        </w:rPr>
        <w:t xml:space="preserve"> muodostamat </w:t>
      </w:r>
      <w:proofErr w:type="spellStart"/>
      <w:r w:rsidR="004C7D8A" w:rsidRPr="00975871">
        <w:rPr>
          <w:color w:val="000000" w:themeColor="text1"/>
        </w:rPr>
        <w:t>Fano-militiat</w:t>
      </w:r>
      <w:proofErr w:type="spellEnd"/>
      <w:r w:rsidR="004C7D8A" w:rsidRPr="00975871">
        <w:rPr>
          <w:color w:val="000000" w:themeColor="text1"/>
        </w:rPr>
        <w:t xml:space="preserve">, </w:t>
      </w:r>
      <w:r w:rsidR="004C7D8A" w:rsidRPr="008F32B7">
        <w:t>eivät uhkaa Addis Abebaa.</w:t>
      </w:r>
      <w:r w:rsidR="004C7D8A" w:rsidRPr="008F32B7">
        <w:rPr>
          <w:rStyle w:val="Alaviitteenviite"/>
        </w:rPr>
        <w:footnoteReference w:id="48"/>
      </w:r>
      <w:r w:rsidRPr="008F32B7">
        <w:t xml:space="preserve"> </w:t>
      </w:r>
      <w:r w:rsidR="004C7D8A" w:rsidRPr="008F32B7">
        <w:t>Alankomaiden ulkoministeriön maatietor</w:t>
      </w:r>
      <w:r w:rsidRPr="008F32B7">
        <w:t xml:space="preserve">aportin mukaan aseelliset </w:t>
      </w:r>
      <w:r>
        <w:t xml:space="preserve">ryhmät, kuten </w:t>
      </w:r>
      <w:r w:rsidR="004C7D8A">
        <w:t>OLA tai</w:t>
      </w:r>
      <w:r>
        <w:t xml:space="preserve"> </w:t>
      </w:r>
      <w:proofErr w:type="spellStart"/>
      <w:r>
        <w:t>Fano-militiat</w:t>
      </w:r>
      <w:proofErr w:type="spellEnd"/>
      <w:r>
        <w:t>, eivät ole riittävän järjestäytyneitä aiheuttaakseen uhkaa pääkaupungille.</w:t>
      </w:r>
      <w:r>
        <w:rPr>
          <w:rStyle w:val="Alaviitteenviite"/>
        </w:rPr>
        <w:footnoteReference w:id="49"/>
      </w:r>
      <w:r w:rsidR="001D3D1C">
        <w:t xml:space="preserve"> </w:t>
      </w:r>
      <w:proofErr w:type="spellStart"/>
      <w:r w:rsidR="001D3D1C">
        <w:t>I</w:t>
      </w:r>
      <w:r w:rsidR="007049C2">
        <w:t>CG:n</w:t>
      </w:r>
      <w:proofErr w:type="spellEnd"/>
      <w:r w:rsidR="001D3D1C">
        <w:t xml:space="preserve"> raportin mukaan </w:t>
      </w:r>
      <w:proofErr w:type="spellStart"/>
      <w:r w:rsidR="001D3D1C">
        <w:t>amhara-militiat</w:t>
      </w:r>
      <w:proofErr w:type="spellEnd"/>
      <w:r w:rsidR="001D3D1C">
        <w:t xml:space="preserve"> eivät uhkaa Addis Abebaa, mutta kapinallistoiminta </w:t>
      </w:r>
      <w:proofErr w:type="spellStart"/>
      <w:r w:rsidR="001D3D1C">
        <w:t>Oromiassa</w:t>
      </w:r>
      <w:proofErr w:type="spellEnd"/>
      <w:r w:rsidR="001D3D1C">
        <w:t xml:space="preserve"> on tuonut rehottavat laittomuudet pääkaupungin kynnykselle.</w:t>
      </w:r>
      <w:r w:rsidR="001D3D1C">
        <w:rPr>
          <w:rStyle w:val="Alaviitteenviite"/>
        </w:rPr>
        <w:footnoteReference w:id="50"/>
      </w:r>
      <w:r w:rsidR="00DB6A4F">
        <w:t xml:space="preserve"> </w:t>
      </w:r>
      <w:proofErr w:type="spellStart"/>
      <w:r w:rsidR="00DB6A4F">
        <w:t>Oromiassa</w:t>
      </w:r>
      <w:proofErr w:type="spellEnd"/>
      <w:r w:rsidR="00DB6A4F">
        <w:t xml:space="preserve"> väkivalta on leviämässä lähellä pääkaupunkia sijaitseville maaseutualueille.</w:t>
      </w:r>
      <w:r w:rsidR="00DB6A4F">
        <w:rPr>
          <w:rStyle w:val="Alaviitteenviite"/>
        </w:rPr>
        <w:footnoteReference w:id="51"/>
      </w:r>
      <w:r w:rsidR="00DB6A4F">
        <w:t xml:space="preserve"> </w:t>
      </w:r>
      <w:proofErr w:type="spellStart"/>
      <w:r w:rsidR="00DB6A4F">
        <w:t>OLA:n</w:t>
      </w:r>
      <w:proofErr w:type="spellEnd"/>
      <w:r w:rsidR="00DB6A4F">
        <w:t xml:space="preserve"> toimintaa on raportoitu </w:t>
      </w:r>
      <w:proofErr w:type="spellStart"/>
      <w:r w:rsidR="00DB6A4F">
        <w:t>Oromiassa</w:t>
      </w:r>
      <w:proofErr w:type="spellEnd"/>
      <w:r w:rsidR="00DB6A4F">
        <w:t xml:space="preserve"> muun muassa Addis Abeban kaupunkialuetta ympäröivässä </w:t>
      </w:r>
      <w:proofErr w:type="spellStart"/>
      <w:r w:rsidR="00DB6A4F">
        <w:t>Finfine</w:t>
      </w:r>
      <w:proofErr w:type="spellEnd"/>
      <w:r w:rsidR="00DB6A4F">
        <w:t xml:space="preserve"> </w:t>
      </w:r>
      <w:proofErr w:type="spellStart"/>
      <w:r w:rsidR="00DB6A4F">
        <w:t>Specialin</w:t>
      </w:r>
      <w:proofErr w:type="spellEnd"/>
      <w:r w:rsidR="00DB6A4F">
        <w:t xml:space="preserve"> maakunnassa.</w:t>
      </w:r>
      <w:r w:rsidR="00DB6A4F">
        <w:rPr>
          <w:rStyle w:val="Alaviitteenviite"/>
        </w:rPr>
        <w:footnoteReference w:id="52"/>
      </w:r>
      <w:r w:rsidR="00DB6A4F">
        <w:t xml:space="preserve"> </w:t>
      </w:r>
      <w:proofErr w:type="spellStart"/>
      <w:r w:rsidR="00B750DF">
        <w:t>OLA:n</w:t>
      </w:r>
      <w:proofErr w:type="spellEnd"/>
      <w:r w:rsidR="00B750DF">
        <w:t xml:space="preserve"> arvioidaan </w:t>
      </w:r>
      <w:r w:rsidR="00DB6A4F">
        <w:t xml:space="preserve">kuitenkin </w:t>
      </w:r>
      <w:r w:rsidR="00B750DF">
        <w:t xml:space="preserve">olevan liian </w:t>
      </w:r>
      <w:r w:rsidR="00F91FAA">
        <w:t>pieni, hajanainen ja huonosti varustautunut, jotta se pystyisi valtaamaan suurempia kaupunkeja</w:t>
      </w:r>
      <w:r w:rsidR="00DB6A4F">
        <w:t>,</w:t>
      </w:r>
      <w:r w:rsidR="00F91FAA">
        <w:t xml:space="preserve"> kuten Addis Abeban, vaikka ryhmän toimintaa onkin </w:t>
      </w:r>
      <w:r w:rsidR="00DB6A4F">
        <w:t xml:space="preserve">toisinaan </w:t>
      </w:r>
      <w:r w:rsidR="00F91FAA">
        <w:t>raportoitu 25 kilometrin päässä pääkaupungista.</w:t>
      </w:r>
      <w:r w:rsidR="005E5BC1">
        <w:rPr>
          <w:rStyle w:val="Alaviitteenviite"/>
        </w:rPr>
        <w:footnoteReference w:id="53"/>
      </w:r>
      <w:r w:rsidR="001D3D1C">
        <w:t xml:space="preserve"> </w:t>
      </w:r>
    </w:p>
    <w:p w:rsidR="009A5A06" w:rsidRDefault="009A5A06" w:rsidP="00FC035A">
      <w:r w:rsidRPr="00914E53">
        <w:rPr>
          <w:color w:val="000000" w:themeColor="text1"/>
        </w:rPr>
        <w:t>ACLED-</w:t>
      </w:r>
      <w:proofErr w:type="spellStart"/>
      <w:r w:rsidRPr="00914E53">
        <w:rPr>
          <w:color w:val="000000" w:themeColor="text1"/>
        </w:rPr>
        <w:t>konfliktitietokannan</w:t>
      </w:r>
      <w:proofErr w:type="spellEnd"/>
      <w:r w:rsidR="00975871" w:rsidRPr="00975871">
        <w:rPr>
          <w:color w:val="000000" w:themeColor="text1"/>
        </w:rPr>
        <w:t xml:space="preserve"> (</w:t>
      </w:r>
      <w:proofErr w:type="spellStart"/>
      <w:r w:rsidR="00975871" w:rsidRPr="00975871">
        <w:rPr>
          <w:color w:val="000000" w:themeColor="text1"/>
        </w:rPr>
        <w:t>Armed</w:t>
      </w:r>
      <w:proofErr w:type="spellEnd"/>
      <w:r w:rsidR="00975871" w:rsidRPr="00975871">
        <w:rPr>
          <w:color w:val="000000" w:themeColor="text1"/>
        </w:rPr>
        <w:t xml:space="preserve"> </w:t>
      </w:r>
      <w:proofErr w:type="spellStart"/>
      <w:r w:rsidR="00975871" w:rsidRPr="00975871">
        <w:rPr>
          <w:color w:val="000000" w:themeColor="text1"/>
        </w:rPr>
        <w:t>Conflict</w:t>
      </w:r>
      <w:proofErr w:type="spellEnd"/>
      <w:r w:rsidR="00975871" w:rsidRPr="00975871">
        <w:rPr>
          <w:color w:val="000000" w:themeColor="text1"/>
        </w:rPr>
        <w:t xml:space="preserve"> </w:t>
      </w:r>
      <w:proofErr w:type="spellStart"/>
      <w:r w:rsidR="00975871" w:rsidRPr="00975871">
        <w:rPr>
          <w:color w:val="000000" w:themeColor="text1"/>
        </w:rPr>
        <w:t>Location</w:t>
      </w:r>
      <w:proofErr w:type="spellEnd"/>
      <w:r w:rsidR="00975871" w:rsidRPr="00975871">
        <w:rPr>
          <w:color w:val="000000" w:themeColor="text1"/>
        </w:rPr>
        <w:t xml:space="preserve"> &amp; </w:t>
      </w:r>
      <w:proofErr w:type="spellStart"/>
      <w:r w:rsidR="00975871" w:rsidRPr="00975871">
        <w:rPr>
          <w:color w:val="000000" w:themeColor="text1"/>
        </w:rPr>
        <w:t>Event</w:t>
      </w:r>
      <w:proofErr w:type="spellEnd"/>
      <w:r w:rsidR="00975871" w:rsidRPr="00975871">
        <w:rPr>
          <w:color w:val="000000" w:themeColor="text1"/>
        </w:rPr>
        <w:t xml:space="preserve"> Data Project</w:t>
      </w:r>
      <w:r w:rsidR="00975871" w:rsidRPr="00975871">
        <w:rPr>
          <w:rStyle w:val="Alaviitteenviite"/>
          <w:color w:val="000000" w:themeColor="text1"/>
        </w:rPr>
        <w:footnoteReference w:id="54"/>
      </w:r>
      <w:r w:rsidR="00975871" w:rsidRPr="00975871">
        <w:rPr>
          <w:color w:val="000000" w:themeColor="text1"/>
        </w:rPr>
        <w:t>)</w:t>
      </w:r>
      <w:r w:rsidRPr="001D57FD">
        <w:rPr>
          <w:color w:val="FF0000"/>
        </w:rPr>
        <w:t xml:space="preserve"> </w:t>
      </w:r>
      <w:r w:rsidRPr="009A5A06">
        <w:t>mukaan Addis Abebassa raportoitiin ma</w:t>
      </w:r>
      <w:r>
        <w:t xml:space="preserve">rraskuun 2022 ja huhtikuun 2024 (18 kk) välisenä aikana 9 turvallisuusvälikohtausta, jotka koostuivat taisteluista (1), räjähde- ja etäiskuista (1) sekä väkivallasta siviilejä vastaan (7). </w:t>
      </w:r>
      <w:r w:rsidR="001F74A0">
        <w:t>Addis Abebassa raportoitiin myös</w:t>
      </w:r>
      <w:r>
        <w:t xml:space="preserve"> 13 mielenosoitusta, joista kuu</w:t>
      </w:r>
      <w:r w:rsidR="001F74A0">
        <w:t>teen turvallisuusjoukot puuttuivat tai käyttivät liiallista voimaa mielenosoittajia vastaan, sekä 12 mellakkaa, joissa esiintyi joukkoväkivaltaa tai väkivaltaisia mielenosoituksia. Lisäksi kaupungissa raportoitiin 22 turvallisuusjoukkojen toteuttamaa pidätystapausta.</w:t>
      </w:r>
      <w:r>
        <w:rPr>
          <w:rStyle w:val="Alaviitteenviite"/>
        </w:rPr>
        <w:footnoteReference w:id="55"/>
      </w:r>
    </w:p>
    <w:p w:rsidR="001D3D1C" w:rsidRDefault="009A5A06" w:rsidP="00FC035A">
      <w:r w:rsidRPr="001F74A0">
        <w:t>ACLED-</w:t>
      </w:r>
      <w:proofErr w:type="spellStart"/>
      <w:r w:rsidRPr="001F74A0">
        <w:t>konfliktitietokannan</w:t>
      </w:r>
      <w:proofErr w:type="spellEnd"/>
      <w:r w:rsidRPr="001F74A0">
        <w:t xml:space="preserve"> mukaan </w:t>
      </w:r>
      <w:r w:rsidR="001F74A0" w:rsidRPr="001F74A0">
        <w:t>Addis Abebassa raportoitiin ma</w:t>
      </w:r>
      <w:r w:rsidR="001F74A0">
        <w:t>rraskuun 2022 ja huhtikuun 2024 välisenä</w:t>
      </w:r>
      <w:r w:rsidR="00171C6E">
        <w:t xml:space="preserve"> aikana</w:t>
      </w:r>
      <w:r w:rsidR="001F74A0">
        <w:t xml:space="preserve"> </w:t>
      </w:r>
      <w:r w:rsidR="00171C6E">
        <w:t>yhteensä 3 siviilien kuolemaa [väkivalta siviilejä vastaan (2)], räjähde- ja etäiskut (0), taistelut (1)].</w:t>
      </w:r>
      <w:r w:rsidR="00B36F89">
        <w:t xml:space="preserve"> </w:t>
      </w:r>
      <w:r w:rsidR="00171C6E">
        <w:t xml:space="preserve">Addis Abebassa raportoitiin </w:t>
      </w:r>
      <w:proofErr w:type="spellStart"/>
      <w:r w:rsidR="00171C6E">
        <w:t>tarkastelujakson</w:t>
      </w:r>
      <w:proofErr w:type="spellEnd"/>
      <w:r w:rsidR="00171C6E">
        <w:t xml:space="preserve"> </w:t>
      </w:r>
      <w:r w:rsidR="001F74A0">
        <w:t>aikana 8 siviileihin kohdistunutta turvallisuusvälikohtausta</w:t>
      </w:r>
      <w:r w:rsidR="00171C6E">
        <w:t xml:space="preserve">, jotka koostuivat väkivallasta siviilejä vastaan (7) sekä räjähde- ja etäiskusta (1). </w:t>
      </w:r>
      <w:proofErr w:type="spellStart"/>
      <w:r w:rsidR="00171C6E">
        <w:t>ACLED:n</w:t>
      </w:r>
      <w:proofErr w:type="spellEnd"/>
      <w:r w:rsidR="00171C6E">
        <w:t xml:space="preserve"> mukaan siviileihin kohdistuneissa turvallisuusvälikohtauksissa sai surmansa 2 si</w:t>
      </w:r>
      <w:r w:rsidR="00B36F89">
        <w:t xml:space="preserve">viiliä, minkä lisäksi yhdessä taistelussa sai surmansa yksi sivullinen siviili. Lisäksi </w:t>
      </w:r>
      <w:r w:rsidR="00B36F89">
        <w:lastRenderedPageBreak/>
        <w:t>mielenosoitu</w:t>
      </w:r>
      <w:r w:rsidR="00C0736C">
        <w:t>ksissa</w:t>
      </w:r>
      <w:r w:rsidR="00B36F89">
        <w:t xml:space="preserve"> ja mellakoi</w:t>
      </w:r>
      <w:r w:rsidR="00C0736C">
        <w:t>ssa</w:t>
      </w:r>
      <w:r w:rsidR="00B36F89">
        <w:t xml:space="preserve"> raportoitiin 9 siviilien kuolemaa</w:t>
      </w:r>
      <w:r w:rsidR="00711CD9">
        <w:t xml:space="preserve"> turvallisuusjoukkojen liiallisen voimankäytön tai </w:t>
      </w:r>
      <w:r w:rsidR="00B129D4">
        <w:t>väkivaltaisten mellakoiden</w:t>
      </w:r>
      <w:r w:rsidR="00711CD9">
        <w:t xml:space="preserve"> seurauksena</w:t>
      </w:r>
      <w:r w:rsidR="00B36F89">
        <w:t>.</w:t>
      </w:r>
      <w:r w:rsidR="00711CD9">
        <w:rPr>
          <w:rStyle w:val="Alaviitteenviite"/>
        </w:rPr>
        <w:footnoteReference w:id="56"/>
      </w:r>
    </w:p>
    <w:p w:rsidR="00914E53" w:rsidRDefault="004D3464" w:rsidP="00FC035A">
      <w:r w:rsidRPr="00496DF5">
        <w:t>ACLED korostaa</w:t>
      </w:r>
      <w:r>
        <w:t>, että</w:t>
      </w:r>
      <w:r w:rsidRPr="00496DF5">
        <w:t xml:space="preserve"> </w:t>
      </w:r>
      <w:proofErr w:type="spellStart"/>
      <w:r w:rsidRPr="00496DF5">
        <w:t>konfliktitietokannan</w:t>
      </w:r>
      <w:proofErr w:type="spellEnd"/>
      <w:r w:rsidRPr="00496DF5">
        <w:t xml:space="preserve"> sisältäm</w:t>
      </w:r>
      <w:r>
        <w:t>ät</w:t>
      </w:r>
      <w:r w:rsidRPr="00496DF5">
        <w:t xml:space="preserve"> uhrilu</w:t>
      </w:r>
      <w:r>
        <w:t>vut</w:t>
      </w:r>
      <w:r w:rsidRPr="00496DF5">
        <w:t xml:space="preserve"> </w:t>
      </w:r>
      <w:r>
        <w:t>ovat</w:t>
      </w:r>
      <w:r w:rsidRPr="00496DF5">
        <w:t xml:space="preserve"> arvioita.</w:t>
      </w:r>
      <w:r>
        <w:rPr>
          <w:rStyle w:val="Alaviitteenviite"/>
        </w:rPr>
        <w:footnoteReference w:id="57"/>
      </w:r>
      <w:r w:rsidRPr="00496DF5">
        <w:t xml:space="preserve"> </w:t>
      </w:r>
      <w:proofErr w:type="spellStart"/>
      <w:r w:rsidR="00FE0797">
        <w:rPr>
          <w:i/>
        </w:rPr>
        <w:t>Ethiopia</w:t>
      </w:r>
      <w:proofErr w:type="spellEnd"/>
      <w:r w:rsidR="00FE0797">
        <w:rPr>
          <w:i/>
        </w:rPr>
        <w:t xml:space="preserve"> Peace </w:t>
      </w:r>
      <w:proofErr w:type="spellStart"/>
      <w:r w:rsidR="00FE0797">
        <w:rPr>
          <w:i/>
        </w:rPr>
        <w:t>Observatory</w:t>
      </w:r>
      <w:r w:rsidR="00FE0797">
        <w:t>n</w:t>
      </w:r>
      <w:proofErr w:type="spellEnd"/>
      <w:r w:rsidR="00FE0797">
        <w:rPr>
          <w:rStyle w:val="Alaviitteenviite"/>
        </w:rPr>
        <w:footnoteReference w:id="58"/>
      </w:r>
      <w:r w:rsidR="00914E53" w:rsidRPr="00914E53">
        <w:t xml:space="preserve"> </w:t>
      </w:r>
      <w:r w:rsidR="00FE0797">
        <w:t xml:space="preserve"> (EPO) </w:t>
      </w:r>
      <w:r w:rsidR="00914E53" w:rsidRPr="00914E53">
        <w:t>mukaan on todennäköistä, ettei kaikkia poliittisen väkivallan välikohtauksia ole raportoitu Etiopiassa johtuen maan rajoitetusta informaatioympäristöstä.</w:t>
      </w:r>
      <w:r w:rsidR="00914E53" w:rsidRPr="00914E53">
        <w:rPr>
          <w:vertAlign w:val="superscript"/>
        </w:rPr>
        <w:footnoteReference w:id="59"/>
      </w:r>
      <w:r w:rsidR="00914E53" w:rsidRPr="00914E53">
        <w:t xml:space="preserve"> EPO:n mukaan poliittista väkivaltaa ja levottomuuksia koskevan perusteellisen ja tarkan tiedon saatavuus on puutteellista koko Etiopiassa. </w:t>
      </w:r>
      <w:r w:rsidR="00914E53">
        <w:t>V</w:t>
      </w:r>
      <w:r w:rsidR="00914E53" w:rsidRPr="00914E53">
        <w:t>äkivaltaisista välikohtauksista tai niiden osapuolista tai lopputulemista ei ole saatavilla riittävän yksityiskohtaista tietoa.</w:t>
      </w:r>
      <w:r w:rsidR="00914E53" w:rsidRPr="00914E53">
        <w:rPr>
          <w:vertAlign w:val="superscript"/>
        </w:rPr>
        <w:footnoteReference w:id="60"/>
      </w:r>
    </w:p>
    <w:p w:rsidR="00F424E8" w:rsidRPr="00F424E8" w:rsidRDefault="00F424E8" w:rsidP="00FC035A">
      <w:proofErr w:type="spellStart"/>
      <w:r w:rsidRPr="00F424E8">
        <w:t>ACLED:n</w:t>
      </w:r>
      <w:proofErr w:type="spellEnd"/>
      <w:r w:rsidRPr="00F424E8">
        <w:t xml:space="preserve"> mukaan Addis Abebassa </w:t>
      </w:r>
      <w:proofErr w:type="spellStart"/>
      <w:r>
        <w:t>tarkastelujakson</w:t>
      </w:r>
      <w:proofErr w:type="spellEnd"/>
      <w:r>
        <w:t xml:space="preserve"> aikana raportoitu väkivalta siviilejä vastaan oli poliisi- tai turvallisuusjoukkojen väkivaltaa, kuten pahoinpitely</w:t>
      </w:r>
      <w:r w:rsidR="00E87AB1">
        <w:t>it</w:t>
      </w:r>
      <w:r>
        <w:t>ä, vapaudenriistoja ja ampumistapauksia, siviilihenkilöitä vastaan.</w:t>
      </w:r>
      <w:r w:rsidR="003137EB">
        <w:t xml:space="preserve"> Poliisi- ja turvallisuusjoukkojen väkivallan kohtee</w:t>
      </w:r>
      <w:r w:rsidR="001D3D1C">
        <w:t>na</w:t>
      </w:r>
      <w:r w:rsidR="00E87AB1">
        <w:t xml:space="preserve"> Addis Abebassa </w:t>
      </w:r>
      <w:r w:rsidR="001D3D1C">
        <w:t>olivat</w:t>
      </w:r>
      <w:r w:rsidR="003137EB">
        <w:t xml:space="preserve"> esimerkiksi aktivisti, paikallisviranomainen, toimittaja, poliittisen puoleen jäsen ja taksikuski.</w:t>
      </w:r>
      <w:r w:rsidR="00F845D3">
        <w:rPr>
          <w:rStyle w:val="Alaviitteenviite"/>
        </w:rPr>
        <w:footnoteReference w:id="61"/>
      </w:r>
      <w:r>
        <w:t xml:space="preserve"> </w:t>
      </w:r>
      <w:proofErr w:type="gramStart"/>
      <w:r>
        <w:t>Toukokuussa</w:t>
      </w:r>
      <w:proofErr w:type="gramEnd"/>
      <w:r>
        <w:t xml:space="preserve"> 2023 poliisi ampui kuoliaaksi piirikunnan johtajan </w:t>
      </w:r>
      <w:proofErr w:type="spellStart"/>
      <w:r>
        <w:t>Kirkosin</w:t>
      </w:r>
      <w:proofErr w:type="spellEnd"/>
      <w:r>
        <w:t xml:space="preserve"> kaupunginosassa.</w:t>
      </w:r>
      <w:r w:rsidR="00F845D3">
        <w:rPr>
          <w:rStyle w:val="Alaviitteenviite"/>
        </w:rPr>
        <w:footnoteReference w:id="62"/>
      </w:r>
      <w:r>
        <w:t xml:space="preserve"> Samassa kuussa vanginvartijoina toimineet poliisit ampuivat kuoliaaksi </w:t>
      </w:r>
      <w:r w:rsidR="003137EB">
        <w:t xml:space="preserve">yhden vangin ja haavoittivat ainakin viittä vankia, jotka yrittivät pakoa </w:t>
      </w:r>
      <w:proofErr w:type="spellStart"/>
      <w:r w:rsidR="003137EB">
        <w:t>Kalitin</w:t>
      </w:r>
      <w:proofErr w:type="spellEnd"/>
      <w:r w:rsidR="003137EB">
        <w:t xml:space="preserve"> vankilasta.</w:t>
      </w:r>
      <w:r w:rsidR="00A26055">
        <w:rPr>
          <w:rStyle w:val="Alaviitteenviite"/>
        </w:rPr>
        <w:footnoteReference w:id="63"/>
      </w:r>
    </w:p>
    <w:p w:rsidR="00D92688" w:rsidRDefault="00711CD9" w:rsidP="00FC035A">
      <w:r>
        <w:t>Joulukuussa 2022 tuntemattoman aseellisen ryhmän</w:t>
      </w:r>
      <w:r w:rsidR="00FB5754">
        <w:t xml:space="preserve"> asettama</w:t>
      </w:r>
      <w:r>
        <w:t xml:space="preserve"> räjähde ruokakaupassa haavoitti seitsemää ihmistä</w:t>
      </w:r>
      <w:r w:rsidR="001D3D1C">
        <w:t xml:space="preserve"> Lemi Kuran kaupunginosassa</w:t>
      </w:r>
      <w:r>
        <w:t>.</w:t>
      </w:r>
      <w:r>
        <w:rPr>
          <w:rStyle w:val="Alaviitteenviite"/>
        </w:rPr>
        <w:footnoteReference w:id="64"/>
      </w:r>
      <w:r w:rsidR="00063349">
        <w:t xml:space="preserve"> </w:t>
      </w:r>
      <w:proofErr w:type="gramStart"/>
      <w:r>
        <w:t>Huhtikuussa</w:t>
      </w:r>
      <w:proofErr w:type="gramEnd"/>
      <w:r>
        <w:t xml:space="preserve"> 2024 </w:t>
      </w:r>
      <w:r w:rsidR="00F845D3">
        <w:t>Addis Abebassa tapahtui ampumavälikohtaus turvallisuusjoukkojen</w:t>
      </w:r>
      <w:r w:rsidR="00063349">
        <w:t xml:space="preserve"> ja</w:t>
      </w:r>
      <w:r w:rsidR="00F845D3">
        <w:t xml:space="preserve"> kolmen </w:t>
      </w:r>
      <w:proofErr w:type="spellStart"/>
      <w:r w:rsidR="00F845D3">
        <w:t>Fano-militian</w:t>
      </w:r>
      <w:proofErr w:type="spellEnd"/>
      <w:r w:rsidR="00F845D3">
        <w:t xml:space="preserve"> jäsenen välillä </w:t>
      </w:r>
      <w:proofErr w:type="spellStart"/>
      <w:r w:rsidR="00F845D3">
        <w:t>Bolen</w:t>
      </w:r>
      <w:proofErr w:type="spellEnd"/>
      <w:r w:rsidR="00F845D3">
        <w:t xml:space="preserve"> kaupunginosassa. Välikohtauksessa sai surmansa kaksi </w:t>
      </w:r>
      <w:proofErr w:type="spellStart"/>
      <w:r w:rsidR="00F845D3">
        <w:t>Fano-militian</w:t>
      </w:r>
      <w:proofErr w:type="spellEnd"/>
      <w:r w:rsidR="00F845D3">
        <w:t xml:space="preserve"> jäsentä ja</w:t>
      </w:r>
      <w:r w:rsidR="00EA78BB">
        <w:t xml:space="preserve"> yksi</w:t>
      </w:r>
      <w:r w:rsidR="00063349">
        <w:t xml:space="preserve"> sivullinen</w:t>
      </w:r>
      <w:r w:rsidR="00F845D3">
        <w:t xml:space="preserve"> siviili.</w:t>
      </w:r>
      <w:r w:rsidR="004D35EF">
        <w:rPr>
          <w:rStyle w:val="Alaviitteenviite"/>
        </w:rPr>
        <w:footnoteReference w:id="65"/>
      </w:r>
      <w:r w:rsidR="00F845D3">
        <w:t xml:space="preserve"> Lisäksi neljä muuta loukkaantui, mukaan lukien kaksi poliisia.</w:t>
      </w:r>
      <w:r w:rsidR="004D35EF">
        <w:rPr>
          <w:rStyle w:val="Alaviitteenviite"/>
        </w:rPr>
        <w:footnoteReference w:id="66"/>
      </w:r>
      <w:r w:rsidR="00F845D3">
        <w:t xml:space="preserve"> Turvallisuusjoukkojen mukaan </w:t>
      </w:r>
      <w:proofErr w:type="spellStart"/>
      <w:r w:rsidR="00F845D3">
        <w:t>Fano-militian</w:t>
      </w:r>
      <w:proofErr w:type="spellEnd"/>
      <w:r w:rsidR="00F845D3">
        <w:t xml:space="preserve"> jäsenet olivat suunnittelemassa terrori-iskua kaupun</w:t>
      </w:r>
      <w:r w:rsidR="004D35EF">
        <w:t>kiin</w:t>
      </w:r>
      <w:r w:rsidR="00F845D3">
        <w:t>.</w:t>
      </w:r>
      <w:r w:rsidR="003615C9">
        <w:rPr>
          <w:rStyle w:val="Alaviitteenviite"/>
        </w:rPr>
        <w:footnoteReference w:id="67"/>
      </w:r>
      <w:r w:rsidR="003615C9">
        <w:t xml:space="preserve"> </w:t>
      </w:r>
      <w:r w:rsidR="004D35EF">
        <w:t xml:space="preserve">Lähteiden </w:t>
      </w:r>
      <w:r w:rsidR="003615C9">
        <w:t xml:space="preserve">mukaan kyseessä oli ensimmäinen </w:t>
      </w:r>
      <w:r w:rsidR="004D35EF">
        <w:t>vastaava</w:t>
      </w:r>
      <w:r w:rsidR="003615C9">
        <w:t xml:space="preserve"> ampumavälikohtaus pääkaupungissa, jossa oli osallisena </w:t>
      </w:r>
      <w:proofErr w:type="spellStart"/>
      <w:r w:rsidR="003615C9">
        <w:t>Fano-militian</w:t>
      </w:r>
      <w:proofErr w:type="spellEnd"/>
      <w:r w:rsidR="003615C9">
        <w:t xml:space="preserve"> jäseniä ja hallituksen turvallisuusjoukkoja.</w:t>
      </w:r>
      <w:r w:rsidR="003615C9">
        <w:rPr>
          <w:rStyle w:val="Alaviitteenviite"/>
        </w:rPr>
        <w:footnoteReference w:id="68"/>
      </w:r>
      <w:r w:rsidR="00063349">
        <w:t xml:space="preserve"> </w:t>
      </w:r>
      <w:r w:rsidR="006B4A4A">
        <w:t>ACLED-</w:t>
      </w:r>
      <w:proofErr w:type="spellStart"/>
      <w:r w:rsidR="006B4A4A">
        <w:t>konfliktitietokannan</w:t>
      </w:r>
      <w:proofErr w:type="spellEnd"/>
      <w:r w:rsidR="006B4A4A">
        <w:t xml:space="preserve"> per</w:t>
      </w:r>
      <w:r w:rsidR="00A86073">
        <w:t>usteella Addis Abebassa ei raportoitu kahden e</w:t>
      </w:r>
      <w:r w:rsidR="00D92688">
        <w:t>dellä mainit</w:t>
      </w:r>
      <w:r w:rsidR="00A86073">
        <w:t>un</w:t>
      </w:r>
      <w:r w:rsidR="00D92688">
        <w:t xml:space="preserve"> turvallisuusvälikohtauksen lisäksi aseellisiin ryhmiin tai aseelliseen konfliktiin liittyvää väkivaltaa</w:t>
      </w:r>
      <w:r w:rsidR="00A86073">
        <w:t xml:space="preserve"> </w:t>
      </w:r>
      <w:proofErr w:type="spellStart"/>
      <w:r w:rsidR="00A86073">
        <w:t>tarkastelujakson</w:t>
      </w:r>
      <w:proofErr w:type="spellEnd"/>
      <w:r w:rsidR="00A86073">
        <w:t xml:space="preserve"> aikana</w:t>
      </w:r>
      <w:r w:rsidR="00D92688">
        <w:t>.</w:t>
      </w:r>
      <w:r w:rsidR="00D92688">
        <w:rPr>
          <w:rStyle w:val="Alaviitteenviite"/>
        </w:rPr>
        <w:footnoteReference w:id="69"/>
      </w:r>
    </w:p>
    <w:p w:rsidR="00CD770D" w:rsidRDefault="00C043E5" w:rsidP="00FC035A">
      <w:r>
        <w:t>EPO</w:t>
      </w:r>
      <w:r w:rsidR="006F5CC0" w:rsidRPr="006F5CC0">
        <w:t xml:space="preserve"> raportoi maaliskuun 2023 kuu</w:t>
      </w:r>
      <w:r w:rsidR="006F5CC0">
        <w:t xml:space="preserve">kausiraportissaan, että joulukuusta 2022 lähtien </w:t>
      </w:r>
      <w:r w:rsidR="006F5CC0" w:rsidRPr="001D57FD">
        <w:t>Addis Abebassa on esii</w:t>
      </w:r>
      <w:r w:rsidR="00FD4D85" w:rsidRPr="001D57FD">
        <w:t>ntynyt enemmän väkivaltaa verrattuna edeltäviin neljään vuoteen.</w:t>
      </w:r>
      <w:r w:rsidR="00FD4D85" w:rsidRPr="001D57FD">
        <w:rPr>
          <w:rStyle w:val="Alaviitteenviite"/>
        </w:rPr>
        <w:footnoteReference w:id="70"/>
      </w:r>
      <w:r w:rsidR="00722A57">
        <w:t xml:space="preserve"> </w:t>
      </w:r>
      <w:r w:rsidR="00C76023">
        <w:t>Joulukuussa 2022 EPO raportoi</w:t>
      </w:r>
      <w:r w:rsidR="00063349">
        <w:t xml:space="preserve">, että väkivaltaisuudet </w:t>
      </w:r>
      <w:proofErr w:type="spellStart"/>
      <w:r w:rsidR="00063349">
        <w:t>Oromiassa</w:t>
      </w:r>
      <w:proofErr w:type="spellEnd"/>
      <w:r w:rsidR="00063349">
        <w:t xml:space="preserve"> ovat nostaneet jännitteitä myös Addis Abebassa, missä</w:t>
      </w:r>
      <w:r w:rsidR="00D21A13">
        <w:t xml:space="preserve"> </w:t>
      </w:r>
      <w:proofErr w:type="spellStart"/>
      <w:r w:rsidR="00063349">
        <w:t>Oromian</w:t>
      </w:r>
      <w:proofErr w:type="spellEnd"/>
      <w:r w:rsidR="00063349">
        <w:t xml:space="preserve"> osavaltion lipun esillä pitämiseen</w:t>
      </w:r>
      <w:r w:rsidR="00C76023">
        <w:t xml:space="preserve"> ja </w:t>
      </w:r>
      <w:proofErr w:type="spellStart"/>
      <w:r w:rsidR="00C76023">
        <w:t>Oromian</w:t>
      </w:r>
      <w:proofErr w:type="spellEnd"/>
      <w:r w:rsidR="00C76023">
        <w:t xml:space="preserve"> kansallislaulun laulamiseen</w:t>
      </w:r>
      <w:r w:rsidR="00063349">
        <w:t xml:space="preserve"> julkisissa kouluissa</w:t>
      </w:r>
      <w:r w:rsidR="00470FB1">
        <w:t xml:space="preserve"> liittyvä kiista</w:t>
      </w:r>
      <w:r w:rsidR="00063349">
        <w:t xml:space="preserve"> aiheutti</w:t>
      </w:r>
      <w:r w:rsidR="00C76023">
        <w:t xml:space="preserve"> mielenosoituksia ja</w:t>
      </w:r>
      <w:r w:rsidR="00063349">
        <w:t xml:space="preserve"> väkivaltaisia yhteenottoja</w:t>
      </w:r>
      <w:r w:rsidR="00D21A13">
        <w:t xml:space="preserve"> </w:t>
      </w:r>
      <w:r w:rsidR="00C76023">
        <w:t>kouluissa</w:t>
      </w:r>
      <w:r w:rsidR="00D21A13">
        <w:t xml:space="preserve"> läpi joulukuun.</w:t>
      </w:r>
      <w:r w:rsidR="00D21A13">
        <w:rPr>
          <w:rStyle w:val="Alaviitteenviite"/>
        </w:rPr>
        <w:footnoteReference w:id="71"/>
      </w:r>
      <w:r w:rsidR="004B251B">
        <w:t xml:space="preserve"> ACLED-</w:t>
      </w:r>
      <w:proofErr w:type="spellStart"/>
      <w:r w:rsidR="004B251B">
        <w:t>konfliktitietokannan</w:t>
      </w:r>
      <w:proofErr w:type="spellEnd"/>
      <w:r w:rsidR="004B251B">
        <w:t xml:space="preserve"> mukaan </w:t>
      </w:r>
      <w:r w:rsidR="004B251B">
        <w:lastRenderedPageBreak/>
        <w:t>levottomuuksissa sai surmansa yksi oppilas ja ainakin 10 oppilasta loukkaantui. Turvallisuusjoukot puuttuivat levottomuuksiin ja pidättivät</w:t>
      </w:r>
      <w:r w:rsidR="00FE0797">
        <w:t xml:space="preserve"> yli 500 oppilasta</w:t>
      </w:r>
      <w:r w:rsidR="004B251B">
        <w:t xml:space="preserve"> viikon ajaksi.</w:t>
      </w:r>
      <w:r w:rsidR="004B251B">
        <w:rPr>
          <w:rStyle w:val="Alaviitteenviite"/>
        </w:rPr>
        <w:footnoteReference w:id="72"/>
      </w:r>
      <w:r w:rsidR="00722A57">
        <w:t xml:space="preserve"> </w:t>
      </w:r>
      <w:r w:rsidR="00D207EB">
        <w:t>Lähteiden perusteella</w:t>
      </w:r>
      <w:r w:rsidR="006B2BF3">
        <w:t xml:space="preserve"> </w:t>
      </w:r>
      <w:r w:rsidR="00D207EB">
        <w:t xml:space="preserve">helmikuussa 2023 </w:t>
      </w:r>
      <w:proofErr w:type="spellStart"/>
      <w:r w:rsidR="00CD770D">
        <w:t>Oromiasta</w:t>
      </w:r>
      <w:proofErr w:type="spellEnd"/>
      <w:r w:rsidR="00CD770D">
        <w:t xml:space="preserve"> </w:t>
      </w:r>
      <w:r w:rsidR="0093558B">
        <w:t>alkanut</w:t>
      </w:r>
      <w:r w:rsidR="00CD770D">
        <w:t xml:space="preserve"> Etiopian ortodoksikirkon</w:t>
      </w:r>
      <w:r w:rsidR="00D207EB">
        <w:t xml:space="preserve"> (</w:t>
      </w:r>
      <w:proofErr w:type="spellStart"/>
      <w:r w:rsidR="00D207EB" w:rsidRPr="005674EA">
        <w:rPr>
          <w:i/>
        </w:rPr>
        <w:t>Ethiopian</w:t>
      </w:r>
      <w:proofErr w:type="spellEnd"/>
      <w:r w:rsidR="00D207EB" w:rsidRPr="005674EA">
        <w:rPr>
          <w:i/>
        </w:rPr>
        <w:t xml:space="preserve"> </w:t>
      </w:r>
      <w:proofErr w:type="spellStart"/>
      <w:r w:rsidR="00D207EB" w:rsidRPr="005674EA">
        <w:rPr>
          <w:i/>
        </w:rPr>
        <w:t>Orthodox</w:t>
      </w:r>
      <w:proofErr w:type="spellEnd"/>
      <w:r w:rsidR="00D207EB" w:rsidRPr="005674EA">
        <w:rPr>
          <w:i/>
        </w:rPr>
        <w:t xml:space="preserve"> </w:t>
      </w:r>
      <w:proofErr w:type="spellStart"/>
      <w:r w:rsidR="00D207EB" w:rsidRPr="005674EA">
        <w:rPr>
          <w:i/>
        </w:rPr>
        <w:t>Tewahedo</w:t>
      </w:r>
      <w:proofErr w:type="spellEnd"/>
      <w:r w:rsidR="00D207EB" w:rsidRPr="005674EA">
        <w:rPr>
          <w:i/>
        </w:rPr>
        <w:t xml:space="preserve"> Church</w:t>
      </w:r>
      <w:r w:rsidR="0093558B">
        <w:t>, EOTC</w:t>
      </w:r>
      <w:r w:rsidR="00D207EB">
        <w:t>)</w:t>
      </w:r>
      <w:r w:rsidR="00CD770D">
        <w:t xml:space="preserve"> sisäinen </w:t>
      </w:r>
      <w:r w:rsidR="00D207EB">
        <w:t>kiista aiheutti epävakautta ja turvallisuusongelmia myös pääkaupungissa.</w:t>
      </w:r>
      <w:r w:rsidR="00D207EB">
        <w:rPr>
          <w:rStyle w:val="Alaviitteenviite"/>
        </w:rPr>
        <w:footnoteReference w:id="73"/>
      </w:r>
      <w:r w:rsidR="00D207EB">
        <w:t xml:space="preserve"> Helmikuussa 2023 Addis Abebassa raportoitiin </w:t>
      </w:r>
      <w:r w:rsidR="00722A57">
        <w:t>ortodoksikirkon jäsenien mielenosoituksia ja</w:t>
      </w:r>
      <w:r w:rsidR="00D207EB">
        <w:t xml:space="preserve"> ortodoksikristittyjen pidätyksiä</w:t>
      </w:r>
      <w:r w:rsidR="00722A57">
        <w:t>.</w:t>
      </w:r>
      <w:r w:rsidR="00722A57">
        <w:rPr>
          <w:rStyle w:val="Alaviitteenviite"/>
        </w:rPr>
        <w:footnoteReference w:id="74"/>
      </w:r>
      <w:r w:rsidR="004D1BCD">
        <w:t xml:space="preserve"> </w:t>
      </w:r>
      <w:proofErr w:type="spellStart"/>
      <w:r w:rsidR="004D1BCD">
        <w:t>ACLED:n</w:t>
      </w:r>
      <w:proofErr w:type="spellEnd"/>
      <w:r w:rsidR="004D1BCD">
        <w:t xml:space="preserve"> mukaan hallituksen turvallisuusjoukot pidättivät ainakin 200 ortodoksikristittyä Addis Abebassa ja sitä ympäröivillä alueilla </w:t>
      </w:r>
      <w:proofErr w:type="spellStart"/>
      <w:r w:rsidR="004D1BCD">
        <w:t>Oromiassa</w:t>
      </w:r>
      <w:proofErr w:type="spellEnd"/>
      <w:r w:rsidR="004D1BCD">
        <w:t>.</w:t>
      </w:r>
      <w:r w:rsidR="004D1BCD">
        <w:rPr>
          <w:rStyle w:val="Alaviitteenviite"/>
        </w:rPr>
        <w:footnoteReference w:id="75"/>
      </w:r>
    </w:p>
    <w:p w:rsidR="00C84704" w:rsidRDefault="00F40475" w:rsidP="00FC035A">
      <w:proofErr w:type="spellStart"/>
      <w:r w:rsidRPr="00C043E5">
        <w:rPr>
          <w:i/>
        </w:rPr>
        <w:t>Freedom</w:t>
      </w:r>
      <w:proofErr w:type="spellEnd"/>
      <w:r w:rsidRPr="00C043E5">
        <w:rPr>
          <w:i/>
        </w:rPr>
        <w:t xml:space="preserve"> House</w:t>
      </w:r>
      <w:r>
        <w:t xml:space="preserve"> -järjestön mukaan</w:t>
      </w:r>
      <w:r w:rsidR="004C1270">
        <w:t xml:space="preserve"> vuoden 2023 aikana</w:t>
      </w:r>
      <w:r>
        <w:t xml:space="preserve"> </w:t>
      </w:r>
      <w:r w:rsidRPr="008C72AC">
        <w:t>viranomaiset</w:t>
      </w:r>
      <w:r w:rsidR="004C1270" w:rsidRPr="008C72AC">
        <w:t xml:space="preserve"> säännöllisesti</w:t>
      </w:r>
      <w:r w:rsidRPr="008C72AC">
        <w:t xml:space="preserve"> </w:t>
      </w:r>
      <w:r w:rsidR="00321181" w:rsidRPr="008C72AC">
        <w:t>pidättivät laittomasti tai mielivaltaisesti ihmisi</w:t>
      </w:r>
      <w:r w:rsidR="004C1270" w:rsidRPr="008C72AC">
        <w:t>ä</w:t>
      </w:r>
      <w:r w:rsidR="004C1270">
        <w:t xml:space="preserve"> Etiopiassa, mukaan lukien Addis Abebassa</w:t>
      </w:r>
      <w:r w:rsidR="00321181">
        <w:t>.</w:t>
      </w:r>
      <w:r w:rsidR="00321181">
        <w:rPr>
          <w:rStyle w:val="Alaviitteenviite"/>
        </w:rPr>
        <w:footnoteReference w:id="76"/>
      </w:r>
      <w:r>
        <w:t xml:space="preserve"> </w:t>
      </w:r>
      <w:proofErr w:type="spellStart"/>
      <w:r w:rsidR="00B62828">
        <w:t>Tarkastelujakson</w:t>
      </w:r>
      <w:proofErr w:type="spellEnd"/>
      <w:r w:rsidR="00B62828">
        <w:t xml:space="preserve"> aikana turvallisuusjoukot pidättivät Addis Abebassa ja sen ympäristössä vähintään satoja ihmisiä, joiden joukossa oli </w:t>
      </w:r>
      <w:proofErr w:type="spellStart"/>
      <w:r w:rsidR="00B62828">
        <w:t>Fano-militioiden</w:t>
      </w:r>
      <w:proofErr w:type="spellEnd"/>
      <w:r w:rsidR="00B62828">
        <w:t xml:space="preserve"> ja </w:t>
      </w:r>
      <w:proofErr w:type="spellStart"/>
      <w:r w:rsidR="00B62828">
        <w:t>OLA:n</w:t>
      </w:r>
      <w:proofErr w:type="spellEnd"/>
      <w:r w:rsidR="00B62828">
        <w:t xml:space="preserve"> jäseniä</w:t>
      </w:r>
      <w:r w:rsidR="00063349">
        <w:t xml:space="preserve">, </w:t>
      </w:r>
      <w:r w:rsidR="00B62828">
        <w:t>joita epäiltiin</w:t>
      </w:r>
      <w:r w:rsidR="006A7452">
        <w:t xml:space="preserve"> </w:t>
      </w:r>
      <w:r w:rsidR="00B62828">
        <w:t>väkivalta</w:t>
      </w:r>
      <w:r w:rsidR="00C84704">
        <w:t xml:space="preserve">isten </w:t>
      </w:r>
      <w:r w:rsidR="00B62828">
        <w:t>tekojen suunnittelusta pääkaupungissa.</w:t>
      </w:r>
      <w:r w:rsidR="0011405E">
        <w:rPr>
          <w:rStyle w:val="Alaviitteenviite"/>
        </w:rPr>
        <w:footnoteReference w:id="77"/>
      </w:r>
      <w:r w:rsidR="00B62828">
        <w:t xml:space="preserve"> Lisäksi turvallisuusjoukkojen raportoitiin pidättäneen</w:t>
      </w:r>
      <w:r w:rsidR="00C84704">
        <w:t xml:space="preserve"> vähintään satoja ka</w:t>
      </w:r>
      <w:r w:rsidR="006A7452">
        <w:t>upunkilaisia</w:t>
      </w:r>
      <w:r w:rsidR="00C84704">
        <w:t>, mukaan lukien</w:t>
      </w:r>
      <w:r w:rsidR="00B62828">
        <w:t xml:space="preserve"> mielenosoituksissa ja levottomuuksissa osallisena olleita ihmisiä,</w:t>
      </w:r>
      <w:r w:rsidR="00C84704">
        <w:t xml:space="preserve"> oppositiopuolueiden johtohenkilöitä,</w:t>
      </w:r>
      <w:r w:rsidR="006A7452">
        <w:t xml:space="preserve"> toimittajia,</w:t>
      </w:r>
      <w:r w:rsidR="00C84704">
        <w:t xml:space="preserve"> etnisiä </w:t>
      </w:r>
      <w:proofErr w:type="spellStart"/>
      <w:r w:rsidR="00C84704">
        <w:t>amharoita</w:t>
      </w:r>
      <w:proofErr w:type="spellEnd"/>
      <w:r w:rsidR="00063349">
        <w:t xml:space="preserve">, epäiltyjä </w:t>
      </w:r>
      <w:proofErr w:type="spellStart"/>
      <w:r w:rsidR="00063349">
        <w:t>Fano-militioiden</w:t>
      </w:r>
      <w:proofErr w:type="spellEnd"/>
      <w:r w:rsidR="00063349">
        <w:t xml:space="preserve"> tukijoita</w:t>
      </w:r>
      <w:r w:rsidR="006A7452">
        <w:t xml:space="preserve"> ja</w:t>
      </w:r>
      <w:r w:rsidR="00C84704">
        <w:t xml:space="preserve"> eritrealaisia pakolaisia</w:t>
      </w:r>
      <w:r w:rsidR="006A7452">
        <w:t>.</w:t>
      </w:r>
      <w:r w:rsidR="0011405E">
        <w:rPr>
          <w:rStyle w:val="Alaviitteenviite"/>
        </w:rPr>
        <w:footnoteReference w:id="78"/>
      </w:r>
      <w:r w:rsidR="006A7452">
        <w:t xml:space="preserve"> </w:t>
      </w:r>
      <w:r w:rsidR="00C84704">
        <w:t>Joulukuussa 2023 poliisivoimat toteuttivat Addis Abebassa operaation, jossa pidätettiin yhteensä yli 6500 henkilöä, joita epäiltiin rikolliseen toimintaan osallistumisesta, sekä takavarikoitiin aseita ja ammuksia.</w:t>
      </w:r>
      <w:r w:rsidR="006A7452">
        <w:rPr>
          <w:rStyle w:val="Alaviitteenviite"/>
        </w:rPr>
        <w:footnoteReference w:id="79"/>
      </w:r>
      <w:r w:rsidR="007915F9">
        <w:t xml:space="preserve"> Maaliskuussa 2024 turvallisuusjoukot tiedottivat pidättäneensä 50 henkilöä epäiltynä kuulumisesta ryhmään, joka suunnitteli toteuttavansa terrori</w:t>
      </w:r>
      <w:r w:rsidR="003557A6">
        <w:t>tekoja</w:t>
      </w:r>
      <w:r w:rsidR="007915F9">
        <w:t xml:space="preserve"> ja väkivaltaa Addis Abebassa ja sen ympäristössä.</w:t>
      </w:r>
      <w:r w:rsidR="007915F9">
        <w:rPr>
          <w:rStyle w:val="Alaviitteenviite"/>
        </w:rPr>
        <w:footnoteReference w:id="80"/>
      </w:r>
      <w:r w:rsidR="007915F9">
        <w:t xml:space="preserve"> </w:t>
      </w:r>
      <w:r>
        <w:t xml:space="preserve">Turvallisuusjoukkojen mukaan ryhmä teki yhteistyötä </w:t>
      </w:r>
      <w:proofErr w:type="spellStart"/>
      <w:r>
        <w:t>Fano-militioiden</w:t>
      </w:r>
      <w:proofErr w:type="spellEnd"/>
      <w:r>
        <w:t xml:space="preserve"> kanssa.</w:t>
      </w:r>
      <w:r>
        <w:rPr>
          <w:rStyle w:val="Alaviitteenviite"/>
        </w:rPr>
        <w:footnoteReference w:id="81"/>
      </w:r>
    </w:p>
    <w:p w:rsidR="00424298" w:rsidRDefault="00424298" w:rsidP="00FC035A">
      <w:r>
        <w:t xml:space="preserve">Alankomaiden ulkoministeriön maatietoraportin mukaan viranomaiset etsivät Addis Abebassa erityisesti henkilöitä, jotka mobilisoivat taloudellista tai logistista tukea aseellisille ryhmille tai jotka keräävät niille tietoja. Tällaisia henkilöitä voivat olla esimerkiksi </w:t>
      </w:r>
      <w:r w:rsidR="00B269DF">
        <w:t>poliittisten puolueiden jäsenet, liikemiehet tai muut ryhmät. Joukkopidätyksiä hyödynnetään näiden henkilöiden löytämiseksi.</w:t>
      </w:r>
      <w:r w:rsidR="00B269DF">
        <w:rPr>
          <w:rStyle w:val="Alaviitteenviite"/>
        </w:rPr>
        <w:footnoteReference w:id="82"/>
      </w:r>
    </w:p>
    <w:p w:rsidR="0093558B" w:rsidRDefault="00F40475" w:rsidP="00FC035A">
      <w:r>
        <w:t xml:space="preserve">Vuoden 2023 aikana hallituksen </w:t>
      </w:r>
      <w:r w:rsidRPr="001D57FD">
        <w:t>viranomaiset hajottivat väkivaltaisesti mielenosoituksia</w:t>
      </w:r>
      <w:r>
        <w:t xml:space="preserve"> Etiopiassa, mukaan lukien Addis Abebassa.</w:t>
      </w:r>
      <w:r>
        <w:rPr>
          <w:rStyle w:val="Alaviitteenviite"/>
        </w:rPr>
        <w:footnoteReference w:id="83"/>
      </w:r>
      <w:r w:rsidR="00AB33A1">
        <w:t xml:space="preserve"> </w:t>
      </w:r>
      <w:r w:rsidR="002B66B3">
        <w:t>Turvallisuusjoukkojen liiallinen voimankäyttö siviilejä kohtaan johti kuolemiin</w:t>
      </w:r>
      <w:r w:rsidR="0011405E">
        <w:t xml:space="preserve"> pääkaupungissa</w:t>
      </w:r>
      <w:r w:rsidR="002B66B3">
        <w:t>.</w:t>
      </w:r>
      <w:r w:rsidR="002B66B3">
        <w:rPr>
          <w:rStyle w:val="Alaviitteenviite"/>
        </w:rPr>
        <w:footnoteReference w:id="84"/>
      </w:r>
      <w:r w:rsidR="002B66B3">
        <w:t xml:space="preserve"> Lähteiden mukaan kesäkuussa 2023 turvallisuusjoukot ampuivat väkijoukkoon Addis Abebassa </w:t>
      </w:r>
      <w:r w:rsidR="00C20BF1">
        <w:t xml:space="preserve">Grand </w:t>
      </w:r>
      <w:proofErr w:type="spellStart"/>
      <w:r w:rsidR="00C20BF1">
        <w:t>Anuwarin</w:t>
      </w:r>
      <w:proofErr w:type="spellEnd"/>
      <w:r w:rsidR="00C20BF1">
        <w:t xml:space="preserve"> moskeijalla pidetyssä </w:t>
      </w:r>
      <w:r w:rsidR="002B66B3">
        <w:t xml:space="preserve">mielenosoituksessa, jossa vastustettiin moskeijoiden tuhoamista </w:t>
      </w:r>
      <w:proofErr w:type="spellStart"/>
      <w:r w:rsidR="002B66B3">
        <w:t>Oromiassa</w:t>
      </w:r>
      <w:proofErr w:type="spellEnd"/>
      <w:r w:rsidR="002B66B3">
        <w:t>, minkä seurauksena</w:t>
      </w:r>
      <w:r w:rsidR="00A65D59">
        <w:t xml:space="preserve"> ainakin</w:t>
      </w:r>
      <w:r w:rsidR="002B66B3">
        <w:t xml:space="preserve"> kolme muslimia sai surmansa ja tuntematon määrä mielenosoittajia haavoittui.</w:t>
      </w:r>
      <w:r w:rsidR="00C20BF1">
        <w:t xml:space="preserve"> Lisäksi 63 turvallisuusviranomaisen raportoitiin loukkaantuneen mielenosoitukse</w:t>
      </w:r>
      <w:r w:rsidR="00A65D59">
        <w:t>n yhteydessä</w:t>
      </w:r>
      <w:r w:rsidR="00C20BF1">
        <w:t>.</w:t>
      </w:r>
      <w:r w:rsidR="002B66B3">
        <w:rPr>
          <w:rStyle w:val="Alaviitteenviite"/>
        </w:rPr>
        <w:footnoteReference w:id="85"/>
      </w:r>
      <w:r w:rsidR="002B66B3">
        <w:t xml:space="preserve"> </w:t>
      </w:r>
      <w:r w:rsidR="0001311A">
        <w:t>EPO:n mukaan maaliskuun 2023 alussa jännitteet</w:t>
      </w:r>
      <w:r w:rsidR="00AB33A1">
        <w:t xml:space="preserve"> Addis Abebassa</w:t>
      </w:r>
      <w:r w:rsidR="0001311A">
        <w:t xml:space="preserve"> olivat </w:t>
      </w:r>
      <w:r w:rsidR="0001311A">
        <w:lastRenderedPageBreak/>
        <w:t xml:space="preserve">korkealla liittyen </w:t>
      </w:r>
      <w:proofErr w:type="spellStart"/>
      <w:r w:rsidR="0001311A">
        <w:t>Adwan</w:t>
      </w:r>
      <w:proofErr w:type="spellEnd"/>
      <w:r w:rsidR="0001311A">
        <w:t xml:space="preserve"> voitonpäivän</w:t>
      </w:r>
      <w:r w:rsidR="00695FDF">
        <w:rPr>
          <w:rStyle w:val="Alaviitteenviite"/>
        </w:rPr>
        <w:footnoteReference w:id="86"/>
      </w:r>
      <w:r w:rsidR="0001311A">
        <w:t xml:space="preserve"> juhlintaan.</w:t>
      </w:r>
      <w:r w:rsidR="0001311A">
        <w:rPr>
          <w:rStyle w:val="Alaviitteenviite"/>
        </w:rPr>
        <w:footnoteReference w:id="87"/>
      </w:r>
      <w:r w:rsidR="00D17BEB">
        <w:t xml:space="preserve"> Turvallisuusjoukkojen raportoitiin </w:t>
      </w:r>
      <w:r w:rsidR="00AB33A1">
        <w:t xml:space="preserve">käyttäneen muun muassa kyynelkaasua sekä kovia ja kumisia luoteja hajottaakseen </w:t>
      </w:r>
      <w:r w:rsidR="0093558B">
        <w:t>juhlivien</w:t>
      </w:r>
      <w:r w:rsidR="00AB33A1">
        <w:t xml:space="preserve"> ihmisten väkijoukkoja. 1-2 ihmisen raportoitiin kuolleen ja </w:t>
      </w:r>
      <w:r w:rsidR="004B6645">
        <w:t>vähintään</w:t>
      </w:r>
      <w:r w:rsidR="00AB33A1">
        <w:t xml:space="preserve"> 16 loukkaantuneen.</w:t>
      </w:r>
      <w:r w:rsidR="007C6D82">
        <w:rPr>
          <w:rStyle w:val="Alaviitteenviite"/>
        </w:rPr>
        <w:footnoteReference w:id="88"/>
      </w:r>
      <w:r w:rsidR="004B6645">
        <w:t xml:space="preserve"> Lisäksi turvallisuusjoukot ilmoittivat pidättäneensä yli 800 ihmistä liittyen voitonpäivän levottomuuksiin.</w:t>
      </w:r>
      <w:r w:rsidR="004B6645">
        <w:rPr>
          <w:rStyle w:val="Alaviitteenviite"/>
        </w:rPr>
        <w:footnoteReference w:id="89"/>
      </w:r>
      <w:r w:rsidR="007C6D82">
        <w:t xml:space="preserve"> </w:t>
      </w:r>
      <w:r w:rsidR="00AF5419">
        <w:t>Etiopian ihmisoikeuskomission (</w:t>
      </w:r>
      <w:proofErr w:type="spellStart"/>
      <w:r w:rsidR="00DC2C53" w:rsidRPr="00DC2C53">
        <w:rPr>
          <w:i/>
        </w:rPr>
        <w:t>Ethiopian</w:t>
      </w:r>
      <w:proofErr w:type="spellEnd"/>
      <w:r w:rsidR="00DC2C53" w:rsidRPr="00DC2C53">
        <w:rPr>
          <w:i/>
        </w:rPr>
        <w:t xml:space="preserve"> Human Rights Commission</w:t>
      </w:r>
      <w:r w:rsidR="00DC2C53">
        <w:t xml:space="preserve">, </w:t>
      </w:r>
      <w:r w:rsidR="00AF5419" w:rsidRPr="00DC2C53">
        <w:rPr>
          <w:color w:val="000000" w:themeColor="text1"/>
        </w:rPr>
        <w:t>EHRC</w:t>
      </w:r>
      <w:r w:rsidR="00AF5419">
        <w:t xml:space="preserve">) mukaan turvallisuusjoukot ylireagoivat ja tarpeettomasti pahoinpitelivät ja käyttivät </w:t>
      </w:r>
      <w:r w:rsidR="0093558B">
        <w:t>liiallisia</w:t>
      </w:r>
      <w:r w:rsidR="00AF5419">
        <w:t xml:space="preserve"> voimakeinoja ihmisiä kohtaan, jotka olivat</w:t>
      </w:r>
      <w:r w:rsidR="007C6D82">
        <w:t xml:space="preserve"> </w:t>
      </w:r>
      <w:r w:rsidR="00AF5419">
        <w:t xml:space="preserve">kokoontuneet juhlimaan </w:t>
      </w:r>
      <w:proofErr w:type="spellStart"/>
      <w:r w:rsidR="00AF5419">
        <w:t>Adwan</w:t>
      </w:r>
      <w:proofErr w:type="spellEnd"/>
      <w:r w:rsidR="00AF5419">
        <w:t xml:space="preserve"> voitonpäivää Addis Abeban keskustaan</w:t>
      </w:r>
      <w:r w:rsidR="0001311A">
        <w:t xml:space="preserve"> </w:t>
      </w:r>
      <w:proofErr w:type="spellStart"/>
      <w:r w:rsidR="0001311A">
        <w:t>Menelikin</w:t>
      </w:r>
      <w:proofErr w:type="spellEnd"/>
      <w:r w:rsidR="0001311A">
        <w:t xml:space="preserve"> aukiolle</w:t>
      </w:r>
      <w:r w:rsidR="00AF5419">
        <w:t xml:space="preserve">. Pahoinpitelyt ja voimakeinot johtivat useisiin loukkaantumisiin ja ainakin yhden ihmisen kuolemaan. </w:t>
      </w:r>
      <w:proofErr w:type="spellStart"/>
      <w:r w:rsidR="00AF5419">
        <w:t>EHRC:n</w:t>
      </w:r>
      <w:proofErr w:type="spellEnd"/>
      <w:r w:rsidR="00AF5419">
        <w:t xml:space="preserve"> lausunnon mukaan</w:t>
      </w:r>
      <w:r w:rsidR="0001311A">
        <w:t xml:space="preserve"> turvallisuusviranomaiset keskeyttivät</w:t>
      </w:r>
      <w:r w:rsidR="00AF5419">
        <w:t xml:space="preserve"> ihmisten rauhanomai</w:t>
      </w:r>
      <w:r w:rsidR="0001311A">
        <w:t>s</w:t>
      </w:r>
      <w:r w:rsidR="00AF5419">
        <w:t>en kokoontumi</w:t>
      </w:r>
      <w:r w:rsidR="0001311A">
        <w:t xml:space="preserve">sen tarpeettomasti ja </w:t>
      </w:r>
      <w:r w:rsidR="0093558B">
        <w:t>ylimitoitetuilla</w:t>
      </w:r>
      <w:r w:rsidR="0001311A">
        <w:t xml:space="preserve"> toimilla.</w:t>
      </w:r>
      <w:r w:rsidR="0001311A">
        <w:rPr>
          <w:rStyle w:val="Alaviitteenviite"/>
        </w:rPr>
        <w:footnoteReference w:id="90"/>
      </w:r>
    </w:p>
    <w:p w:rsidR="001D1D2C" w:rsidRDefault="0093558B" w:rsidP="001D1D2C">
      <w:r>
        <w:t xml:space="preserve">Etiopian hallituksen ja </w:t>
      </w:r>
      <w:proofErr w:type="spellStart"/>
      <w:r>
        <w:t>Fano-militioiden</w:t>
      </w:r>
      <w:proofErr w:type="spellEnd"/>
      <w:r>
        <w:t xml:space="preserve"> välisen konfliktin puhjettua </w:t>
      </w:r>
      <w:proofErr w:type="spellStart"/>
      <w:r>
        <w:t>Amharassa</w:t>
      </w:r>
      <w:proofErr w:type="spellEnd"/>
      <w:r>
        <w:t xml:space="preserve"> huhtikuussa 2023 etnisyyteen</w:t>
      </w:r>
      <w:r w:rsidR="00051DB1">
        <w:t xml:space="preserve"> perustuvat </w:t>
      </w:r>
      <w:proofErr w:type="spellStart"/>
      <w:r w:rsidR="00051DB1" w:rsidRPr="00CB5663">
        <w:t>amharoiden</w:t>
      </w:r>
      <w:proofErr w:type="spellEnd"/>
      <w:r w:rsidR="002E0EE0">
        <w:rPr>
          <w:rStyle w:val="Alaviitteenviite"/>
        </w:rPr>
        <w:footnoteReference w:id="91"/>
      </w:r>
      <w:r w:rsidR="00051DB1" w:rsidRPr="001D57FD">
        <w:t xml:space="preserve"> joukkopidätykset</w:t>
      </w:r>
      <w:r w:rsidR="00051DB1">
        <w:t xml:space="preserve"> alkoivat koko maassa, mukaan lukien Addis Abebassa.</w:t>
      </w:r>
      <w:r w:rsidR="002E1936">
        <w:rPr>
          <w:rStyle w:val="Alaviitteenviite"/>
        </w:rPr>
        <w:footnoteReference w:id="92"/>
      </w:r>
      <w:r w:rsidR="00E620A6">
        <w:t xml:space="preserve"> </w:t>
      </w:r>
      <w:r w:rsidR="001D1D2C">
        <w:t xml:space="preserve">Etiopian hallitus julisti 4.8.2023 </w:t>
      </w:r>
      <w:r w:rsidR="001D1D2C" w:rsidRPr="00CC54CD">
        <w:rPr>
          <w:color w:val="000000" w:themeColor="text1"/>
        </w:rPr>
        <w:t xml:space="preserve">kuusi kuukautta kestävän hätätilan </w:t>
      </w:r>
      <w:r w:rsidR="001D1D2C">
        <w:t>(</w:t>
      </w:r>
      <w:r w:rsidR="001D1D2C" w:rsidRPr="00DC2C53">
        <w:rPr>
          <w:i/>
        </w:rPr>
        <w:t xml:space="preserve">State of </w:t>
      </w:r>
      <w:proofErr w:type="spellStart"/>
      <w:r w:rsidR="001D1D2C" w:rsidRPr="00DC2C53">
        <w:rPr>
          <w:i/>
        </w:rPr>
        <w:t>Emergency</w:t>
      </w:r>
      <w:proofErr w:type="spellEnd"/>
      <w:r w:rsidR="001D1D2C">
        <w:t xml:space="preserve">) </w:t>
      </w:r>
      <w:proofErr w:type="spellStart"/>
      <w:r w:rsidR="001D1D2C">
        <w:t>Amhara</w:t>
      </w:r>
      <w:r w:rsidR="00C043E5">
        <w:t>n</w:t>
      </w:r>
      <w:proofErr w:type="spellEnd"/>
      <w:r w:rsidR="00C043E5">
        <w:t xml:space="preserve"> osavaltioon</w:t>
      </w:r>
      <w:r w:rsidR="001D1D2C">
        <w:t>, mikä mahdollisti laajamittaiset pidätykset.</w:t>
      </w:r>
      <w:r w:rsidR="001D1D2C">
        <w:rPr>
          <w:rStyle w:val="Alaviitteenviite"/>
        </w:rPr>
        <w:footnoteReference w:id="93"/>
      </w:r>
      <w:r w:rsidR="001D1D2C">
        <w:t xml:space="preserve"> Vaikka hätätila rajoittuu </w:t>
      </w:r>
      <w:proofErr w:type="spellStart"/>
      <w:r w:rsidR="001D1D2C">
        <w:t>Amharaan</w:t>
      </w:r>
      <w:proofErr w:type="spellEnd"/>
      <w:r w:rsidR="001D1D2C">
        <w:t>, hätätila voitaisiin tarvittaessa laajentaa koskemaan mitä tahansa Etiopian aluetta.</w:t>
      </w:r>
      <w:r w:rsidR="001D1D2C">
        <w:rPr>
          <w:rStyle w:val="Alaviitteenviite"/>
        </w:rPr>
        <w:footnoteReference w:id="94"/>
      </w:r>
      <w:r w:rsidR="00C043E5">
        <w:t xml:space="preserve"> Vuoden 2024 helmikuussa Etiopian parlamentti jatkoi hätätilaa </w:t>
      </w:r>
      <w:proofErr w:type="spellStart"/>
      <w:r w:rsidR="00C043E5">
        <w:t>Amharassa</w:t>
      </w:r>
      <w:proofErr w:type="spellEnd"/>
      <w:r w:rsidR="00C043E5">
        <w:t xml:space="preserve"> neljällä kuukaudella.</w:t>
      </w:r>
      <w:r w:rsidR="00C043E5">
        <w:rPr>
          <w:rStyle w:val="Alaviitteenviite"/>
        </w:rPr>
        <w:footnoteReference w:id="95"/>
      </w:r>
    </w:p>
    <w:p w:rsidR="0057378E" w:rsidRDefault="005E3BA3" w:rsidP="0057378E">
      <w:r>
        <w:t xml:space="preserve">EHRC raportoi saaneensa tietoja </w:t>
      </w:r>
      <w:proofErr w:type="spellStart"/>
      <w:r>
        <w:t>Amharan</w:t>
      </w:r>
      <w:proofErr w:type="spellEnd"/>
      <w:r>
        <w:t xml:space="preserve"> konfliktiin liittyvistä ihmisoikeusloukkauksista muun muassa Addis Abebasta ennen ja jälkeen hätätilan julistuksen. </w:t>
      </w:r>
      <w:proofErr w:type="spellStart"/>
      <w:r>
        <w:t>EHRC:n</w:t>
      </w:r>
      <w:proofErr w:type="spellEnd"/>
      <w:r>
        <w:t xml:space="preserve"> mukaan Addis Abebassa on esiintynyt laajamittaisia </w:t>
      </w:r>
      <w:proofErr w:type="spellStart"/>
      <w:r>
        <w:t>amhara</w:t>
      </w:r>
      <w:proofErr w:type="spellEnd"/>
      <w:r>
        <w:t>-taustaisten siviilien pidätyksiä.</w:t>
      </w:r>
      <w:r>
        <w:rPr>
          <w:rStyle w:val="Alaviitteenviite"/>
        </w:rPr>
        <w:footnoteReference w:id="96"/>
      </w:r>
      <w:r>
        <w:t xml:space="preserve"> BBC:n uutislähteen mukaan </w:t>
      </w:r>
      <w:proofErr w:type="spellStart"/>
      <w:r>
        <w:t>Amhara</w:t>
      </w:r>
      <w:proofErr w:type="spellEnd"/>
      <w:r>
        <w:t>-yhteyksiä omaavien journalistien, kommentaattoreiden ja yhteisöorganisaattoreiden pidätykset kiihtyivät Addis Abebassa huhtikuun 2023 alussa.</w:t>
      </w:r>
      <w:r>
        <w:rPr>
          <w:rStyle w:val="Alaviitteenviite"/>
        </w:rPr>
        <w:footnoteReference w:id="97"/>
      </w:r>
      <w:r>
        <w:t xml:space="preserve"> Ihmisoikeusjärjestö </w:t>
      </w:r>
      <w:r w:rsidRPr="00DC2C53">
        <w:rPr>
          <w:i/>
        </w:rPr>
        <w:t>Human Rights Watch</w:t>
      </w:r>
      <w:r>
        <w:t xml:space="preserve">in (HRW) mukaan Addis Abebassa on raportoitu etnisten </w:t>
      </w:r>
      <w:proofErr w:type="spellStart"/>
      <w:r>
        <w:t>amharoiden</w:t>
      </w:r>
      <w:proofErr w:type="spellEnd"/>
      <w:r>
        <w:t xml:space="preserve"> joukkopidätyksiä elokuun 2023 hätätilan julistuksesta lähtien.</w:t>
      </w:r>
      <w:r>
        <w:rPr>
          <w:rStyle w:val="Alaviitteenviite"/>
        </w:rPr>
        <w:footnoteReference w:id="98"/>
      </w:r>
      <w:r>
        <w:t xml:space="preserve"> </w:t>
      </w:r>
      <w:proofErr w:type="spellStart"/>
      <w:r w:rsidR="0057378E">
        <w:t>ACLED:n</w:t>
      </w:r>
      <w:proofErr w:type="spellEnd"/>
      <w:r w:rsidR="0057378E">
        <w:t xml:space="preserve"> mukaan hallituksen turvallisuusjoukot pidättivät elokuun 2023 alussa Addis Abebassa useita ihmisiä, enimmäkseen etnisiä </w:t>
      </w:r>
      <w:proofErr w:type="spellStart"/>
      <w:r w:rsidR="0057378E">
        <w:t>amharoita</w:t>
      </w:r>
      <w:proofErr w:type="spellEnd"/>
      <w:r w:rsidR="0057378E">
        <w:t>, hätätilan julistamisen seurauksena. Joidenkin lähteiden mukaan turvallisuusjoukot pidättivät satoja ihmisiä (joidenkin lähteiden mukaan jopa 3000 ihmistä) kaupungin julkisissa kouluissa.</w:t>
      </w:r>
      <w:r w:rsidR="0057378E">
        <w:rPr>
          <w:rStyle w:val="Alaviitteenviite"/>
        </w:rPr>
        <w:footnoteReference w:id="99"/>
      </w:r>
      <w:r w:rsidR="0057378E">
        <w:t xml:space="preserve"> </w:t>
      </w:r>
      <w:proofErr w:type="spellStart"/>
      <w:r w:rsidR="0057378E">
        <w:t>EHRC:n</w:t>
      </w:r>
      <w:proofErr w:type="spellEnd"/>
      <w:r w:rsidR="0057378E">
        <w:t xml:space="preserve"> mukaan turvallisuusjoukot toteuttivat Addis Abebassa laajamittaisia pidätyksiä hätätilan kontekstissa. Turvallisuusviranomaisten </w:t>
      </w:r>
      <w:r w:rsidR="0057378E">
        <w:lastRenderedPageBreak/>
        <w:t>mukaan pidätysten pääsyitä olivat aseellisen ryhmän tukeminen ja epäilty aseiden kätkeminen.</w:t>
      </w:r>
      <w:r w:rsidR="0057378E">
        <w:rPr>
          <w:rStyle w:val="Alaviitteenviite"/>
        </w:rPr>
        <w:footnoteReference w:id="100"/>
      </w:r>
    </w:p>
    <w:p w:rsidR="00E620A6" w:rsidRDefault="00E620A6" w:rsidP="00E620A6">
      <w:r>
        <w:t xml:space="preserve">Alankomaiden ulkoministeriön maatietoraportin mukaan pidätettyjen </w:t>
      </w:r>
      <w:proofErr w:type="spellStart"/>
      <w:r>
        <w:t>amharoiden</w:t>
      </w:r>
      <w:proofErr w:type="spellEnd"/>
      <w:r>
        <w:t xml:space="preserve"> joukossa oli muun muassa näkyviä </w:t>
      </w:r>
      <w:proofErr w:type="spellStart"/>
      <w:r>
        <w:t>amhara</w:t>
      </w:r>
      <w:proofErr w:type="spellEnd"/>
      <w:r>
        <w:t xml:space="preserve">-poliitikkoja ja parlamentin jäseniä sekä journalisteja ja pappeja, jotka olivat olleet kriittisiä hallitusta kohtaan. Lisäksi esiintyi tarkastuksia kaduilla ja etsintöjä ovelta ovelle, joissa pidätettiin joukoittain etenkin </w:t>
      </w:r>
      <w:proofErr w:type="spellStart"/>
      <w:r>
        <w:t>amhara</w:t>
      </w:r>
      <w:proofErr w:type="spellEnd"/>
      <w:r>
        <w:t xml:space="preserve">-miehiä, mutta myöskään naiset tai vanhukset eivät säästyneet pidätyksiltä. Pidätysten taustalla oli epäilty </w:t>
      </w:r>
      <w:proofErr w:type="spellStart"/>
      <w:r>
        <w:t>amhara-militian</w:t>
      </w:r>
      <w:proofErr w:type="spellEnd"/>
      <w:r>
        <w:t xml:space="preserve"> jäsenyys tai sympatia </w:t>
      </w:r>
      <w:proofErr w:type="spellStart"/>
      <w:r>
        <w:t>militioita</w:t>
      </w:r>
      <w:proofErr w:type="spellEnd"/>
      <w:r>
        <w:t xml:space="preserve"> kohtaan. Joukkopidätysten tarkoituksena oli suodattaa joukosta henkilöt, jotka mobilisoivat taloudellista ja logistista tukea aseellisille ryhmille tai keräsivät niille tietoa.</w:t>
      </w:r>
      <w:r>
        <w:rPr>
          <w:rStyle w:val="Alaviitteenviite"/>
        </w:rPr>
        <w:footnoteReference w:id="101"/>
      </w:r>
    </w:p>
    <w:p w:rsidR="00E620A6" w:rsidRDefault="00E620A6" w:rsidP="00E620A6">
      <w:r>
        <w:t xml:space="preserve">Virallisia lukuja ei ole tiedossa, mutta Alankomaiden ulkoministeriön raportissa konsultoitujen lähteiden mukaan Etiopiassa tehtiin kymmeniätuhansia </w:t>
      </w:r>
      <w:proofErr w:type="spellStart"/>
      <w:r>
        <w:t>amharoiden</w:t>
      </w:r>
      <w:proofErr w:type="spellEnd"/>
      <w:r>
        <w:t xml:space="preserve"> pidätyksiä. Raportissa konsultoitujen lähteiden mukaan pidätettyjä pidettiin improvisoiduissa pidätyskeskuksissa, kuten armeijan leireillä, kouluissa ja muissa tiloissa. Varmentamattomien tietojen mukaan monet vapautettiin jonkin ajan kuluttua, mutta useita tuhansia pidätettyjä pidettiin tunnetuilla ja vähemmän tunnetuilla epävirallisilla pidätysleireillä sekä Addis Abebassa että muualla. Monet pidätetyistä vapautettiin lopulta. Syyte nostettiin, mikäli löytyi todisteita kuulumisesta </w:t>
      </w:r>
      <w:r w:rsidR="00606DBD">
        <w:t>tai</w:t>
      </w:r>
      <w:r>
        <w:t xml:space="preserve"> yhteyksistä </w:t>
      </w:r>
      <w:proofErr w:type="spellStart"/>
      <w:r>
        <w:t>Fano-militioihin</w:t>
      </w:r>
      <w:proofErr w:type="spellEnd"/>
      <w:r>
        <w:t xml:space="preserve">. </w:t>
      </w:r>
      <w:r w:rsidR="00CF054A">
        <w:t>Ne</w:t>
      </w:r>
      <w:r>
        <w:t>, joilla oli huomiota herättävämpi profiili, pysyivät pidätettyinä.</w:t>
      </w:r>
      <w:r>
        <w:rPr>
          <w:rStyle w:val="Alaviitteenviite"/>
        </w:rPr>
        <w:footnoteReference w:id="102"/>
      </w:r>
    </w:p>
    <w:p w:rsidR="00E620A6" w:rsidRDefault="0057378E" w:rsidP="00E620A6">
      <w:r>
        <w:t xml:space="preserve">Alankomaiden ulkoministeriön maatietoraportin mukaan hätätilan julistamisen jälkeisinä kuukausina Addis Abebassa esiintyi </w:t>
      </w:r>
      <w:proofErr w:type="spellStart"/>
      <w:r>
        <w:t>amharoiden</w:t>
      </w:r>
      <w:proofErr w:type="spellEnd"/>
      <w:r>
        <w:t xml:space="preserve"> joukkopidätyksiä ja etnistä profilointia. Myöhemmin pidätyksistä tuli kohdennetumpia ja suppeampia, mihin vaikutti osittain se, että </w:t>
      </w:r>
      <w:proofErr w:type="spellStart"/>
      <w:r>
        <w:t>amharat</w:t>
      </w:r>
      <w:proofErr w:type="spellEnd"/>
      <w:r>
        <w:t xml:space="preserve"> ovat suurin etninen ryhmä Addis Abeban asukkaiden kesku</w:t>
      </w:r>
      <w:r w:rsidR="005E6104">
        <w:t>ud</w:t>
      </w:r>
      <w:r>
        <w:t xml:space="preserve">essa, </w:t>
      </w:r>
      <w:r w:rsidR="00606DBD">
        <w:t>eikä ollut mahdollista</w:t>
      </w:r>
      <w:r>
        <w:t xml:space="preserve"> pidättää hei</w:t>
      </w:r>
      <w:r w:rsidR="00606DBD">
        <w:t>tä</w:t>
      </w:r>
      <w:r>
        <w:t xml:space="preserve"> kaikki</w:t>
      </w:r>
      <w:r w:rsidR="00606DBD">
        <w:t>a</w:t>
      </w:r>
      <w:r>
        <w:t>. Joulukuussa 2023 pidätyksiä tehtiin kuitenkin jälleen suuri määrä kielletyn sodanvastaisen mielenosoituksen alla.</w:t>
      </w:r>
      <w:r w:rsidR="00E620A6">
        <w:t xml:space="preserve"> </w:t>
      </w:r>
      <w:r>
        <w:t xml:space="preserve">Paikallisen lehdistön mukaan poliisi </w:t>
      </w:r>
      <w:r w:rsidR="00CF054A">
        <w:t>kulki</w:t>
      </w:r>
      <w:r>
        <w:t xml:space="preserve"> ovelta ovelle tietyillä asuinalueilla etsien poliittisesti aktiivista nuorisoa. Nuorisoa syytettiin kuulumisesta </w:t>
      </w:r>
      <w:proofErr w:type="spellStart"/>
      <w:r>
        <w:t>Fanoon</w:t>
      </w:r>
      <w:proofErr w:type="spellEnd"/>
      <w:r>
        <w:t xml:space="preserve"> tai </w:t>
      </w:r>
      <w:proofErr w:type="spellStart"/>
      <w:proofErr w:type="gramStart"/>
      <w:r>
        <w:t>OLA:aan</w:t>
      </w:r>
      <w:proofErr w:type="spellEnd"/>
      <w:proofErr w:type="gramEnd"/>
      <w:r>
        <w:t xml:space="preserve"> sekä terroristisen toiminnan suunnittelusta. Myös joitakin mielenosoituksen </w:t>
      </w:r>
      <w:r w:rsidR="008C72AC">
        <w:t>järjestäjiä</w:t>
      </w:r>
      <w:r>
        <w:t xml:space="preserve"> pidätettiin, mukaan lukien oppositiopoliitikkoja ja aktivisteja.</w:t>
      </w:r>
      <w:r>
        <w:rPr>
          <w:rStyle w:val="Alaviitteenviite"/>
        </w:rPr>
        <w:footnoteReference w:id="103"/>
      </w:r>
      <w:r w:rsidR="00E620A6">
        <w:t xml:space="preserve"> </w:t>
      </w:r>
      <w:r w:rsidR="00DC2C53">
        <w:rPr>
          <w:color w:val="000000" w:themeColor="text1"/>
        </w:rPr>
        <w:t>Kansainvälinen Punainen Risti</w:t>
      </w:r>
      <w:r w:rsidR="00E620A6">
        <w:t xml:space="preserve"> raportoi marraskuussa 2023, että etnisiä </w:t>
      </w:r>
      <w:proofErr w:type="spellStart"/>
      <w:r w:rsidR="00E620A6">
        <w:t>amhara</w:t>
      </w:r>
      <w:proofErr w:type="spellEnd"/>
      <w:r w:rsidR="00E620A6">
        <w:t xml:space="preserve">-siviilejä, joita epäillään yhteyksistä </w:t>
      </w:r>
      <w:proofErr w:type="spellStart"/>
      <w:r w:rsidR="00E620A6">
        <w:t>Fano-militioihin</w:t>
      </w:r>
      <w:proofErr w:type="spellEnd"/>
      <w:r w:rsidR="00E620A6">
        <w:t xml:space="preserve"> tai niiden tukemisesta tai sympatisoimisesta, pidätetään Addis Abebassa.</w:t>
      </w:r>
      <w:r w:rsidR="00E620A6">
        <w:rPr>
          <w:rStyle w:val="Alaviitteenviite"/>
        </w:rPr>
        <w:footnoteReference w:id="104"/>
      </w:r>
    </w:p>
    <w:p w:rsidR="00BD083C" w:rsidRDefault="00F973CF" w:rsidP="00BD083C">
      <w:r>
        <w:t xml:space="preserve">Ruotsin maatietopalvelu </w:t>
      </w:r>
      <w:proofErr w:type="spellStart"/>
      <w:r>
        <w:t>Lifoksen</w:t>
      </w:r>
      <w:proofErr w:type="spellEnd"/>
      <w:r>
        <w:t xml:space="preserve"> maatietoraportin mukaan</w:t>
      </w:r>
      <w:r w:rsidR="007A1E2E">
        <w:t xml:space="preserve"> </w:t>
      </w:r>
      <w:r w:rsidR="007A1E2E" w:rsidRPr="008C72AC">
        <w:t>etnisten</w:t>
      </w:r>
      <w:r w:rsidRPr="008C72AC">
        <w:t xml:space="preserve"> </w:t>
      </w:r>
      <w:proofErr w:type="spellStart"/>
      <w:r w:rsidRPr="00914E53">
        <w:t>tigrejen</w:t>
      </w:r>
      <w:proofErr w:type="spellEnd"/>
      <w:r w:rsidR="002E0EE0">
        <w:rPr>
          <w:rStyle w:val="Alaviitteenviite"/>
        </w:rPr>
        <w:footnoteReference w:id="105"/>
      </w:r>
      <w:r w:rsidRPr="00B45E39">
        <w:rPr>
          <w:b/>
        </w:rPr>
        <w:t xml:space="preserve"> </w:t>
      </w:r>
      <w:r w:rsidRPr="00764ABB">
        <w:t xml:space="preserve">kohtelu Etiopian viranomaisten taholta on vaihdellut suhteessa </w:t>
      </w:r>
      <w:proofErr w:type="spellStart"/>
      <w:r w:rsidRPr="00ED7E50">
        <w:t>Tigrayn</w:t>
      </w:r>
      <w:proofErr w:type="spellEnd"/>
      <w:r w:rsidRPr="00ED7E50">
        <w:t xml:space="preserve"> konfliktin</w:t>
      </w:r>
      <w:r w:rsidR="00D54DD5">
        <w:rPr>
          <w:rStyle w:val="Alaviitteenviite"/>
        </w:rPr>
        <w:footnoteReference w:id="106"/>
      </w:r>
      <w:r>
        <w:t xml:space="preserve"> vaiheisiin.</w:t>
      </w:r>
      <w:r w:rsidR="00BD083C">
        <w:t xml:space="preserve"> </w:t>
      </w:r>
      <w:proofErr w:type="spellStart"/>
      <w:r w:rsidR="00BD083C" w:rsidRPr="000F199E">
        <w:t>Lifoksen</w:t>
      </w:r>
      <w:proofErr w:type="spellEnd"/>
      <w:r w:rsidR="00BD083C" w:rsidRPr="000F199E">
        <w:t xml:space="preserve"> helmikuussa 2023 julkaiseman maatietoraportin mukaan etnisten </w:t>
      </w:r>
      <w:proofErr w:type="spellStart"/>
      <w:r w:rsidR="00BD083C" w:rsidRPr="000F199E">
        <w:t>tigrejen</w:t>
      </w:r>
      <w:proofErr w:type="spellEnd"/>
      <w:r w:rsidR="00BD083C" w:rsidRPr="000F199E">
        <w:t xml:space="preserve"> tilanne Etiopiassa </w:t>
      </w:r>
      <w:proofErr w:type="spellStart"/>
      <w:r w:rsidR="00BD083C" w:rsidRPr="000F199E">
        <w:t>Tigrayn</w:t>
      </w:r>
      <w:proofErr w:type="spellEnd"/>
      <w:r w:rsidR="00BD083C" w:rsidRPr="000F199E">
        <w:t xml:space="preserve"> osavaltion ulkopuolella on edelleen haavoittuva.</w:t>
      </w:r>
      <w:r w:rsidR="00BD083C" w:rsidRPr="000F199E">
        <w:rPr>
          <w:vertAlign w:val="superscript"/>
        </w:rPr>
        <w:footnoteReference w:id="107"/>
      </w:r>
      <w:r w:rsidR="00BD083C">
        <w:t xml:space="preserve"> Norjan maatietopalvelu </w:t>
      </w:r>
      <w:proofErr w:type="spellStart"/>
      <w:r w:rsidR="00BD083C">
        <w:t>Landinfon</w:t>
      </w:r>
      <w:proofErr w:type="spellEnd"/>
      <w:r w:rsidR="00BD083C">
        <w:t xml:space="preserve"> maaliskuussa 2023 julkaiseman maatietoselvityksen mukaan kynnys </w:t>
      </w:r>
      <w:proofErr w:type="spellStart"/>
      <w:r w:rsidR="00BD083C">
        <w:t>tigrejen</w:t>
      </w:r>
      <w:proofErr w:type="spellEnd"/>
      <w:r w:rsidR="00BD083C">
        <w:t xml:space="preserve"> vastaisille toimille on kuitenkin merkittävästi korkeampi marraskuussa 2022 solmitun Etiopian hallituksen ja </w:t>
      </w:r>
      <w:proofErr w:type="spellStart"/>
      <w:r w:rsidR="00BD083C">
        <w:t>TPLF:n</w:t>
      </w:r>
      <w:proofErr w:type="spellEnd"/>
      <w:r w:rsidR="003746AA">
        <w:t xml:space="preserve"> </w:t>
      </w:r>
      <w:r w:rsidR="003746AA">
        <w:lastRenderedPageBreak/>
        <w:t>(</w:t>
      </w:r>
      <w:proofErr w:type="spellStart"/>
      <w:r w:rsidR="003746AA" w:rsidRPr="00D54DD5">
        <w:rPr>
          <w:i/>
        </w:rPr>
        <w:t>Tigray</w:t>
      </w:r>
      <w:proofErr w:type="spellEnd"/>
      <w:r w:rsidR="003746AA" w:rsidRPr="00D54DD5">
        <w:rPr>
          <w:i/>
        </w:rPr>
        <w:t xml:space="preserve"> </w:t>
      </w:r>
      <w:proofErr w:type="spellStart"/>
      <w:r w:rsidR="003746AA" w:rsidRPr="00D54DD5">
        <w:rPr>
          <w:i/>
        </w:rPr>
        <w:t>People’s</w:t>
      </w:r>
      <w:proofErr w:type="spellEnd"/>
      <w:r w:rsidR="003746AA" w:rsidRPr="00D54DD5">
        <w:rPr>
          <w:i/>
        </w:rPr>
        <w:t xml:space="preserve"> </w:t>
      </w:r>
      <w:proofErr w:type="spellStart"/>
      <w:r w:rsidR="003746AA" w:rsidRPr="00D54DD5">
        <w:rPr>
          <w:i/>
        </w:rPr>
        <w:t>Liberation</w:t>
      </w:r>
      <w:proofErr w:type="spellEnd"/>
      <w:r w:rsidR="003746AA" w:rsidRPr="00D54DD5">
        <w:rPr>
          <w:i/>
        </w:rPr>
        <w:t xml:space="preserve"> </w:t>
      </w:r>
      <w:proofErr w:type="spellStart"/>
      <w:r w:rsidR="003746AA" w:rsidRPr="00D54DD5">
        <w:rPr>
          <w:i/>
        </w:rPr>
        <w:t>Front</w:t>
      </w:r>
      <w:proofErr w:type="spellEnd"/>
      <w:r w:rsidR="003746AA">
        <w:t>)</w:t>
      </w:r>
      <w:r w:rsidR="00BD083C">
        <w:t xml:space="preserve"> välisen rauhansopimuksen jälkeen. </w:t>
      </w:r>
      <w:proofErr w:type="spellStart"/>
      <w:r w:rsidR="00BD083C">
        <w:t>Landinfon</w:t>
      </w:r>
      <w:proofErr w:type="spellEnd"/>
      <w:r w:rsidR="00BD083C">
        <w:t xml:space="preserve"> selvityksen mukaan lähteet antavat selkeän ja johdonmukaisen kuvan siitä, että </w:t>
      </w:r>
      <w:proofErr w:type="spellStart"/>
      <w:r w:rsidR="00BD083C">
        <w:t>tigrejen</w:t>
      </w:r>
      <w:proofErr w:type="spellEnd"/>
      <w:r w:rsidR="00BD083C">
        <w:t xml:space="preserve"> vastaiset toimet ovat vähentyneet merkittävästi </w:t>
      </w:r>
      <w:r w:rsidR="00BD083C" w:rsidRPr="00ED7E50">
        <w:t xml:space="preserve">helmikuussa 2022 päättyneen hätätilan sekä marraskuussa 2022 solmitun rauhansopimuksen jälkeen. </w:t>
      </w:r>
      <w:proofErr w:type="spellStart"/>
      <w:r w:rsidR="00BD083C">
        <w:t>Landinfon</w:t>
      </w:r>
      <w:proofErr w:type="spellEnd"/>
      <w:r w:rsidR="00BD083C">
        <w:t xml:space="preserve"> konsultoimien lähteiden mukaan kynnys pidätyksille vaikuttaa olevan korkea, eikä lähteiden tiedossa ole, että </w:t>
      </w:r>
      <w:r w:rsidR="003557A6">
        <w:t>joukko</w:t>
      </w:r>
      <w:r w:rsidR="00BD083C">
        <w:t>pidätyksiä tapahtuisi enää.</w:t>
      </w:r>
      <w:r w:rsidR="002A747B">
        <w:rPr>
          <w:rStyle w:val="Alaviitteenviite"/>
        </w:rPr>
        <w:footnoteReference w:id="108"/>
      </w:r>
      <w:r w:rsidR="00BD083C">
        <w:t xml:space="preserve"> </w:t>
      </w:r>
      <w:r w:rsidR="002A747B">
        <w:t xml:space="preserve">Myöskään Belgian maahanmuuttoviranomaisen kesäkuussa 2023 julkaisemassa maatietoraportissa konsultoitujen lähteiden tiedossa ei ole </w:t>
      </w:r>
      <w:proofErr w:type="spellStart"/>
      <w:r w:rsidR="002A747B">
        <w:t>tigrejen</w:t>
      </w:r>
      <w:proofErr w:type="spellEnd"/>
      <w:r w:rsidR="002A747B">
        <w:t xml:space="preserve"> joukkopidätyksiä marraskuun 2022 jälkeen.</w:t>
      </w:r>
      <w:r w:rsidR="002A747B">
        <w:rPr>
          <w:rStyle w:val="Alaviitteenviite"/>
        </w:rPr>
        <w:footnoteReference w:id="109"/>
      </w:r>
      <w:r w:rsidR="002A747B">
        <w:t xml:space="preserve"> </w:t>
      </w:r>
      <w:proofErr w:type="spellStart"/>
      <w:r w:rsidR="00BD083C">
        <w:t>Landinfon</w:t>
      </w:r>
      <w:proofErr w:type="spellEnd"/>
      <w:r w:rsidR="00BD083C">
        <w:t xml:space="preserve"> konsultoiman diplomaattilähteen mukaan myös poliisitarkastukset ja henkilöllisyyksien tarkastukset olivat selvästi vähentyneet Addis Abebassa maaliskuussa 2023.</w:t>
      </w:r>
      <w:r w:rsidR="00BD083C">
        <w:rPr>
          <w:rStyle w:val="Alaviitteenviite"/>
        </w:rPr>
        <w:footnoteReference w:id="110"/>
      </w:r>
    </w:p>
    <w:p w:rsidR="00BD083C" w:rsidRDefault="00BD083C" w:rsidP="00BD083C">
      <w:proofErr w:type="spellStart"/>
      <w:r>
        <w:t>Landinfon</w:t>
      </w:r>
      <w:proofErr w:type="spellEnd"/>
      <w:r>
        <w:t xml:space="preserve"> maatietoselvityksen mukaan rauhansopimuksen allekirjoittamisen jälkeen </w:t>
      </w:r>
      <w:proofErr w:type="spellStart"/>
      <w:r>
        <w:t>tigrejen</w:t>
      </w:r>
      <w:proofErr w:type="spellEnd"/>
      <w:r>
        <w:t xml:space="preserve"> vastaiset reaktiot </w:t>
      </w:r>
      <w:proofErr w:type="spellStart"/>
      <w:r>
        <w:t>Tigrayn</w:t>
      </w:r>
      <w:proofErr w:type="spellEnd"/>
      <w:r>
        <w:t xml:space="preserve"> ulkopuolella ovat vähentyneet kansallisessa ja kansainvälisessä mediassa sekä sosiaalisessa mediassa. Selvityksessä haastatellun kansainvälisen järjestön edustajan mukaan kaikki </w:t>
      </w:r>
      <w:proofErr w:type="spellStart"/>
      <w:r>
        <w:t>tigret</w:t>
      </w:r>
      <w:proofErr w:type="spellEnd"/>
      <w:r>
        <w:t xml:space="preserve">, jotka pidätettiin Addis Abebassa hätätilan yhteydessä, on vapautettu tai siirretty oikeusjärjestelmän käsittelyyn. </w:t>
      </w:r>
      <w:proofErr w:type="spellStart"/>
      <w:r>
        <w:t>Landinfon</w:t>
      </w:r>
      <w:proofErr w:type="spellEnd"/>
      <w:r>
        <w:t xml:space="preserve"> maatietoselvityksen mukaan monet </w:t>
      </w:r>
      <w:proofErr w:type="spellStart"/>
      <w:r>
        <w:t>tigret</w:t>
      </w:r>
      <w:proofErr w:type="spellEnd"/>
      <w:r>
        <w:t xml:space="preserve"> kokevat kuitenkin edelleen asemansa turvattomaksi ja haavoittuvaksi Etiopiassa. Vaikka monet </w:t>
      </w:r>
      <w:proofErr w:type="spellStart"/>
      <w:r>
        <w:t>tigret</w:t>
      </w:r>
      <w:proofErr w:type="spellEnd"/>
      <w:r>
        <w:t xml:space="preserve"> kokevat asemansa vähemmän haavoittuvaksi rauhansopimuksen jälkeen, monet kokevat yhä väheksyntää ja epäluuloa muiden etiopialaisten taholta. </w:t>
      </w:r>
      <w:proofErr w:type="spellStart"/>
      <w:r>
        <w:t>Tigret</w:t>
      </w:r>
      <w:proofErr w:type="spellEnd"/>
      <w:r>
        <w:t xml:space="preserve"> piilottavat yhä tunnistettavia etnisiä piirteitään ja välttävät puhumasta </w:t>
      </w:r>
      <w:proofErr w:type="spellStart"/>
      <w:r>
        <w:t>tigrinjaa</w:t>
      </w:r>
      <w:proofErr w:type="spellEnd"/>
      <w:r>
        <w:t xml:space="preserve"> välttyäkseen negatiiviselta huomiolta. Sodan seurauksena sosiaaliset suhteet </w:t>
      </w:r>
      <w:proofErr w:type="spellStart"/>
      <w:r>
        <w:t>tigrejen</w:t>
      </w:r>
      <w:proofErr w:type="spellEnd"/>
      <w:r>
        <w:t xml:space="preserve"> ja muiden etnisten ryhmien välillä ovat rikkoutuneet, ja monet </w:t>
      </w:r>
      <w:proofErr w:type="spellStart"/>
      <w:r>
        <w:t>tigret</w:t>
      </w:r>
      <w:proofErr w:type="spellEnd"/>
      <w:r>
        <w:t xml:space="preserve"> kokevat vaikeaksi sosiaalisten suhteiden ylläpitämisen muiden etiopialaisten kanssa. Monilla </w:t>
      </w:r>
      <w:proofErr w:type="spellStart"/>
      <w:r>
        <w:t>tigreillä</w:t>
      </w:r>
      <w:proofErr w:type="spellEnd"/>
      <w:r>
        <w:t xml:space="preserve"> ei ole enää luottamusta Etiopian valtioon, ja he kokevat yhteytensä Etiopiaan kyseenalaistetuksi. Monet kokevat, ettei Etiopia ole enää heidän kotimaansa, eivätkä he näe siellä tulevaisuutta. Siksi monet haluavat palata </w:t>
      </w:r>
      <w:proofErr w:type="spellStart"/>
      <w:r>
        <w:t>Tigrayhin</w:t>
      </w:r>
      <w:proofErr w:type="spellEnd"/>
      <w:r>
        <w:t xml:space="preserve"> tai lähteä ulkomaille.</w:t>
      </w:r>
      <w:r>
        <w:rPr>
          <w:rStyle w:val="Alaviitteenviite"/>
        </w:rPr>
        <w:footnoteReference w:id="111"/>
      </w:r>
    </w:p>
    <w:p w:rsidR="00037CF6" w:rsidRDefault="00037CF6" w:rsidP="00BD083C">
      <w:r>
        <w:t xml:space="preserve">Belgian maahanmuuttoviranomaisen kesäkuussa 2023 julkaisemassa maatietoraportissa konsultoidun </w:t>
      </w:r>
      <w:proofErr w:type="spellStart"/>
      <w:r>
        <w:t>Ghentin</w:t>
      </w:r>
      <w:proofErr w:type="spellEnd"/>
      <w:r>
        <w:t xml:space="preserve"> yliopiston professorin Jan </w:t>
      </w:r>
      <w:proofErr w:type="spellStart"/>
      <w:r>
        <w:t>Nyssenin</w:t>
      </w:r>
      <w:proofErr w:type="spellEnd"/>
      <w:r>
        <w:t xml:space="preserve"> mukaan </w:t>
      </w:r>
      <w:proofErr w:type="spellStart"/>
      <w:r>
        <w:t>tigrejen</w:t>
      </w:r>
      <w:proofErr w:type="spellEnd"/>
      <w:r>
        <w:t xml:space="preserve"> tilanne pääkaupungissa </w:t>
      </w:r>
      <w:r w:rsidR="00B66D9A">
        <w:t>vaatii</w:t>
      </w:r>
      <w:r>
        <w:t xml:space="preserve"> edelleen huomiota. </w:t>
      </w:r>
      <w:proofErr w:type="spellStart"/>
      <w:r w:rsidR="00032BED">
        <w:t>Nyssenin</w:t>
      </w:r>
      <w:proofErr w:type="spellEnd"/>
      <w:r>
        <w:t xml:space="preserve"> mukaan yleinen mielipide Addis Abebassa on, että jokainen, jolla on </w:t>
      </w:r>
      <w:proofErr w:type="spellStart"/>
      <w:r>
        <w:t>tigraylainen</w:t>
      </w:r>
      <w:proofErr w:type="spellEnd"/>
      <w:r>
        <w:t xml:space="preserve"> nimi, on epäilty ja väärinkäytösten kohde. Tämä on seurausta aggressiivisesta vihakampanjasta, joka alkoi jo ennen </w:t>
      </w:r>
      <w:proofErr w:type="spellStart"/>
      <w:r>
        <w:t>Tigrayn</w:t>
      </w:r>
      <w:proofErr w:type="spellEnd"/>
      <w:r>
        <w:t xml:space="preserve"> konfliktia. Belgian maatietoraportissa haastateltujen asiantuntijoiden mukaan </w:t>
      </w:r>
      <w:proofErr w:type="spellStart"/>
      <w:r w:rsidR="00B66D9A">
        <w:t>Tigrayn</w:t>
      </w:r>
      <w:proofErr w:type="spellEnd"/>
      <w:r w:rsidR="00B66D9A">
        <w:t xml:space="preserve"> konfliktin aikaan </w:t>
      </w:r>
      <w:proofErr w:type="spellStart"/>
      <w:r w:rsidR="00B66D9A">
        <w:t>tigrejen</w:t>
      </w:r>
      <w:proofErr w:type="spellEnd"/>
      <w:r w:rsidR="00B66D9A">
        <w:t xml:space="preserve"> poliittista, taloudellista ja sosiaalista asemaa heikennettiin, eikä heidän tilanteensa korjaannu hetkessä. </w:t>
      </w:r>
      <w:proofErr w:type="spellStart"/>
      <w:r w:rsidR="00B66D9A" w:rsidRPr="00CB5663">
        <w:t>Tigret</w:t>
      </w:r>
      <w:proofErr w:type="spellEnd"/>
      <w:r w:rsidR="00B66D9A" w:rsidRPr="00CB5663">
        <w:t xml:space="preserve"> Addis Abebassa ovat edelleen työttömiä, varattomia ja kohtaavat ongelmia hallinnollisissa asioissa</w:t>
      </w:r>
      <w:r w:rsidR="00283C94" w:rsidRPr="00CB5663">
        <w:t xml:space="preserve"> (ks. lisää kohd</w:t>
      </w:r>
      <w:r w:rsidR="00032BED">
        <w:t>at</w:t>
      </w:r>
      <w:r w:rsidR="00283C94" w:rsidRPr="00CB5663">
        <w:t xml:space="preserve"> 5. ja 6.)</w:t>
      </w:r>
      <w:r w:rsidR="00B66D9A">
        <w:t xml:space="preserve">. Belgian maatietoraportissa konsultoidun </w:t>
      </w:r>
      <w:proofErr w:type="spellStart"/>
      <w:r w:rsidR="00B66D9A">
        <w:t>Tilburgin</w:t>
      </w:r>
      <w:proofErr w:type="spellEnd"/>
      <w:r w:rsidR="00B66D9A">
        <w:t xml:space="preserve"> yliopiston professorin</w:t>
      </w:r>
      <w:r w:rsidR="00B45E39">
        <w:t xml:space="preserve"> Mirjam van </w:t>
      </w:r>
      <w:proofErr w:type="spellStart"/>
      <w:r w:rsidR="00B45E39">
        <w:t>Reisenin</w:t>
      </w:r>
      <w:proofErr w:type="spellEnd"/>
      <w:r w:rsidR="00B66D9A">
        <w:t xml:space="preserve"> mukaan </w:t>
      </w:r>
      <w:proofErr w:type="spellStart"/>
      <w:r w:rsidR="00B66D9A">
        <w:t>tigrejen</w:t>
      </w:r>
      <w:proofErr w:type="spellEnd"/>
      <w:r w:rsidR="00B66D9A">
        <w:t xml:space="preserve"> kannalta tilanne on nyt paljon parempi kuin aktiivisen sodan aikana, jolloin esiintyi joukkopidätyksiä.</w:t>
      </w:r>
      <w:r w:rsidR="00283C94">
        <w:t xml:space="preserve"> Professorin mukaan nyt on helpompaa puhua </w:t>
      </w:r>
      <w:proofErr w:type="spellStart"/>
      <w:r w:rsidR="00283C94">
        <w:t>tigrinjaa</w:t>
      </w:r>
      <w:proofErr w:type="spellEnd"/>
      <w:r w:rsidR="00283C94">
        <w:t xml:space="preserve"> kaduilla ja julkisilla paikoilla ilman pelkoa pidätetyksi joutumisesta.</w:t>
      </w:r>
      <w:r w:rsidR="00B66D9A">
        <w:rPr>
          <w:rStyle w:val="Alaviitteenviite"/>
        </w:rPr>
        <w:footnoteReference w:id="112"/>
      </w:r>
    </w:p>
    <w:p w:rsidR="00CF054A" w:rsidRDefault="009D23F3" w:rsidP="005E3BA3">
      <w:r>
        <w:t xml:space="preserve">Alankomaiden ulkoministeriön tammikuussa 2024 julkaisemassa maatietoraportissa konsultoitujen lähteiden mukaan </w:t>
      </w:r>
      <w:proofErr w:type="spellStart"/>
      <w:r>
        <w:t>tigrejen</w:t>
      </w:r>
      <w:proofErr w:type="spellEnd"/>
      <w:r>
        <w:t xml:space="preserve"> tilanne Addis Abebassa on parantunut merkittävästi. Raportin mukaan viranomaisten</w:t>
      </w:r>
      <w:r w:rsidR="0079730A">
        <w:t xml:space="preserve"> negatiivinen</w:t>
      </w:r>
      <w:r>
        <w:t xml:space="preserve"> huomio on siirtynyt äkillis</w:t>
      </w:r>
      <w:r w:rsidR="00103F7C">
        <w:t xml:space="preserve">esti </w:t>
      </w:r>
      <w:proofErr w:type="spellStart"/>
      <w:r w:rsidR="00103F7C">
        <w:t>tigreistä</w:t>
      </w:r>
      <w:proofErr w:type="spellEnd"/>
      <w:r w:rsidR="00103F7C">
        <w:t xml:space="preserve"> </w:t>
      </w:r>
      <w:proofErr w:type="spellStart"/>
      <w:r w:rsidR="00103F7C">
        <w:t>amharoihin</w:t>
      </w:r>
      <w:proofErr w:type="spellEnd"/>
      <w:r w:rsidR="00103F7C">
        <w:t>.</w:t>
      </w:r>
      <w:r w:rsidR="0079730A">
        <w:t xml:space="preserve"> Raportissa konsultoidun luottamuksellisen lähteen mukaan parannus </w:t>
      </w:r>
      <w:proofErr w:type="spellStart"/>
      <w:r w:rsidR="0079730A">
        <w:t>tigrejen</w:t>
      </w:r>
      <w:proofErr w:type="spellEnd"/>
      <w:r w:rsidR="0079730A">
        <w:t xml:space="preserve"> elinolosuhteissa Addis Abebassa voi selittyä osittain sillä, että </w:t>
      </w:r>
      <w:proofErr w:type="spellStart"/>
      <w:r w:rsidR="0079730A">
        <w:t>Tigrayn</w:t>
      </w:r>
      <w:proofErr w:type="spellEnd"/>
      <w:r w:rsidR="0079730A">
        <w:t xml:space="preserve"> konfliktin aikana erityisesti </w:t>
      </w:r>
      <w:proofErr w:type="spellStart"/>
      <w:r w:rsidR="0079730A">
        <w:t>amhara</w:t>
      </w:r>
      <w:proofErr w:type="spellEnd"/>
      <w:r w:rsidR="0079730A">
        <w:t xml:space="preserve">-väestö </w:t>
      </w:r>
      <w:r w:rsidR="0079730A">
        <w:lastRenderedPageBreak/>
        <w:t xml:space="preserve">kohteli </w:t>
      </w:r>
      <w:proofErr w:type="spellStart"/>
      <w:r w:rsidR="0079730A">
        <w:t>tigrejä</w:t>
      </w:r>
      <w:proofErr w:type="spellEnd"/>
      <w:r w:rsidR="0079730A">
        <w:t xml:space="preserve"> negatiivisesti, mutta </w:t>
      </w:r>
      <w:proofErr w:type="spellStart"/>
      <w:r w:rsidR="0079730A">
        <w:t>amhara</w:t>
      </w:r>
      <w:proofErr w:type="spellEnd"/>
      <w:r w:rsidR="0079730A">
        <w:t xml:space="preserve">-väestön joutuminen Addis Abebassa viranomaisten huomion kohteeksi on lieventänyt </w:t>
      </w:r>
      <w:proofErr w:type="spellStart"/>
      <w:r w:rsidR="0079730A">
        <w:t>tigrejen</w:t>
      </w:r>
      <w:proofErr w:type="spellEnd"/>
      <w:r w:rsidR="0079730A">
        <w:t xml:space="preserve"> negatiivista kohtelua </w:t>
      </w:r>
      <w:proofErr w:type="spellStart"/>
      <w:r w:rsidR="0079730A">
        <w:t>amharoiden</w:t>
      </w:r>
      <w:proofErr w:type="spellEnd"/>
      <w:r w:rsidR="0079730A">
        <w:t xml:space="preserve"> taholta.</w:t>
      </w:r>
      <w:r w:rsidR="00103F7C">
        <w:rPr>
          <w:rStyle w:val="Alaviitteenviite"/>
        </w:rPr>
        <w:footnoteReference w:id="113"/>
      </w:r>
    </w:p>
    <w:p w:rsidR="001D1D2C" w:rsidRDefault="009D23F3" w:rsidP="00FC035A">
      <w:r>
        <w:t xml:space="preserve">Alankomaiden ulkoministeriön tammikuussa 2024 julkaiseman maatietoraportin mukaan Addis Abebassa on esiintynyt suuri määrä oromo-taustaisten kansalaisten, etenkin </w:t>
      </w:r>
      <w:proofErr w:type="spellStart"/>
      <w:r>
        <w:t>OLA:n</w:t>
      </w:r>
      <w:proofErr w:type="spellEnd"/>
      <w:r>
        <w:t xml:space="preserve"> tukemisesta ja yhteyksistä syytettyjen miesten, pidätyksiä ja vangitsemisia.</w:t>
      </w:r>
      <w:r>
        <w:rPr>
          <w:rStyle w:val="Alaviitteenviite"/>
        </w:rPr>
        <w:footnoteReference w:id="114"/>
      </w:r>
    </w:p>
    <w:p w:rsidR="0008131B" w:rsidRDefault="00424298" w:rsidP="00FC035A">
      <w:r>
        <w:t>Alankomaiden ulkoministeriön maatietoraportin mukaan ei voida sulkea pois, etteivätkö muiden etnisten ryhmien jäsenet kohtaisi tietyissä tilanteissa viranomaisten etnistä profilointia Etiopiassa, mutta raportin mukaan sitä ei esiinny samassa mittakaavassa kuin edellä mainittujen etnisten ryhmien (</w:t>
      </w:r>
      <w:proofErr w:type="spellStart"/>
      <w:r>
        <w:t>amharat</w:t>
      </w:r>
      <w:proofErr w:type="spellEnd"/>
      <w:r>
        <w:t xml:space="preserve">, </w:t>
      </w:r>
      <w:proofErr w:type="spellStart"/>
      <w:r>
        <w:t>tigret</w:t>
      </w:r>
      <w:proofErr w:type="spellEnd"/>
      <w:r>
        <w:t xml:space="preserve"> ja oromot) kohdalla.</w:t>
      </w:r>
      <w:r>
        <w:rPr>
          <w:rStyle w:val="Alaviitteenviite"/>
        </w:rPr>
        <w:footnoteReference w:id="115"/>
      </w:r>
    </w:p>
    <w:p w:rsidR="0093558B" w:rsidRPr="006B23D6" w:rsidRDefault="00B45E39" w:rsidP="00CB5663">
      <w:pPr>
        <w:pStyle w:val="Otsikko2"/>
        <w:numPr>
          <w:ilvl w:val="0"/>
          <w:numId w:val="0"/>
        </w:numPr>
      </w:pPr>
      <w:r w:rsidRPr="006B23D6">
        <w:t>Sosioekonominen</w:t>
      </w:r>
      <w:r w:rsidR="006B23D6" w:rsidRPr="006B23D6">
        <w:t xml:space="preserve"> tilanne</w:t>
      </w:r>
      <w:r w:rsidR="008C72AC">
        <w:t xml:space="preserve"> ja humanitaariset olosuhteet</w:t>
      </w:r>
    </w:p>
    <w:p w:rsidR="00C4199E" w:rsidRDefault="00C4199E" w:rsidP="00C4199E">
      <w:r>
        <w:t xml:space="preserve">Pääkaupunki </w:t>
      </w:r>
      <w:r w:rsidRPr="003303AB">
        <w:t>Addis Abeba on Etiopian suu</w:t>
      </w:r>
      <w:r>
        <w:t>rin kaupunki, ja maan taloudellinen ja poliittinen keskus.</w:t>
      </w:r>
      <w:r>
        <w:rPr>
          <w:rStyle w:val="Alaviitteenviite"/>
        </w:rPr>
        <w:footnoteReference w:id="116"/>
      </w:r>
      <w:r>
        <w:t xml:space="preserve"> </w:t>
      </w:r>
      <w:r w:rsidR="005069C9">
        <w:t xml:space="preserve">Addis Abebassa asuu arviolta yli </w:t>
      </w:r>
      <w:r w:rsidR="005069C9" w:rsidRPr="006B23D6">
        <w:t xml:space="preserve">3,7 miljoonaa </w:t>
      </w:r>
      <w:r w:rsidR="005069C9">
        <w:t>ihmistä, mikä on noin neljännes Etiopian kaupunkiväestöstä.</w:t>
      </w:r>
      <w:r w:rsidR="005069C9">
        <w:rPr>
          <w:rStyle w:val="Alaviitteenviite"/>
        </w:rPr>
        <w:footnoteReference w:id="117"/>
      </w:r>
      <w:r w:rsidR="00882E58">
        <w:t xml:space="preserve"> Addis Abeban metropolialueen väkiluku on noin 5,4 miljoonaa ihmistä.</w:t>
      </w:r>
      <w:r w:rsidR="00882E58">
        <w:rPr>
          <w:rStyle w:val="Alaviitteenviite"/>
        </w:rPr>
        <w:footnoteReference w:id="118"/>
      </w:r>
      <w:r>
        <w:t xml:space="preserve"> Addis Abeba on yksi</w:t>
      </w:r>
      <w:r w:rsidR="00917312">
        <w:t xml:space="preserve"> Afrikan</w:t>
      </w:r>
      <w:r>
        <w:t xml:space="preserve"> nopeimmin kasvavista kaupungeista</w:t>
      </w:r>
      <w:r w:rsidR="002E0EE0">
        <w:t>, missä</w:t>
      </w:r>
      <w:r>
        <w:t xml:space="preserve"> </w:t>
      </w:r>
      <w:r w:rsidR="003557A6">
        <w:t>väestönkasvu ja kaupungistuminen</w:t>
      </w:r>
      <w:r>
        <w:t xml:space="preserve"> on nopeaa.</w:t>
      </w:r>
      <w:r>
        <w:rPr>
          <w:rStyle w:val="Alaviitteenviite"/>
        </w:rPr>
        <w:footnoteReference w:id="119"/>
      </w:r>
    </w:p>
    <w:p w:rsidR="006B23D6" w:rsidRDefault="005069C9" w:rsidP="006B23D6">
      <w:r>
        <w:t>Viimeisen kahden vuosikymmenen aikana Addis Abebassa on tapahtunut nopeita sosioekonomisia muutoksia sekä merkittäviä fyysisiä kaupunkiympäristön muutoksia.</w:t>
      </w:r>
      <w:r>
        <w:rPr>
          <w:rStyle w:val="Alaviitteenviite"/>
        </w:rPr>
        <w:footnoteReference w:id="120"/>
      </w:r>
      <w:r w:rsidR="006B23D6">
        <w:t xml:space="preserve"> Väestönkasvu ja kaupungin laajeneminen ovat aiheuttaneet valtavia haasteita Addis Abebassa.</w:t>
      </w:r>
      <w:r w:rsidR="006B23D6">
        <w:rPr>
          <w:rStyle w:val="Alaviitteenviite"/>
        </w:rPr>
        <w:footnoteReference w:id="121"/>
      </w:r>
      <w:r w:rsidR="006B23D6">
        <w:t xml:space="preserve"> Kaupungissa esiintyy urbaaneja haasteita, jotka liittyvät</w:t>
      </w:r>
      <w:r w:rsidR="001500AC">
        <w:t xml:space="preserve"> etenkin</w:t>
      </w:r>
      <w:r w:rsidR="006B23D6">
        <w:t xml:space="preserve"> asumiseen, työttömyyteen, palveluihin, infrastruktuuriin, liikenteeseen, vesipulaan ja ympäristön tilan heikkenemiseen.</w:t>
      </w:r>
      <w:r w:rsidR="006B23D6">
        <w:rPr>
          <w:rStyle w:val="Alaviitteenviite"/>
        </w:rPr>
        <w:footnoteReference w:id="122"/>
      </w:r>
      <w:r w:rsidR="006B23D6">
        <w:t xml:space="preserve"> Viime vuosikymmeninä nopea kaupungistuminen ja ennätyksellinen väestönkasvu ovat kuormittaneet kaupungin kapasiteettia tarjota peruspalveluita ja kohtuuhintaista asumista kaupungin asukkaille ja </w:t>
      </w:r>
      <w:r w:rsidR="006B23D6" w:rsidRPr="006B111B">
        <w:t>etenkin pienituloisille kotitalouksille</w:t>
      </w:r>
      <w:r w:rsidR="006B23D6">
        <w:t>.</w:t>
      </w:r>
      <w:r w:rsidR="006B23D6">
        <w:rPr>
          <w:rStyle w:val="Alaviitteenviite"/>
        </w:rPr>
        <w:footnoteReference w:id="123"/>
      </w:r>
    </w:p>
    <w:p w:rsidR="006D0AB1" w:rsidRDefault="006D0AB1" w:rsidP="00FC035A">
      <w:r>
        <w:t>Addis Abeba</w:t>
      </w:r>
      <w:r w:rsidR="00AB3D95">
        <w:t xml:space="preserve"> menestyy kehnost</w:t>
      </w:r>
      <w:r w:rsidR="00B570ED">
        <w:t>i useimmilla elinkelpoisuuden ja palvelutason mittareilla</w:t>
      </w:r>
      <w:r w:rsidR="007C67BF">
        <w:t xml:space="preserve"> </w:t>
      </w:r>
      <w:r w:rsidR="00D70DFB">
        <w:t>sekä</w:t>
      </w:r>
      <w:r>
        <w:t xml:space="preserve"> sijoittuu alhaisille sijoille globaalien asumisstandardien vertailussa.</w:t>
      </w:r>
      <w:r>
        <w:rPr>
          <w:rStyle w:val="Alaviitteenviite"/>
        </w:rPr>
        <w:footnoteReference w:id="124"/>
      </w:r>
      <w:r>
        <w:t xml:space="preserve"> </w:t>
      </w:r>
      <w:r w:rsidR="00B570ED">
        <w:t xml:space="preserve">Vuonna 2019 toteutetussa elämänlaatututkimuksessa Addis Abeba sijoittui 231 kaupungin </w:t>
      </w:r>
      <w:r w:rsidR="007C67BF">
        <w:t>vertailussa</w:t>
      </w:r>
      <w:r w:rsidR="00D879C8">
        <w:t xml:space="preserve"> viimeisten joukkoon sijalle</w:t>
      </w:r>
      <w:r w:rsidR="00B570ED">
        <w:t xml:space="preserve"> 209</w:t>
      </w:r>
      <w:r w:rsidR="006B23D6">
        <w:t>.</w:t>
      </w:r>
      <w:r w:rsidR="00B570ED">
        <w:rPr>
          <w:rStyle w:val="Alaviitteenviite"/>
        </w:rPr>
        <w:footnoteReference w:id="125"/>
      </w:r>
      <w:r w:rsidR="006B23D6">
        <w:t xml:space="preserve"> </w:t>
      </w:r>
      <w:r w:rsidR="00D879C8">
        <w:t>Toisen</w:t>
      </w:r>
      <w:r w:rsidR="001500AC">
        <w:t>,</w:t>
      </w:r>
      <w:r w:rsidR="00D879C8">
        <w:t xml:space="preserve"> </w:t>
      </w:r>
      <w:r>
        <w:t xml:space="preserve">12 afrikkalaiseen kaupunkiin kohdistuneen tutkimuksen perusteella Addis Abeba on yksi maanosan haastavimmista kaupungeista elää. </w:t>
      </w:r>
      <w:r w:rsidR="006B23D6">
        <w:t>Tutkimuksen mukaan k</w:t>
      </w:r>
      <w:r>
        <w:t>aupungin ongelmat liittyvät</w:t>
      </w:r>
      <w:r w:rsidR="00A85578">
        <w:t xml:space="preserve"> esimerkiksi</w:t>
      </w:r>
      <w:r>
        <w:t xml:space="preserve"> liikenteeseen, terveyteen, veteen ja energiaan.</w:t>
      </w:r>
      <w:r>
        <w:rPr>
          <w:rStyle w:val="Alaviitteenviite"/>
        </w:rPr>
        <w:footnoteReference w:id="126"/>
      </w:r>
    </w:p>
    <w:p w:rsidR="009F2C06" w:rsidRDefault="009F2C06" w:rsidP="00FC035A">
      <w:r>
        <w:lastRenderedPageBreak/>
        <w:t xml:space="preserve">Addis Abebassa on suhteellisen korkea </w:t>
      </w:r>
      <w:r w:rsidRPr="008E085B">
        <w:t>köyhyysaste</w:t>
      </w:r>
      <w:r>
        <w:t>.</w:t>
      </w:r>
      <w:r>
        <w:rPr>
          <w:rStyle w:val="Alaviitteenviite"/>
        </w:rPr>
        <w:footnoteReference w:id="127"/>
      </w:r>
      <w:r>
        <w:t xml:space="preserve"> </w:t>
      </w:r>
      <w:r w:rsidR="00486849">
        <w:t>Vuonna 2021 julkaistun YK-raportin mukaan arviolta 22 prosenttia Addis Abeban väestöstä elää</w:t>
      </w:r>
      <w:r w:rsidR="005F46BF">
        <w:t xml:space="preserve"> köyhyysraja</w:t>
      </w:r>
      <w:r w:rsidR="008E085B">
        <w:t>n</w:t>
      </w:r>
      <w:r w:rsidR="005F46BF">
        <w:t xml:space="preserve"> alapuolella</w:t>
      </w:r>
      <w:r>
        <w:t>.</w:t>
      </w:r>
      <w:r>
        <w:rPr>
          <w:rStyle w:val="Alaviitteenviite"/>
        </w:rPr>
        <w:footnoteReference w:id="128"/>
      </w:r>
      <w:r>
        <w:t xml:space="preserve"> YK:n kehitysohjelman mukaan Addis Abeban köyhyysaste on saattanut nousta 24 prosenttiin</w:t>
      </w:r>
      <w:r w:rsidR="00D879C8">
        <w:t xml:space="preserve"> vuoteen 2022 mennessä</w:t>
      </w:r>
      <w:r>
        <w:t>.</w:t>
      </w:r>
      <w:r>
        <w:rPr>
          <w:rStyle w:val="Alaviitteenviite"/>
        </w:rPr>
        <w:footnoteReference w:id="129"/>
      </w:r>
      <w:r>
        <w:t xml:space="preserve"> Maailmanpankin raportin mukaan vuosina 2015-2016 Addis Abebassa asui puoli miljoonaa köyhää ihmistä.</w:t>
      </w:r>
      <w:r>
        <w:rPr>
          <w:rStyle w:val="Alaviitteenviite"/>
        </w:rPr>
        <w:footnoteReference w:id="130"/>
      </w:r>
    </w:p>
    <w:p w:rsidR="009D00DA" w:rsidRDefault="004319A2" w:rsidP="00FC035A">
      <w:r>
        <w:t>Addis Abebassa köyhyyden taustalla ovat</w:t>
      </w:r>
      <w:r w:rsidR="00D70DFB">
        <w:t xml:space="preserve"> lähteiden mukaan</w:t>
      </w:r>
      <w:r>
        <w:t xml:space="preserve"> konfliktit, korkeat elinkustannukset, korkea inflaatio</w:t>
      </w:r>
      <w:r w:rsidR="002A37C7">
        <w:t xml:space="preserve"> ja</w:t>
      </w:r>
      <w:r>
        <w:t xml:space="preserve"> sosiaalinen eriarvoisuus.</w:t>
      </w:r>
      <w:r>
        <w:rPr>
          <w:rStyle w:val="Alaviitteenviite"/>
        </w:rPr>
        <w:footnoteReference w:id="131"/>
      </w:r>
      <w:r w:rsidR="005C245C">
        <w:t xml:space="preserve"> </w:t>
      </w:r>
      <w:r>
        <w:t>Addis Abebassa asukkaiden haasteena ovat</w:t>
      </w:r>
      <w:r w:rsidR="002A37C7">
        <w:t xml:space="preserve"> kaupungin</w:t>
      </w:r>
      <w:r>
        <w:t xml:space="preserve"> korkeat elinkustannukset.</w:t>
      </w:r>
      <w:r>
        <w:rPr>
          <w:rStyle w:val="Alaviitteenviite"/>
        </w:rPr>
        <w:footnoteReference w:id="132"/>
      </w:r>
      <w:r>
        <w:t xml:space="preserve"> </w:t>
      </w:r>
      <w:r w:rsidR="002A37C7">
        <w:t>Nousevat elinkustannukset ovat ajaneet urbaanit kotitaloudet ahdinkoon.</w:t>
      </w:r>
      <w:r w:rsidR="002A37C7">
        <w:rPr>
          <w:rStyle w:val="Alaviitteenviite"/>
        </w:rPr>
        <w:footnoteReference w:id="133"/>
      </w:r>
      <w:r w:rsidR="003557A6">
        <w:t xml:space="preserve"> </w:t>
      </w:r>
      <w:r>
        <w:t>Kohoava hintatas</w:t>
      </w:r>
      <w:r w:rsidR="00AC5F28">
        <w:t xml:space="preserve">o, ja etenkin ruoan korkea hinta, yhdessä alhaisten tulojen kanssa rasittavat urbaaneja köyhiä kotitalouksia. Myös inflaatio on merkittävä haaste jopa köyhyysrajan yläpuolella </w:t>
      </w:r>
      <w:r w:rsidR="00D879C8">
        <w:t>elävälle</w:t>
      </w:r>
      <w:r w:rsidR="00AC5F28">
        <w:t xml:space="preserve"> väestölle. Addis Abebassa</w:t>
      </w:r>
      <w:r w:rsidR="002A37C7">
        <w:t xml:space="preserve"> näkyvimpiä köyhyyden merkkejä ovat </w:t>
      </w:r>
      <w:r w:rsidR="00AC5F28">
        <w:t>katulaps</w:t>
      </w:r>
      <w:r w:rsidR="002A37C7">
        <w:t>et, kodittomat ja</w:t>
      </w:r>
      <w:r w:rsidR="00AC5F28">
        <w:t xml:space="preserve"> kerjäläis</w:t>
      </w:r>
      <w:r w:rsidR="002A37C7">
        <w:t>et</w:t>
      </w:r>
      <w:r w:rsidR="00AC5F28">
        <w:t>.</w:t>
      </w:r>
      <w:r w:rsidR="00AC5F28">
        <w:rPr>
          <w:rStyle w:val="Alaviitteenviite"/>
        </w:rPr>
        <w:footnoteReference w:id="134"/>
      </w:r>
    </w:p>
    <w:p w:rsidR="00F51E0E" w:rsidRDefault="00F51E0E" w:rsidP="00F51E0E">
      <w:r>
        <w:t xml:space="preserve">Addis Abeba on eniten </w:t>
      </w:r>
      <w:r w:rsidRPr="008E085B">
        <w:t>työllistävä</w:t>
      </w:r>
      <w:r w:rsidRPr="00D879C8">
        <w:rPr>
          <w:b/>
        </w:rPr>
        <w:t xml:space="preserve"> </w:t>
      </w:r>
      <w:r>
        <w:t>kaupunkikeskus Etiopiassa.</w:t>
      </w:r>
      <w:r w:rsidR="00321F93">
        <w:rPr>
          <w:rStyle w:val="Alaviitteenviite"/>
        </w:rPr>
        <w:footnoteReference w:id="135"/>
      </w:r>
      <w:r>
        <w:t xml:space="preserve"> </w:t>
      </w:r>
      <w:r w:rsidR="00321F93">
        <w:t xml:space="preserve">Useimmat Etiopian </w:t>
      </w:r>
      <w:r w:rsidR="009A7535">
        <w:t>hallinnolliset, kaupalliset ja diplomaattiset toiminnot ovat keskittyneet pääkaupunkiin.</w:t>
      </w:r>
      <w:r w:rsidR="009A7535">
        <w:rPr>
          <w:rStyle w:val="Alaviitteenviite"/>
        </w:rPr>
        <w:footnoteReference w:id="136"/>
      </w:r>
      <w:r w:rsidR="00321F93">
        <w:t xml:space="preserve"> </w:t>
      </w:r>
      <w:r>
        <w:t>Addis Abeban väestö kasvaa nopeasti, sillä pääkaupunkiin suuntautuu muuttoliikettä työpaikkojen ja paremman koulutuksen perässä.</w:t>
      </w:r>
      <w:r>
        <w:rPr>
          <w:rStyle w:val="Alaviitteenviite"/>
        </w:rPr>
        <w:footnoteReference w:id="137"/>
      </w:r>
      <w:r>
        <w:t xml:space="preserve"> </w:t>
      </w:r>
      <w:r w:rsidR="008C5B50">
        <w:t>Vuosien ajan Addis Abeban väestö on</w:t>
      </w:r>
      <w:r w:rsidR="00D879C8">
        <w:t xml:space="preserve"> kuitenkin</w:t>
      </w:r>
      <w:r w:rsidR="008C5B50">
        <w:t xml:space="preserve"> kasvanut nopeammin kuin kaupungin talous.</w:t>
      </w:r>
      <w:r w:rsidR="008C5B50">
        <w:rPr>
          <w:rStyle w:val="Alaviitteenviite"/>
        </w:rPr>
        <w:footnoteReference w:id="138"/>
      </w:r>
      <w:r w:rsidR="008C5B50">
        <w:t xml:space="preserve"> </w:t>
      </w:r>
      <w:r>
        <w:t>Talouskasvusta huolimatta kaupunkiin ei</w:t>
      </w:r>
      <w:r w:rsidR="00D879C8">
        <w:t xml:space="preserve"> </w:t>
      </w:r>
      <w:r>
        <w:t>synny riittävästi uusia työpaikkoja kasvavalle väestölle.</w:t>
      </w:r>
      <w:r>
        <w:rPr>
          <w:rStyle w:val="Alaviitteenviite"/>
        </w:rPr>
        <w:footnoteReference w:id="139"/>
      </w:r>
    </w:p>
    <w:p w:rsidR="009D00DA" w:rsidRDefault="00F51E0E" w:rsidP="009D00DA">
      <w:r>
        <w:t xml:space="preserve">Addis Abebassa </w:t>
      </w:r>
      <w:r w:rsidR="00DA4357">
        <w:t>työttömyys on korkealla tasolla</w:t>
      </w:r>
      <w:r>
        <w:t>.</w:t>
      </w:r>
      <w:r>
        <w:rPr>
          <w:rStyle w:val="Alaviitteenviite"/>
        </w:rPr>
        <w:footnoteReference w:id="140"/>
      </w:r>
      <w:r w:rsidR="00DA4357">
        <w:t xml:space="preserve"> </w:t>
      </w:r>
      <w:r w:rsidR="00475D3C">
        <w:t>Korkea työttömyys ja alityöllisyys ovat merkittäviä ongelmia sekä keskeisiä köyhyyden aiheuttajia</w:t>
      </w:r>
      <w:r w:rsidR="00D40F4D">
        <w:t xml:space="preserve"> Addis Abebassa</w:t>
      </w:r>
      <w:r w:rsidR="00475D3C">
        <w:t>.</w:t>
      </w:r>
      <w:r w:rsidR="00475D3C">
        <w:rPr>
          <w:rStyle w:val="Alaviitteenviite"/>
        </w:rPr>
        <w:footnoteReference w:id="141"/>
      </w:r>
      <w:r w:rsidR="00DA4357">
        <w:t xml:space="preserve"> </w:t>
      </w:r>
      <w:r w:rsidR="00475D3C">
        <w:t>Noin viidennes kaupungin asukkaista on työttömiä ja kolmannes alityöllistettyjä.</w:t>
      </w:r>
      <w:r w:rsidR="00475D3C">
        <w:rPr>
          <w:rStyle w:val="Alaviitteenviite"/>
        </w:rPr>
        <w:footnoteReference w:id="142"/>
      </w:r>
      <w:r w:rsidR="00475D3C">
        <w:t xml:space="preserve"> </w:t>
      </w:r>
      <w:r w:rsidR="009D00DA">
        <w:t>Maailmanpankin raportin mukaan</w:t>
      </w:r>
      <w:r w:rsidR="00AC62DE">
        <w:t xml:space="preserve"> vuonna 2020</w:t>
      </w:r>
      <w:r w:rsidR="009D00DA">
        <w:t xml:space="preserve"> </w:t>
      </w:r>
      <w:r w:rsidR="00AC62DE">
        <w:t xml:space="preserve">työttömyysaste Addis Abebassa </w:t>
      </w:r>
      <w:r w:rsidR="009D00DA">
        <w:t>o</w:t>
      </w:r>
      <w:r w:rsidR="00AC62DE">
        <w:t>li</w:t>
      </w:r>
      <w:r w:rsidR="009D00DA">
        <w:t xml:space="preserve"> 19,3 prosenttia. </w:t>
      </w:r>
      <w:r>
        <w:t>Naisten ja nuorten keskuudessa työttömyys on yleisempää, sillä n</w:t>
      </w:r>
      <w:r w:rsidR="009D00DA">
        <w:t>uorisotyöttömyys oli 24,8 prosenttia ja naisten työttömyysaste 23,8 prosenttia.</w:t>
      </w:r>
      <w:r w:rsidR="009D00DA">
        <w:rPr>
          <w:rStyle w:val="Alaviitteenviite"/>
        </w:rPr>
        <w:footnoteReference w:id="143"/>
      </w:r>
      <w:r w:rsidR="00DA4357">
        <w:t xml:space="preserve"> </w:t>
      </w:r>
      <w:r w:rsidR="008F1AEB">
        <w:t>K</w:t>
      </w:r>
      <w:r w:rsidR="009D00DA">
        <w:t>orkea nuorisotyöttömyys</w:t>
      </w:r>
      <w:r w:rsidR="008F1AEB">
        <w:t xml:space="preserve"> on merkittävä haaste Addis Abebassa</w:t>
      </w:r>
      <w:r w:rsidR="009D00DA">
        <w:t>.</w:t>
      </w:r>
      <w:r w:rsidR="009D00DA">
        <w:rPr>
          <w:rStyle w:val="Alaviitteenviite"/>
        </w:rPr>
        <w:footnoteReference w:id="144"/>
      </w:r>
      <w:r w:rsidR="009D00DA">
        <w:t xml:space="preserve"> Noin neljäsosa </w:t>
      </w:r>
      <w:r w:rsidR="001500AC">
        <w:t>kaupungin</w:t>
      </w:r>
      <w:r w:rsidR="009D00DA">
        <w:t xml:space="preserve"> nuoresta (15-29-vuotiaista) väestöstä on työttömiä.</w:t>
      </w:r>
      <w:r w:rsidR="009D00DA">
        <w:rPr>
          <w:rStyle w:val="Alaviitteenviite"/>
        </w:rPr>
        <w:footnoteReference w:id="145"/>
      </w:r>
      <w:r w:rsidR="009D00DA">
        <w:t xml:space="preserve"> </w:t>
      </w:r>
      <w:r w:rsidR="00AC62DE">
        <w:t>Nuoret (14-29-vuotiaat) muodostavat Addis Abeban väestöstä 44 pr</w:t>
      </w:r>
      <w:r w:rsidR="00C7400F">
        <w:t>o</w:t>
      </w:r>
      <w:r w:rsidR="00AC62DE">
        <w:t>senttia.</w:t>
      </w:r>
      <w:r w:rsidR="00AC62DE">
        <w:rPr>
          <w:rStyle w:val="Alaviitteenviite"/>
        </w:rPr>
        <w:footnoteReference w:id="146"/>
      </w:r>
    </w:p>
    <w:p w:rsidR="00C7400F" w:rsidRDefault="00F51E0E" w:rsidP="009D00DA">
      <w:r>
        <w:t>Vuonna 2017 julkaistun YK-raportin mukaan työllisyysaste Addis Abebassa on 47,9 prosenttia. Miesten työllisyysaste (59,9 %) on korkeampi kuin naisten (37,9 %).</w:t>
      </w:r>
      <w:r>
        <w:rPr>
          <w:rStyle w:val="Alaviitteenviite"/>
        </w:rPr>
        <w:footnoteReference w:id="147"/>
      </w:r>
      <w:r>
        <w:t xml:space="preserve"> </w:t>
      </w:r>
      <w:r w:rsidR="009A7535">
        <w:t>Lähteiden</w:t>
      </w:r>
      <w:r w:rsidR="00C7400F">
        <w:t xml:space="preserve"> mukaan </w:t>
      </w:r>
      <w:r w:rsidR="00C7400F">
        <w:lastRenderedPageBreak/>
        <w:t>palveluala on suurin työllistäjä Addis Abebassa.</w:t>
      </w:r>
      <w:r w:rsidR="009A7535">
        <w:rPr>
          <w:rStyle w:val="Alaviitteenviite"/>
        </w:rPr>
        <w:footnoteReference w:id="148"/>
      </w:r>
      <w:r w:rsidR="00C7400F">
        <w:t xml:space="preserve"> </w:t>
      </w:r>
      <w:r w:rsidR="009A7535">
        <w:t>Maailmanpankin raportin mukaan v</w:t>
      </w:r>
      <w:r w:rsidR="00C7400F">
        <w:t>uonna 2018 erilaiset palvelut työllistivät 79 prosenttia Addis Abeban työssä käyvästä väestöstä. Teollisuusala työllisti 13 prosenttia, rakennusala 8 prosenttia ja kuljetusala 8 prosenttia Addis Abeban työllisistä.</w:t>
      </w:r>
      <w:r w:rsidR="008F1AEB">
        <w:rPr>
          <w:rStyle w:val="Alaviitteenviite"/>
        </w:rPr>
        <w:footnoteReference w:id="149"/>
      </w:r>
      <w:r w:rsidR="009A7535">
        <w:t xml:space="preserve"> </w:t>
      </w:r>
      <w:proofErr w:type="spellStart"/>
      <w:r w:rsidR="00CC54CD">
        <w:rPr>
          <w:i/>
          <w:color w:val="000000" w:themeColor="text1"/>
        </w:rPr>
        <w:t>African</w:t>
      </w:r>
      <w:proofErr w:type="spellEnd"/>
      <w:r w:rsidR="00CC54CD">
        <w:rPr>
          <w:i/>
          <w:color w:val="000000" w:themeColor="text1"/>
        </w:rPr>
        <w:t xml:space="preserve"> </w:t>
      </w:r>
      <w:proofErr w:type="spellStart"/>
      <w:r w:rsidR="00CC54CD">
        <w:rPr>
          <w:i/>
          <w:color w:val="000000" w:themeColor="text1"/>
        </w:rPr>
        <w:t>Cities</w:t>
      </w:r>
      <w:proofErr w:type="spellEnd"/>
      <w:r w:rsidR="00CC54CD">
        <w:rPr>
          <w:i/>
          <w:color w:val="000000" w:themeColor="text1"/>
        </w:rPr>
        <w:t xml:space="preserve"> </w:t>
      </w:r>
      <w:proofErr w:type="spellStart"/>
      <w:r w:rsidR="00CC54CD">
        <w:rPr>
          <w:i/>
          <w:color w:val="000000" w:themeColor="text1"/>
        </w:rPr>
        <w:t>Research</w:t>
      </w:r>
      <w:proofErr w:type="spellEnd"/>
      <w:r w:rsidR="00CC54CD">
        <w:rPr>
          <w:i/>
          <w:color w:val="000000" w:themeColor="text1"/>
        </w:rPr>
        <w:t xml:space="preserve"> </w:t>
      </w:r>
      <w:proofErr w:type="spellStart"/>
      <w:r w:rsidR="00CC54CD">
        <w:rPr>
          <w:i/>
          <w:color w:val="000000" w:themeColor="text1"/>
        </w:rPr>
        <w:t>Consortium</w:t>
      </w:r>
      <w:proofErr w:type="spellEnd"/>
      <w:r w:rsidR="00CC54CD">
        <w:rPr>
          <w:i/>
          <w:color w:val="000000" w:themeColor="text1"/>
        </w:rPr>
        <w:t xml:space="preserve"> </w:t>
      </w:r>
      <w:r w:rsidR="00CC54CD">
        <w:rPr>
          <w:color w:val="000000" w:themeColor="text1"/>
        </w:rPr>
        <w:t>-tutkimushankkeen (ACRC)</w:t>
      </w:r>
      <w:r w:rsidR="00CC54CD">
        <w:rPr>
          <w:i/>
          <w:color w:val="000000" w:themeColor="text1"/>
        </w:rPr>
        <w:t xml:space="preserve"> </w:t>
      </w:r>
      <w:r w:rsidR="009A7535">
        <w:t>julkaisun mukaan vuonna 2020 palvelusektori muodosti 32,5 prosenttia kaupungin kokonaistyöllisyydestä. Kotitalouksissa työskentelevät muodostivat 11,2 prosenttia ja rakennusala 9,7 prosenttia ty</w:t>
      </w:r>
      <w:r w:rsidR="00DD4A83">
        <w:t>öllisyydestä.</w:t>
      </w:r>
      <w:r w:rsidR="00DD4A83">
        <w:rPr>
          <w:rStyle w:val="Alaviitteenviite"/>
        </w:rPr>
        <w:footnoteReference w:id="150"/>
      </w:r>
      <w:r w:rsidR="00B45DF7">
        <w:t xml:space="preserve"> YK-raportin mukaan suurin osa Addis Abebassa tarjolla olevista työpaikoista on vähäistä osaamista vaativia, ei-vakituisia töitä, kuten </w:t>
      </w:r>
      <w:r w:rsidR="003557A6">
        <w:t>ruumiillisia</w:t>
      </w:r>
      <w:r w:rsidR="00B45DF7">
        <w:t xml:space="preserve"> päivätöitä.</w:t>
      </w:r>
      <w:r w:rsidR="00B45DF7">
        <w:rPr>
          <w:rStyle w:val="Alaviitteenviite"/>
        </w:rPr>
        <w:footnoteReference w:id="151"/>
      </w:r>
    </w:p>
    <w:p w:rsidR="00DA4357" w:rsidRDefault="00DA4357" w:rsidP="009D00DA">
      <w:r>
        <w:t>YK-raportin mukaan Addis Abe</w:t>
      </w:r>
      <w:r w:rsidR="00D40F4D">
        <w:t>b</w:t>
      </w:r>
      <w:r>
        <w:t>assa naiset ovat yliedustettuina työttömissä ja aliedustettuina korkeaa osaamista vaativissa työtehtävissä. Raportin mukaan työllistymismahdollisuudet naisille ovat rajalliset. Naisten osuus on korkeampi palvelu- ja myyntityössä sekä vähäistä osaamista vaativissa työpaikoissa.</w:t>
      </w:r>
      <w:r>
        <w:rPr>
          <w:rStyle w:val="Alaviitteenviite"/>
        </w:rPr>
        <w:footnoteReference w:id="152"/>
      </w:r>
      <w:r w:rsidR="00541969">
        <w:t xml:space="preserve"> </w:t>
      </w:r>
      <w:proofErr w:type="spellStart"/>
      <w:r w:rsidR="00541969">
        <w:t>UNICEF:n</w:t>
      </w:r>
      <w:proofErr w:type="spellEnd"/>
      <w:r w:rsidR="00541969">
        <w:t xml:space="preserve"> raportin mukaan t</w:t>
      </w:r>
      <w:r w:rsidR="00541969" w:rsidRPr="006B111B">
        <w:t>yö- ja sosiaaliviraston (</w:t>
      </w:r>
      <w:r w:rsidR="00541969" w:rsidRPr="00AC38E6">
        <w:rPr>
          <w:i/>
        </w:rPr>
        <w:t xml:space="preserve">Bureau of Labour and </w:t>
      </w:r>
      <w:proofErr w:type="spellStart"/>
      <w:r w:rsidR="00541969" w:rsidRPr="00AC38E6">
        <w:rPr>
          <w:i/>
        </w:rPr>
        <w:t>Social</w:t>
      </w:r>
      <w:proofErr w:type="spellEnd"/>
      <w:r w:rsidR="00541969" w:rsidRPr="00AC38E6">
        <w:rPr>
          <w:i/>
        </w:rPr>
        <w:t xml:space="preserve"> </w:t>
      </w:r>
      <w:proofErr w:type="spellStart"/>
      <w:r w:rsidR="00541969" w:rsidRPr="00AC38E6">
        <w:rPr>
          <w:i/>
        </w:rPr>
        <w:t>Affairs</w:t>
      </w:r>
      <w:proofErr w:type="spellEnd"/>
      <w:r w:rsidR="00541969" w:rsidRPr="006B111B">
        <w:t>) piirikuntatoimistoissa on saata</w:t>
      </w:r>
      <w:r w:rsidR="00541969">
        <w:t>villa palvelu, jossa työttömiä rekisteröidään ja ohjataan avoimiin työpaikkoihin.</w:t>
      </w:r>
      <w:r w:rsidR="00541969">
        <w:rPr>
          <w:rStyle w:val="Alaviitteenviite"/>
        </w:rPr>
        <w:footnoteReference w:id="153"/>
      </w:r>
    </w:p>
    <w:p w:rsidR="00CC659D" w:rsidRDefault="00B74F35" w:rsidP="009D00DA">
      <w:proofErr w:type="spellStart"/>
      <w:r>
        <w:t>ACRC:n</w:t>
      </w:r>
      <w:proofErr w:type="spellEnd"/>
      <w:r>
        <w:t xml:space="preserve"> raportin mukaan vuonna 2020 epävirallisen sektorin osuus työllisyydestä Addis Abebassa oli 6,6 prosenttia.</w:t>
      </w:r>
      <w:r>
        <w:rPr>
          <w:rStyle w:val="Alaviitteenviite"/>
        </w:rPr>
        <w:footnoteReference w:id="154"/>
      </w:r>
      <w:r>
        <w:t xml:space="preserve"> </w:t>
      </w:r>
      <w:r w:rsidR="00CC659D">
        <w:t>Viralliset tilastot kuitenkin usein aliarvioivat epävirallisen työllisyyden osuuden</w:t>
      </w:r>
      <w:r w:rsidR="00DA4357">
        <w:t xml:space="preserve"> ja merkityksen paikalliselle taloudelle</w:t>
      </w:r>
      <w:r w:rsidR="00CC659D">
        <w:t>.</w:t>
      </w:r>
      <w:r w:rsidR="00DA4357">
        <w:rPr>
          <w:rStyle w:val="Alaviitteenviite"/>
        </w:rPr>
        <w:footnoteReference w:id="155"/>
      </w:r>
      <w:r w:rsidR="00CC659D">
        <w:t xml:space="preserve"> Jotkut tutkijat arvioivat epävirallisen </w:t>
      </w:r>
      <w:r w:rsidR="00DA4357">
        <w:t>työn osuudeksi jopa 69 prosenttia kaikista Addis Abeban työpaikoista.</w:t>
      </w:r>
      <w:r w:rsidR="00DA4357">
        <w:rPr>
          <w:rStyle w:val="Alaviitteenviite"/>
        </w:rPr>
        <w:footnoteReference w:id="156"/>
      </w:r>
      <w:r w:rsidR="00DA4357">
        <w:t xml:space="preserve"> </w:t>
      </w:r>
      <w:r w:rsidR="00CC659D">
        <w:t>Epäviralliset tulonlähteet ovat yleisiä Addis Abebassa, etenkin urbaanien köyhien keskuudessa.</w:t>
      </w:r>
      <w:r w:rsidR="00CC659D">
        <w:rPr>
          <w:rStyle w:val="Alaviitteenviite"/>
        </w:rPr>
        <w:footnoteReference w:id="157"/>
      </w:r>
    </w:p>
    <w:p w:rsidR="006B111B" w:rsidRPr="006B111B" w:rsidRDefault="00020EA2" w:rsidP="009D00DA">
      <w:r>
        <w:t>YK-raportin mukaan hankala byrokratia haittaa yritysten perustamista Addis Abebaan.</w:t>
      </w:r>
      <w:r>
        <w:rPr>
          <w:rStyle w:val="Alaviitteenviite"/>
        </w:rPr>
        <w:footnoteReference w:id="158"/>
      </w:r>
      <w:r>
        <w:t xml:space="preserve"> Kaupunginhallinnon vaatimukset rekisteröitymisestä ja verotussäädökset eivät tue pienyritysten perustamista kaupunkiin.</w:t>
      </w:r>
      <w:r>
        <w:rPr>
          <w:rStyle w:val="Alaviitteenviite"/>
        </w:rPr>
        <w:footnoteReference w:id="159"/>
      </w:r>
      <w:r>
        <w:t xml:space="preserve"> Lisäksi ylisäätely ja lainojen heikko saatavuus työntävät monet yritykset epäviralliselle sektorille.</w:t>
      </w:r>
      <w:r>
        <w:rPr>
          <w:rStyle w:val="Alaviitteenviite"/>
        </w:rPr>
        <w:footnoteReference w:id="160"/>
      </w:r>
      <w:r w:rsidR="002F62C0">
        <w:t xml:space="preserve"> </w:t>
      </w:r>
      <w:r w:rsidR="00CD5DEB">
        <w:t>Lähteiden mukaan Addis Abeban kaupunginhallinto</w:t>
      </w:r>
      <w:r w:rsidR="006B111B" w:rsidRPr="006B111B">
        <w:t xml:space="preserve"> toteuttaa pien- ja </w:t>
      </w:r>
      <w:proofErr w:type="spellStart"/>
      <w:r w:rsidR="006B111B" w:rsidRPr="006B111B">
        <w:t>mikroyritys</w:t>
      </w:r>
      <w:r w:rsidR="006B111B">
        <w:t>ten</w:t>
      </w:r>
      <w:proofErr w:type="spellEnd"/>
      <w:r w:rsidR="006B111B">
        <w:t xml:space="preserve"> tukiohjelmaa, jossa tarjotaan </w:t>
      </w:r>
      <w:r w:rsidR="00CD5DEB">
        <w:t xml:space="preserve">muun muassa rahoitusta, lainaa ja koulutusta, </w:t>
      </w:r>
      <w:r w:rsidR="002F62C0">
        <w:t>ja luodaan siten uusia työpaikkoja</w:t>
      </w:r>
      <w:r w:rsidR="00CD5DEB">
        <w:t>.</w:t>
      </w:r>
      <w:r w:rsidR="00CD5DEB">
        <w:rPr>
          <w:rStyle w:val="Alaviitteenviite"/>
        </w:rPr>
        <w:footnoteReference w:id="161"/>
      </w:r>
    </w:p>
    <w:p w:rsidR="00CB2006" w:rsidRDefault="00CB2006" w:rsidP="00CB2006">
      <w:r>
        <w:t xml:space="preserve">Addis Abebassa </w:t>
      </w:r>
      <w:r w:rsidRPr="00AC38E6">
        <w:t>asumisen</w:t>
      </w:r>
      <w:r>
        <w:t xml:space="preserve"> laatuun, hintaan, tarjontaan ja palvelutasoon liittyy vakavia puutteita.</w:t>
      </w:r>
      <w:r>
        <w:rPr>
          <w:rStyle w:val="Alaviitteenviite"/>
        </w:rPr>
        <w:footnoteReference w:id="162"/>
      </w:r>
      <w:r w:rsidR="00A549FF">
        <w:t xml:space="preserve"> Heikot asumisolosuhteet, liian kalliit vuokrat ja epäviralliset asuinalueet ovat normi kaupungissa.</w:t>
      </w:r>
      <w:r w:rsidR="00A549FF">
        <w:rPr>
          <w:rStyle w:val="Alaviitteenviite"/>
        </w:rPr>
        <w:footnoteReference w:id="163"/>
      </w:r>
      <w:r w:rsidR="00AC38E6">
        <w:t xml:space="preserve"> </w:t>
      </w:r>
      <w:r w:rsidR="00BC555D">
        <w:t xml:space="preserve">Addis Abebassa </w:t>
      </w:r>
      <w:r>
        <w:t>kärsitään massiivisesta asuntopulasta.</w:t>
      </w:r>
      <w:r>
        <w:rPr>
          <w:rStyle w:val="Alaviitteenviite"/>
        </w:rPr>
        <w:footnoteReference w:id="164"/>
      </w:r>
      <w:r>
        <w:t xml:space="preserve"> Lähteiden mukaan Addis Abebassa ei ole tarjolla riittävästi kohtuuhintaisia asuntoja kaupungin asukkaille.</w:t>
      </w:r>
      <w:r>
        <w:rPr>
          <w:rStyle w:val="Alaviitteenviite"/>
        </w:rPr>
        <w:footnoteReference w:id="165"/>
      </w:r>
      <w:r w:rsidR="0043555A">
        <w:t xml:space="preserve"> </w:t>
      </w:r>
      <w:r w:rsidR="0043555A">
        <w:lastRenderedPageBreak/>
        <w:t>Vuonna 2017 Addis Abebassa oli tarve 1,2 miljoonalle asumisyksikölle kattamaan kaupungin asumistarpeet tulevan vuosikymmenen aikana.</w:t>
      </w:r>
      <w:r w:rsidR="00E57849">
        <w:t xml:space="preserve"> Tarvittavista asumisyksiköistä 420 000 tarvittiin kaupungin pienituloisille asukkaille.</w:t>
      </w:r>
      <w:r w:rsidR="00E57849">
        <w:rPr>
          <w:rStyle w:val="Alaviitteenviite"/>
        </w:rPr>
        <w:footnoteReference w:id="166"/>
      </w:r>
    </w:p>
    <w:p w:rsidR="00CB2006" w:rsidRDefault="0043555A" w:rsidP="00CB2006">
      <w:r>
        <w:t>Lähteiden mukaan noin 70-80 prosenttia Addis Abeban asuntokannasta on huonokuntoista ja luokitellaan slummeiksi.</w:t>
      </w:r>
      <w:r>
        <w:rPr>
          <w:rStyle w:val="Alaviitteenviite"/>
        </w:rPr>
        <w:footnoteReference w:id="167"/>
      </w:r>
      <w:r w:rsidR="00E57849">
        <w:t xml:space="preserve"> </w:t>
      </w:r>
      <w:r w:rsidR="00630EC2">
        <w:t>Kaupungin</w:t>
      </w:r>
      <w:r w:rsidR="00E57849">
        <w:t xml:space="preserve"> asuntokanta on suurimmaksi osaksi ränsistynyttä, huonokuntoista, ahdasta ja vailla perustason palveluita ja infrastruktuuria.</w:t>
      </w:r>
      <w:r w:rsidR="00E57849">
        <w:rPr>
          <w:rStyle w:val="Alaviitteenviite"/>
        </w:rPr>
        <w:footnoteReference w:id="168"/>
      </w:r>
      <w:r w:rsidR="00630EC2">
        <w:t xml:space="preserve"> Addis Abeban kantakaupunkia hallitsevat ränsistyneet ja ahtaat asunnot, ja kantakaupungin slummialueilla asunnot ovat huonokuntoisia ja asuminen on ahdasta.</w:t>
      </w:r>
      <w:r w:rsidR="00630EC2">
        <w:rPr>
          <w:rStyle w:val="Alaviitteenviite"/>
        </w:rPr>
        <w:footnoteReference w:id="169"/>
      </w:r>
      <w:r w:rsidR="00630EC2">
        <w:t xml:space="preserve"> </w:t>
      </w:r>
      <w:proofErr w:type="spellStart"/>
      <w:r w:rsidR="00630EC2">
        <w:t>ACRC:n</w:t>
      </w:r>
      <w:proofErr w:type="spellEnd"/>
      <w:r w:rsidR="00630EC2">
        <w:t xml:space="preserve"> julkaisun mukaan n</w:t>
      </w:r>
      <w:r w:rsidR="00CB2006">
        <w:t xml:space="preserve">oin 80 prosenttia </w:t>
      </w:r>
      <w:r w:rsidR="00630EC2">
        <w:t>Addis Abeban</w:t>
      </w:r>
      <w:r w:rsidR="00CB2006">
        <w:t xml:space="preserve"> asukkaista elää ränsistyneissä asu</w:t>
      </w:r>
      <w:r w:rsidR="00E81860">
        <w:t>mis</w:t>
      </w:r>
      <w:r w:rsidR="00CB2006">
        <w:t>olosuhteissa.</w:t>
      </w:r>
      <w:r w:rsidR="00CB2006">
        <w:rPr>
          <w:rStyle w:val="Alaviitteenviite"/>
        </w:rPr>
        <w:footnoteReference w:id="170"/>
      </w:r>
    </w:p>
    <w:p w:rsidR="00E81860" w:rsidRDefault="00630EC2" w:rsidP="00E81860">
      <w:r>
        <w:t xml:space="preserve">YK-raportin mukaan </w:t>
      </w:r>
      <w:r w:rsidR="00E81860">
        <w:t>suurin osa</w:t>
      </w:r>
      <w:r>
        <w:t xml:space="preserve"> Addis Abeban kaupunkialueista on epävirallisia asuinalueita.</w:t>
      </w:r>
      <w:r>
        <w:rPr>
          <w:rStyle w:val="Alaviitteenviite"/>
        </w:rPr>
        <w:footnoteReference w:id="171"/>
      </w:r>
      <w:r>
        <w:t xml:space="preserve"> </w:t>
      </w:r>
      <w:r w:rsidR="00AC38E6">
        <w:t xml:space="preserve">Yhdysvaltalaisen </w:t>
      </w:r>
      <w:proofErr w:type="spellStart"/>
      <w:r w:rsidRPr="001500AC">
        <w:t>Tuftsin</w:t>
      </w:r>
      <w:proofErr w:type="spellEnd"/>
      <w:r w:rsidRPr="001500AC">
        <w:t xml:space="preserve"> yliopiston </w:t>
      </w:r>
      <w:r>
        <w:t>tutkimuksen mukaan 70 prosenttia Addis Abeban väestöstä elää epävirallisilla asuinalueilla</w:t>
      </w:r>
      <w:r w:rsidR="00D40F4D">
        <w:t>, missä on heikko tai</w:t>
      </w:r>
      <w:r>
        <w:t xml:space="preserve"> olematon infrastruktuuri </w:t>
      </w:r>
      <w:r w:rsidR="00E81860">
        <w:t xml:space="preserve">ja </w:t>
      </w:r>
      <w:r>
        <w:t>heikko palvelutaso.</w:t>
      </w:r>
      <w:r>
        <w:rPr>
          <w:rStyle w:val="Alaviitteenviite"/>
        </w:rPr>
        <w:footnoteReference w:id="172"/>
      </w:r>
      <w:r>
        <w:t xml:space="preserve"> Epäviralliset asumukset ovat huonokuntoisia, ahtaita</w:t>
      </w:r>
      <w:r w:rsidR="00E81860">
        <w:t xml:space="preserve"> ja vailla riittävää puhdasta vettä, </w:t>
      </w:r>
      <w:proofErr w:type="spellStart"/>
      <w:r w:rsidR="00E81860">
        <w:t>sanitaatiotiloja</w:t>
      </w:r>
      <w:proofErr w:type="spellEnd"/>
      <w:r w:rsidR="00E81860">
        <w:t xml:space="preserve"> tai sähköä.</w:t>
      </w:r>
      <w:r w:rsidR="00E81860">
        <w:rPr>
          <w:rStyle w:val="Alaviitteenviite"/>
        </w:rPr>
        <w:footnoteReference w:id="173"/>
      </w:r>
      <w:r w:rsidR="00E81860">
        <w:t xml:space="preserve"> </w:t>
      </w:r>
      <w:r w:rsidR="00D40F4D">
        <w:t>Addis Abeban s</w:t>
      </w:r>
      <w:r w:rsidR="00FD71D7">
        <w:t>lummialueilla esiintyy köyhyyttä, työttömyyttä ja turvallisuusongelmia, kuten katurikollisuutta.</w:t>
      </w:r>
      <w:r w:rsidR="00FD71D7">
        <w:rPr>
          <w:rStyle w:val="Alaviitteenviite"/>
        </w:rPr>
        <w:footnoteReference w:id="174"/>
      </w:r>
      <w:r w:rsidR="00D40F4D">
        <w:t xml:space="preserve"> </w:t>
      </w:r>
      <w:r w:rsidR="00E81860">
        <w:t>Kohtuuhintaisten asuntojen puute virallisilla asuinalueilla on johtanut kaupungin reuna-alueilla sijaitsevien epävirallisten asuinalueiden laajenemiseen.</w:t>
      </w:r>
      <w:r w:rsidR="00E81860">
        <w:rPr>
          <w:rStyle w:val="Alaviitteenviite"/>
        </w:rPr>
        <w:footnoteReference w:id="175"/>
      </w:r>
    </w:p>
    <w:p w:rsidR="005D603A" w:rsidRDefault="00F5421A" w:rsidP="00FC035A">
      <w:r>
        <w:t>YK-raportin mukaan asunnon omistaminen Addis Abebassa edellyttää huomattavaa määrää rahaa, mikä on monille</w:t>
      </w:r>
      <w:r w:rsidR="00AC38E6">
        <w:t xml:space="preserve"> kaupungin asukkaille</w:t>
      </w:r>
      <w:r>
        <w:t xml:space="preserve"> mahdottomuus. </w:t>
      </w:r>
      <w:r w:rsidR="001C7266">
        <w:t>Raportin</w:t>
      </w:r>
      <w:r w:rsidR="00A549FF">
        <w:t xml:space="preserve"> mukaan vuokralla asuvilla on Addis Abebassa kaksi vaihtoehtoa, jotka ovat yksityiset vuokranantajat tai valtion vuokra-asunnot, joita kutsutaan </w:t>
      </w:r>
      <w:proofErr w:type="spellStart"/>
      <w:r w:rsidR="00A549FF">
        <w:t>kebele</w:t>
      </w:r>
      <w:proofErr w:type="spellEnd"/>
      <w:r w:rsidR="00A549FF">
        <w:t xml:space="preserve">-asunnoiksi. Valtion </w:t>
      </w:r>
      <w:proofErr w:type="spellStart"/>
      <w:r w:rsidR="00A549FF">
        <w:t>kebele</w:t>
      </w:r>
      <w:proofErr w:type="spellEnd"/>
      <w:r w:rsidR="00A549FF">
        <w:t xml:space="preserve">-asunnoissa </w:t>
      </w:r>
      <w:r>
        <w:t xml:space="preserve">vuokrat ovat merkittävästi alhaisempia kuin yksityisissä vuokra-asunnoissa. </w:t>
      </w:r>
      <w:proofErr w:type="spellStart"/>
      <w:r>
        <w:t>Kebele</w:t>
      </w:r>
      <w:proofErr w:type="spellEnd"/>
      <w:r>
        <w:t xml:space="preserve">-asuntokanta on kuitenkin huonossa kunnossa </w:t>
      </w:r>
      <w:r w:rsidRPr="001F74D0">
        <w:t>eikä uusia asumisyksiköitä ole rakennettu</w:t>
      </w:r>
      <w:r>
        <w:t>.</w:t>
      </w:r>
      <w:r w:rsidR="00A549FF">
        <w:rPr>
          <w:rStyle w:val="Alaviitteenviite"/>
        </w:rPr>
        <w:footnoteReference w:id="176"/>
      </w:r>
      <w:r w:rsidR="005D603A">
        <w:t xml:space="preserve"> Vuonna 2017 julkaistun raportin mukaan </w:t>
      </w:r>
      <w:proofErr w:type="spellStart"/>
      <w:r w:rsidR="005D603A">
        <w:t>kebele</w:t>
      </w:r>
      <w:proofErr w:type="spellEnd"/>
      <w:r w:rsidR="005D603A">
        <w:t xml:space="preserve">-asunnot ovat paikallishallinnon hallinnoimia </w:t>
      </w:r>
      <w:r w:rsidR="001500AC">
        <w:t>heikkolaatuisia</w:t>
      </w:r>
      <w:r w:rsidR="005D603A">
        <w:t xml:space="preserve"> vuokra-asuntoja, joita vuokrataan vähävaraisille tuetuin hinnoin (alle 100 </w:t>
      </w:r>
      <w:proofErr w:type="spellStart"/>
      <w:r w:rsidR="005D603A">
        <w:t>birriä</w:t>
      </w:r>
      <w:proofErr w:type="spellEnd"/>
      <w:r w:rsidR="005D603A">
        <w:t>).</w:t>
      </w:r>
      <w:r w:rsidR="00B00D61">
        <w:t xml:space="preserve"> Raportin mukaan </w:t>
      </w:r>
      <w:proofErr w:type="spellStart"/>
      <w:r w:rsidR="008D7D04">
        <w:t>kebele</w:t>
      </w:r>
      <w:proofErr w:type="spellEnd"/>
      <w:r w:rsidR="008D7D04">
        <w:t>-asunnot on laiminlyöty yli kolme vuosikymmentä ja useimmat</w:t>
      </w:r>
      <w:r w:rsidR="001500AC">
        <w:t xml:space="preserve"> niistä</w:t>
      </w:r>
      <w:r w:rsidR="008D7D04">
        <w:t xml:space="preserve"> ovat menneet huonoon kuntoon.</w:t>
      </w:r>
      <w:r w:rsidR="005D603A">
        <w:rPr>
          <w:rStyle w:val="Alaviitteenviite"/>
        </w:rPr>
        <w:footnoteReference w:id="177"/>
      </w:r>
    </w:p>
    <w:p w:rsidR="00E05A2D" w:rsidRDefault="0096521D" w:rsidP="0096521D">
      <w:r w:rsidRPr="0096521D">
        <w:t xml:space="preserve">Vuonna 2005 Addis Abeban kaupunginhallinto käynnisti </w:t>
      </w:r>
      <w:proofErr w:type="spellStart"/>
      <w:r w:rsidRPr="0096521D">
        <w:rPr>
          <w:i/>
        </w:rPr>
        <w:t>Integrated</w:t>
      </w:r>
      <w:proofErr w:type="spellEnd"/>
      <w:r w:rsidRPr="0096521D">
        <w:rPr>
          <w:i/>
        </w:rPr>
        <w:t xml:space="preserve"> </w:t>
      </w:r>
      <w:proofErr w:type="spellStart"/>
      <w:r w:rsidRPr="0096521D">
        <w:rPr>
          <w:i/>
        </w:rPr>
        <w:t>Housing</w:t>
      </w:r>
      <w:proofErr w:type="spellEnd"/>
      <w:r w:rsidRPr="0096521D">
        <w:rPr>
          <w:i/>
        </w:rPr>
        <w:t xml:space="preserve"> </w:t>
      </w:r>
      <w:proofErr w:type="spellStart"/>
      <w:r w:rsidRPr="0096521D">
        <w:rPr>
          <w:i/>
        </w:rPr>
        <w:t>Development</w:t>
      </w:r>
      <w:proofErr w:type="spellEnd"/>
      <w:r w:rsidRPr="0096521D">
        <w:rPr>
          <w:i/>
        </w:rPr>
        <w:t xml:space="preserve"> Program</w:t>
      </w:r>
      <w:r w:rsidRPr="0096521D">
        <w:t xml:space="preserve"> -ohjelman</w:t>
      </w:r>
      <w:r>
        <w:t xml:space="preserve"> (IHDP)</w:t>
      </w:r>
      <w:r w:rsidRPr="0096521D">
        <w:t>, jon</w:t>
      </w:r>
      <w:r>
        <w:t xml:space="preserve">ka tavoitteena on ollut rakentaa kohtuuhintaisia </w:t>
      </w:r>
      <w:r w:rsidR="00CF0566">
        <w:t>kerrostalo</w:t>
      </w:r>
      <w:r>
        <w:t>asuntoja pieni- ja keskituloisille kotitalouksille.</w:t>
      </w:r>
      <w:r>
        <w:rPr>
          <w:rStyle w:val="Alaviitteenviite"/>
        </w:rPr>
        <w:footnoteReference w:id="178"/>
      </w:r>
      <w:r w:rsidR="001F74D0">
        <w:t xml:space="preserve"> </w:t>
      </w:r>
      <w:r>
        <w:t>IHDP-ohjelman kautta hallinto on pyrkinyt lisäämään omistusasumista</w:t>
      </w:r>
      <w:r w:rsidR="00AC38E6">
        <w:t xml:space="preserve"> kaupungin</w:t>
      </w:r>
      <w:r>
        <w:t xml:space="preserve"> pieni- ja keskituloisen väestön keskuudessa.</w:t>
      </w:r>
      <w:r>
        <w:rPr>
          <w:rStyle w:val="Alaviitteenviite"/>
        </w:rPr>
        <w:footnoteReference w:id="179"/>
      </w:r>
      <w:r w:rsidR="001F74D0">
        <w:t xml:space="preserve"> </w:t>
      </w:r>
      <w:r w:rsidR="00CF0566">
        <w:t>Asumisyksiköt myydään arvonnan kautta</w:t>
      </w:r>
      <w:r w:rsidR="00E05A2D">
        <w:t xml:space="preserve"> ohjelmaan</w:t>
      </w:r>
      <w:r w:rsidR="00CF0566">
        <w:t xml:space="preserve"> rekisteröi</w:t>
      </w:r>
      <w:r w:rsidR="00E05A2D">
        <w:t>tyneille henkilöille</w:t>
      </w:r>
      <w:r w:rsidR="00CF0566">
        <w:t xml:space="preserve">, jotka maksavat 10-40 prosentin ennakkomaksun ja loput asunnon hinnasta rahoitetaan </w:t>
      </w:r>
      <w:r w:rsidR="00CF0566">
        <w:lastRenderedPageBreak/>
        <w:t xml:space="preserve">pitkäaikaisella valtion </w:t>
      </w:r>
      <w:r w:rsidR="003557A6">
        <w:t>tukemalla</w:t>
      </w:r>
      <w:r w:rsidR="00CF0566">
        <w:t xml:space="preserve"> lainalla.</w:t>
      </w:r>
      <w:r w:rsidR="00CF0566">
        <w:rPr>
          <w:rStyle w:val="Alaviitteenviite"/>
        </w:rPr>
        <w:footnoteReference w:id="180"/>
      </w:r>
      <w:r w:rsidR="001F74D0">
        <w:t xml:space="preserve"> </w:t>
      </w:r>
      <w:r w:rsidR="00E05A2D">
        <w:t>Vuonna 2020 julkaistun lähteen mukaan</w:t>
      </w:r>
      <w:r w:rsidR="007D1783">
        <w:t xml:space="preserve"> kuitenkin</w:t>
      </w:r>
      <w:r w:rsidR="00E05A2D">
        <w:t xml:space="preserve"> vain 24 prosenttia ohjelmaan rekisteröityneistä yli 700 000 ihmisestä on saanut asunnon ohjelman kautta.</w:t>
      </w:r>
      <w:r w:rsidR="00E05A2D">
        <w:rPr>
          <w:rStyle w:val="Alaviitteenviite"/>
        </w:rPr>
        <w:footnoteReference w:id="181"/>
      </w:r>
    </w:p>
    <w:p w:rsidR="00A04727" w:rsidRDefault="0096521D" w:rsidP="00E81860">
      <w:r>
        <w:t xml:space="preserve">Vaikka kaupunginhallinto on rakentanut vuodesta 2005 lähtien yli 270 000 </w:t>
      </w:r>
      <w:r w:rsidR="00E05A2D">
        <w:t>tuettua asuntoa</w:t>
      </w:r>
      <w:r>
        <w:t>, useimmilla kaupungin pienituloisista asukkaista ei ole varaa niihin.</w:t>
      </w:r>
      <w:r>
        <w:rPr>
          <w:rStyle w:val="Alaviitteenviite"/>
        </w:rPr>
        <w:footnoteReference w:id="182"/>
      </w:r>
      <w:r w:rsidR="00E05A2D">
        <w:t xml:space="preserve"> Monilla kaupungin asukkailla ei ole varaa ennakkomaksuun tai kuukausittaiseen asuntolainaan, ja monet asunnon ostaneet ovat joutuneet myymään tai vuokraamaan asunnon ja etsimään halvempaa asumista slummeista ja pienemmistä asunnoista.</w:t>
      </w:r>
      <w:r w:rsidR="00E05A2D">
        <w:rPr>
          <w:rStyle w:val="Alaviitteenviite"/>
        </w:rPr>
        <w:footnoteReference w:id="183"/>
      </w:r>
      <w:r w:rsidR="001F74D0">
        <w:t xml:space="preserve"> Lisäksi monet IHDP-ohjelman puitteissa rakennetut asuinalueet sijaitsevan kaupungin reuna-alueilla, missä on rajalliset yhteydet ja palvelut.</w:t>
      </w:r>
      <w:r w:rsidR="001F74D0">
        <w:rPr>
          <w:rStyle w:val="Alaviitteenviite"/>
        </w:rPr>
        <w:footnoteReference w:id="184"/>
      </w:r>
      <w:r w:rsidR="005D603A">
        <w:t xml:space="preserve"> </w:t>
      </w:r>
      <w:r w:rsidR="00A04727">
        <w:t xml:space="preserve">YK-raportin mukaan </w:t>
      </w:r>
      <w:proofErr w:type="spellStart"/>
      <w:r w:rsidR="00A04727">
        <w:t>IHDP:n</w:t>
      </w:r>
      <w:proofErr w:type="spellEnd"/>
      <w:r w:rsidR="00A04727">
        <w:t xml:space="preserve"> lisäksi Addis Abebassa ei ole muita kohtuuhintaisen asumisen ohjelmia.</w:t>
      </w:r>
      <w:r w:rsidR="00A04727">
        <w:rPr>
          <w:rStyle w:val="Alaviitteenviite"/>
        </w:rPr>
        <w:footnoteReference w:id="185"/>
      </w:r>
    </w:p>
    <w:p w:rsidR="000065D8" w:rsidRDefault="000065D8" w:rsidP="000065D8">
      <w:r>
        <w:t>Addis Abebassa asuu merkittävä määrä kodittomia ihmisiä.</w:t>
      </w:r>
      <w:r>
        <w:rPr>
          <w:rStyle w:val="Alaviitteenviite"/>
        </w:rPr>
        <w:footnoteReference w:id="186"/>
      </w:r>
      <w:r>
        <w:t xml:space="preserve"> Kodittomien tarkka lukumäärä ei ole tiedossa, mutta eri lähteiden mukaan Addis Abebassa on arviolta 50 000 – 60 000 koditonta ihmistä ja yli 10 000 koditonta lasta.</w:t>
      </w:r>
      <w:r>
        <w:rPr>
          <w:rStyle w:val="Alaviitteenviite"/>
        </w:rPr>
        <w:footnoteReference w:id="187"/>
      </w:r>
      <w:r>
        <w:t xml:space="preserve"> </w:t>
      </w:r>
      <w:proofErr w:type="spellStart"/>
      <w:r>
        <w:t>UNICEF:n</w:t>
      </w:r>
      <w:proofErr w:type="spellEnd"/>
      <w:r>
        <w:t xml:space="preserve"> arvion mukaan Addis Abebassa olisi yli 100 000 katulasta. </w:t>
      </w:r>
      <w:proofErr w:type="spellStart"/>
      <w:r>
        <w:t>UNICEF:n</w:t>
      </w:r>
      <w:proofErr w:type="spellEnd"/>
      <w:r w:rsidR="00AC38E6">
        <w:t xml:space="preserve"> raportin</w:t>
      </w:r>
      <w:r>
        <w:t xml:space="preserve"> mukaan suurin osa Addis Abeban kodittomista on 18-35-vuotiaita miehiä.</w:t>
      </w:r>
      <w:r>
        <w:rPr>
          <w:rStyle w:val="Alaviitteenviite"/>
        </w:rPr>
        <w:footnoteReference w:id="188"/>
      </w:r>
      <w:r>
        <w:t xml:space="preserve"> </w:t>
      </w:r>
    </w:p>
    <w:p w:rsidR="008D5EA4" w:rsidRDefault="003518B1" w:rsidP="00FC035A">
      <w:bookmarkStart w:id="3" w:name="_Hlk169612320"/>
      <w:r>
        <w:t>Addis Abeban kantakaupungi</w:t>
      </w:r>
      <w:r w:rsidR="001C7266">
        <w:t>ssa slummeja ja</w:t>
      </w:r>
      <w:r>
        <w:t xml:space="preserve"> asuntoja on tuhottu</w:t>
      </w:r>
      <w:r w:rsidR="001C7266">
        <w:t xml:space="preserve"> nopealla tahdilla uusien</w:t>
      </w:r>
      <w:r>
        <w:t xml:space="preserve"> rakennushankkeiden tieltä.</w:t>
      </w:r>
      <w:r>
        <w:rPr>
          <w:rStyle w:val="Alaviitteenviite"/>
        </w:rPr>
        <w:footnoteReference w:id="189"/>
      </w:r>
      <w:r w:rsidR="000C6EF5">
        <w:t xml:space="preserve"> </w:t>
      </w:r>
      <w:r w:rsidR="00E81860">
        <w:t xml:space="preserve">Kaupunginhallinto on toteuttanut massiivisia slummien raivauksia Addis Abeban kantakaupungissa ja siirtänyt asukkaita kaupungin </w:t>
      </w:r>
      <w:r w:rsidR="001556B5">
        <w:t>syrjäisille</w:t>
      </w:r>
      <w:r w:rsidR="00E81860">
        <w:t xml:space="preserve"> laita-alueille, missä on heikko palvelutaso.</w:t>
      </w:r>
      <w:r w:rsidR="00E81860">
        <w:rPr>
          <w:rStyle w:val="Alaviitteenviite"/>
        </w:rPr>
        <w:footnoteReference w:id="190"/>
      </w:r>
      <w:bookmarkEnd w:id="3"/>
      <w:r w:rsidR="000C6EF5">
        <w:t xml:space="preserve"> </w:t>
      </w:r>
      <w:r w:rsidR="008D5EA4">
        <w:t xml:space="preserve">Ihmisoikeusjärjestö </w:t>
      </w:r>
      <w:r w:rsidR="008D5EA4" w:rsidRPr="00D05A3A">
        <w:rPr>
          <w:i/>
        </w:rPr>
        <w:t>Amnesty International</w:t>
      </w:r>
      <w:r w:rsidR="008D5EA4">
        <w:t>in mukaan valtio toteuttaa pakkohäätöjä Addis Abebassa.</w:t>
      </w:r>
      <w:r w:rsidR="001C7266">
        <w:t xml:space="preserve"> </w:t>
      </w:r>
      <w:r w:rsidR="008D5EA4">
        <w:t xml:space="preserve">Tammikuussa 2023 </w:t>
      </w:r>
      <w:r w:rsidR="00D05A3A" w:rsidRPr="00D05A3A">
        <w:rPr>
          <w:i/>
        </w:rPr>
        <w:t>Amnesty International</w:t>
      </w:r>
      <w:r w:rsidR="008D5EA4">
        <w:t xml:space="preserve"> raportoi, että ihmisoikeusjärjestö </w:t>
      </w:r>
      <w:proofErr w:type="spellStart"/>
      <w:r w:rsidR="008D5EA4">
        <w:t>ERCHO:n</w:t>
      </w:r>
      <w:proofErr w:type="spellEnd"/>
      <w:r w:rsidR="008D5EA4">
        <w:t xml:space="preserve"> (</w:t>
      </w:r>
      <w:proofErr w:type="spellStart"/>
      <w:r w:rsidR="008D5EA4" w:rsidRPr="00D05A3A">
        <w:rPr>
          <w:i/>
        </w:rPr>
        <w:t>Ethiopian</w:t>
      </w:r>
      <w:proofErr w:type="spellEnd"/>
      <w:r w:rsidR="008D5EA4" w:rsidRPr="00D05A3A">
        <w:rPr>
          <w:i/>
        </w:rPr>
        <w:t xml:space="preserve"> Human Rights </w:t>
      </w:r>
      <w:proofErr w:type="spellStart"/>
      <w:r w:rsidR="008D5EA4" w:rsidRPr="00D05A3A">
        <w:rPr>
          <w:i/>
        </w:rPr>
        <w:t>Council</w:t>
      </w:r>
      <w:proofErr w:type="spellEnd"/>
      <w:r w:rsidR="008D5EA4">
        <w:t>) neljä työntekijää pidätettiin Addis Abe</w:t>
      </w:r>
      <w:r w:rsidR="00042FCB">
        <w:t>b</w:t>
      </w:r>
      <w:r w:rsidR="008D5EA4">
        <w:t>assa</w:t>
      </w:r>
      <w:r w:rsidR="001C7266">
        <w:t xml:space="preserve"> heidän ollessaan</w:t>
      </w:r>
      <w:r w:rsidR="008D5EA4">
        <w:t xml:space="preserve"> tutkimassa pakkohäätöjä.</w:t>
      </w:r>
      <w:r w:rsidR="008D5EA4">
        <w:rPr>
          <w:rStyle w:val="Alaviitteenviite"/>
        </w:rPr>
        <w:footnoteReference w:id="191"/>
      </w:r>
    </w:p>
    <w:p w:rsidR="009740F1" w:rsidRDefault="009740F1" w:rsidP="00FC035A">
      <w:r w:rsidRPr="000065D8">
        <w:t>Uutislähteiden mukaan Addis Abeban k</w:t>
      </w:r>
      <w:r>
        <w:t>aupunki pyrkii poistamaan köyhimmät asukkaat katukuvasta kaupungissa järjestettävien suurten kansainvälisten kokousten ajaksi. Se tarkoittaa kodittoman väestön ja kerjäläisten pakkosiirtämistä pois kaduilta.</w:t>
      </w:r>
      <w:r>
        <w:rPr>
          <w:rStyle w:val="Alaviitteenviite"/>
        </w:rPr>
        <w:footnoteReference w:id="192"/>
      </w:r>
      <w:r>
        <w:t xml:space="preserve"> </w:t>
      </w:r>
      <w:proofErr w:type="spellStart"/>
      <w:r>
        <w:t>EHRC:n</w:t>
      </w:r>
      <w:proofErr w:type="spellEnd"/>
      <w:r>
        <w:t xml:space="preserve"> saamien tietojen mukaan katulapsia ja muita köyhiä on pidätetty väliaikaisesti Addis Abebassa osana kaupungin turvallisuus- ja kunnostustoimia.</w:t>
      </w:r>
      <w:r>
        <w:rPr>
          <w:rStyle w:val="Alaviitteenviite"/>
        </w:rPr>
        <w:footnoteReference w:id="193"/>
      </w:r>
      <w:r>
        <w:t xml:space="preserve"> </w:t>
      </w:r>
      <w:proofErr w:type="spellStart"/>
      <w:r>
        <w:t>EHRC:n</w:t>
      </w:r>
      <w:proofErr w:type="spellEnd"/>
      <w:r>
        <w:t xml:space="preserve"> mukaan ratsiat Addis Abeban vähävaraista väestöä vastaan loukkaavat ihmisoikeuksia.</w:t>
      </w:r>
      <w:r>
        <w:rPr>
          <w:rStyle w:val="Alaviitteenviite"/>
        </w:rPr>
        <w:footnoteReference w:id="194"/>
      </w:r>
    </w:p>
    <w:p w:rsidR="00E850BF" w:rsidRDefault="008C5B50" w:rsidP="00FC035A">
      <w:r>
        <w:t>Addis Abebassa asukkaiden saatavilla olevat peruspalvelut ovat riittämättömiä</w:t>
      </w:r>
      <w:r w:rsidR="004E71BA">
        <w:t>,</w:t>
      </w:r>
      <w:r>
        <w:t xml:space="preserve"> ja kaupungin infrastruktuuri on vajavainen.</w:t>
      </w:r>
      <w:r>
        <w:rPr>
          <w:rStyle w:val="Alaviitteenviite"/>
        </w:rPr>
        <w:footnoteReference w:id="195"/>
      </w:r>
      <w:r>
        <w:t xml:space="preserve"> </w:t>
      </w:r>
      <w:r w:rsidR="00703826">
        <w:t>Maailmanpankin raportin mukaan peruspalveluiden ja -</w:t>
      </w:r>
      <w:r w:rsidR="00703826">
        <w:lastRenderedPageBreak/>
        <w:t xml:space="preserve">infrastruktuurin, kuten veden, </w:t>
      </w:r>
      <w:proofErr w:type="spellStart"/>
      <w:r w:rsidR="00703826">
        <w:t>sanitaation</w:t>
      </w:r>
      <w:proofErr w:type="spellEnd"/>
      <w:r w:rsidR="00703826">
        <w:t xml:space="preserve">, liikenteen, sähkön, terveyspalveluiden ja koulutuksen, saatavuus Addis Abebassa on </w:t>
      </w:r>
      <w:r w:rsidR="00024C88">
        <w:t>rajallista</w:t>
      </w:r>
      <w:r w:rsidR="00703826">
        <w:t>.</w:t>
      </w:r>
      <w:r w:rsidR="00703826">
        <w:rPr>
          <w:rStyle w:val="Alaviitteenviite"/>
        </w:rPr>
        <w:footnoteReference w:id="196"/>
      </w:r>
      <w:r w:rsidR="00D82DF1">
        <w:t xml:space="preserve"> </w:t>
      </w:r>
      <w:r w:rsidR="00E850BF">
        <w:t>YK-raportin mukaan puutteelli</w:t>
      </w:r>
      <w:r w:rsidR="00120C09">
        <w:t>nen infrastruktuuri ja palvelut haittaavat kaupungin kunnollista toimintaa ja asukkaiden terveyttä.</w:t>
      </w:r>
      <w:r w:rsidR="00D82DF1">
        <w:t xml:space="preserve"> </w:t>
      </w:r>
      <w:r>
        <w:t>V</w:t>
      </w:r>
      <w:r w:rsidR="00120C09">
        <w:t>äestönkasvu sekä kaupungin laajeneminen ja tiivistyminen kasvattavat palveluiden kysyntää ja aiheuttavat painetta jo valmiiksi kuormittuneille urbaaneille palveluille.</w:t>
      </w:r>
      <w:r w:rsidR="00120C09">
        <w:rPr>
          <w:rStyle w:val="Alaviitteenviite"/>
        </w:rPr>
        <w:footnoteReference w:id="197"/>
      </w:r>
    </w:p>
    <w:p w:rsidR="00722658" w:rsidRDefault="00024C88" w:rsidP="00FC035A">
      <w:r>
        <w:t xml:space="preserve">Maailmanpankin raportin mukaan sähkö-, vesi- ja </w:t>
      </w:r>
      <w:proofErr w:type="spellStart"/>
      <w:r>
        <w:t>sanitaatiopalvelut</w:t>
      </w:r>
      <w:proofErr w:type="spellEnd"/>
      <w:r>
        <w:t xml:space="preserve"> Addis Abebassa ovat epäluotettavia.</w:t>
      </w:r>
      <w:r>
        <w:rPr>
          <w:rStyle w:val="Alaviitteenviite"/>
        </w:rPr>
        <w:footnoteReference w:id="198"/>
      </w:r>
      <w:r w:rsidR="004E71BA">
        <w:t xml:space="preserve"> </w:t>
      </w:r>
      <w:r w:rsidR="00722658">
        <w:t>Useimmissa kaupunginosissa sähkön ja veden saatavuus on rajallista, sillä kyseissä palveluissa on säännöllisiä katkoksia.</w:t>
      </w:r>
      <w:r w:rsidR="00722658">
        <w:rPr>
          <w:rStyle w:val="Alaviitteenviite"/>
        </w:rPr>
        <w:footnoteReference w:id="199"/>
      </w:r>
      <w:r w:rsidR="004E71BA">
        <w:t xml:space="preserve"> </w:t>
      </w:r>
      <w:r w:rsidR="00D82DF1">
        <w:t>Addis Abeban heikko ja ikääntynyt sähköverkko on ylikuormittunut, ja kaupungissa esiintyy toistuvasti sähkökatkoksia.</w:t>
      </w:r>
      <w:r w:rsidR="00D82DF1">
        <w:rPr>
          <w:rStyle w:val="Alaviitteenviite"/>
        </w:rPr>
        <w:footnoteReference w:id="200"/>
      </w:r>
      <w:r w:rsidR="00722658">
        <w:t xml:space="preserve"> Sähkön tuotanto on riittämätöntä, mikä aiheuttaa sähkökatkoksia lähes päivittäin.</w:t>
      </w:r>
      <w:r w:rsidR="00722658">
        <w:rPr>
          <w:rStyle w:val="Alaviitteenviite"/>
        </w:rPr>
        <w:footnoteReference w:id="201"/>
      </w:r>
      <w:r w:rsidR="00D82DF1">
        <w:t xml:space="preserve"> Sähkökatkokset vaikuttavat 92 prosenttiin kaupungin asukkaista kuukausittain.</w:t>
      </w:r>
      <w:r w:rsidR="00D82DF1">
        <w:rPr>
          <w:rStyle w:val="Alaviitteenviite"/>
        </w:rPr>
        <w:footnoteReference w:id="202"/>
      </w:r>
      <w:r w:rsidR="004E71BA">
        <w:t xml:space="preserve"> Uutislähteen mukaan lähes 900 000 ihmisellä on saatavilla sähköä Addis Abebassa.</w:t>
      </w:r>
      <w:r w:rsidR="004E71BA">
        <w:rPr>
          <w:rStyle w:val="Alaviitteenviite"/>
        </w:rPr>
        <w:footnoteReference w:id="203"/>
      </w:r>
      <w:r w:rsidR="004E71BA">
        <w:t xml:space="preserve"> </w:t>
      </w:r>
      <w:r w:rsidR="00722658">
        <w:t>YK-raportin mukaan epävirallisten asuinalueiden ulkopuolella arviolta 98 prosentilla asukkaista on saatavilla sähköä</w:t>
      </w:r>
      <w:r w:rsidR="004E71BA">
        <w:t xml:space="preserve"> Addis Abebassa</w:t>
      </w:r>
      <w:r w:rsidR="00722658">
        <w:t>.</w:t>
      </w:r>
      <w:r w:rsidR="00722658">
        <w:rPr>
          <w:rStyle w:val="Alaviitteenviite"/>
        </w:rPr>
        <w:footnoteReference w:id="204"/>
      </w:r>
      <w:r w:rsidR="00722658">
        <w:t xml:space="preserve"> </w:t>
      </w:r>
    </w:p>
    <w:p w:rsidR="005B250A" w:rsidRDefault="00496A2E" w:rsidP="004758F7">
      <w:r>
        <w:t xml:space="preserve">Lähteiden mukaan </w:t>
      </w:r>
      <w:r w:rsidR="00056A87">
        <w:t xml:space="preserve">Addis Abebassa </w:t>
      </w:r>
      <w:r w:rsidR="00082CFF">
        <w:t>on vakava vesipula</w:t>
      </w:r>
      <w:r w:rsidR="00056A87">
        <w:t>.</w:t>
      </w:r>
      <w:r w:rsidR="00056A87">
        <w:rPr>
          <w:rStyle w:val="Alaviitteenviite"/>
        </w:rPr>
        <w:footnoteReference w:id="205"/>
      </w:r>
      <w:r>
        <w:t xml:space="preserve"> Uutislähteen mukaan 1,7 miljoonaa ihmistä (37 % kaupungin väestöstä)</w:t>
      </w:r>
      <w:r w:rsidR="00331F98">
        <w:t xml:space="preserve"> Addis Abebassa</w:t>
      </w:r>
      <w:r>
        <w:t xml:space="preserve"> kärsii vakavasta vesipulasta</w:t>
      </w:r>
      <w:r w:rsidR="00331F98">
        <w:t xml:space="preserve"> ja saa vettä vain ajoittain</w:t>
      </w:r>
      <w:r w:rsidR="00F57DFD">
        <w:t xml:space="preserve"> kolmesti viikossa</w:t>
      </w:r>
      <w:r>
        <w:t>.</w:t>
      </w:r>
      <w:r>
        <w:rPr>
          <w:rStyle w:val="Alaviitteenviite"/>
        </w:rPr>
        <w:footnoteReference w:id="206"/>
      </w:r>
      <w:r>
        <w:t xml:space="preserve"> </w:t>
      </w:r>
      <w:r w:rsidR="008C0D63">
        <w:t xml:space="preserve">Vuonna 2021 julkaistun </w:t>
      </w:r>
      <w:r>
        <w:t>YK-raportin mukaan alle puolet (47 %) veden tarpeesta täyttyy Addis Abebassa.</w:t>
      </w:r>
      <w:r>
        <w:rPr>
          <w:rStyle w:val="Alaviitteenviite"/>
        </w:rPr>
        <w:footnoteReference w:id="207"/>
      </w:r>
      <w:r>
        <w:t xml:space="preserve"> </w:t>
      </w:r>
      <w:proofErr w:type="spellStart"/>
      <w:r>
        <w:t>ACRC:n</w:t>
      </w:r>
      <w:proofErr w:type="spellEnd"/>
      <w:r>
        <w:t xml:space="preserve"> julkaisun mukaan vain 44 prosentilla kaupungin väestöstä on saatavilla puhdasta vettä.</w:t>
      </w:r>
      <w:r>
        <w:rPr>
          <w:rStyle w:val="Alaviitteenviite"/>
        </w:rPr>
        <w:footnoteReference w:id="208"/>
      </w:r>
      <w:r w:rsidR="004758F7">
        <w:t xml:space="preserve"> </w:t>
      </w:r>
      <w:r w:rsidR="005B250A">
        <w:t>Maailmanpankin vuonna 2021 julkaiseman raportin mukaan Addis Abebassa on toistuvia vesikatkoksia ja ikääntyvä infrastruktuuri. Saman raportin mukaan pääkaupungin 116 piirikunnasta (</w:t>
      </w:r>
      <w:proofErr w:type="spellStart"/>
      <w:r w:rsidR="005B250A" w:rsidRPr="00042FCB">
        <w:t>woreda</w:t>
      </w:r>
      <w:proofErr w:type="spellEnd"/>
      <w:r w:rsidR="005B250A">
        <w:t>) ainoastaan 21 piirikunnassa on saatavilla jatkuvasti vettä.</w:t>
      </w:r>
      <w:r w:rsidR="005B250A">
        <w:rPr>
          <w:rStyle w:val="Alaviitteenviite"/>
        </w:rPr>
        <w:footnoteReference w:id="209"/>
      </w:r>
    </w:p>
    <w:p w:rsidR="004758F7" w:rsidRDefault="004758F7" w:rsidP="004758F7">
      <w:r>
        <w:t>Maailmanpankin vuonna 2020 julkaiseman raportin mukaan lähes 90 prosentilla kotitalouksista on saatavilla vesijohtovettä Addis Abebassa.</w:t>
      </w:r>
      <w:r>
        <w:rPr>
          <w:rStyle w:val="Alaviitteenviite"/>
        </w:rPr>
        <w:footnoteReference w:id="210"/>
      </w:r>
      <w:r w:rsidR="008C0D63">
        <w:t xml:space="preserve"> Vuonna 2017 julkaistun YK-raportin mukaan vesipalveluiden kattavuus on Addis Abebassa lähes universaali. Saman raportin mukaan</w:t>
      </w:r>
      <w:r w:rsidR="004901ED">
        <w:t xml:space="preserve"> kuitenkin noin 50-55 prosenttia kaupungin väestöstä joutuu ostamaan kallista vettä kaupasta tai käyttämään epäpuhtaita vesilähteitä.</w:t>
      </w:r>
      <w:r w:rsidR="008C0D63">
        <w:t xml:space="preserve"> Addis Abebassa veden</w:t>
      </w:r>
      <w:r w:rsidR="0050295B">
        <w:t xml:space="preserve"> heikko</w:t>
      </w:r>
      <w:r w:rsidR="008C0D63">
        <w:t xml:space="preserve"> laatu on merkittävä terveysongelma.</w:t>
      </w:r>
      <w:r w:rsidR="008C0D63">
        <w:rPr>
          <w:rStyle w:val="Alaviitteenviite"/>
        </w:rPr>
        <w:footnoteReference w:id="211"/>
      </w:r>
      <w:r w:rsidR="005214C5">
        <w:t xml:space="preserve"> </w:t>
      </w:r>
    </w:p>
    <w:p w:rsidR="003A4A38" w:rsidRDefault="00082CFF" w:rsidP="005214C5">
      <w:r>
        <w:t xml:space="preserve">Addis Abebassa </w:t>
      </w:r>
      <w:r w:rsidR="005B250A">
        <w:t xml:space="preserve">viemäröintijärjestelmä, </w:t>
      </w:r>
      <w:proofErr w:type="spellStart"/>
      <w:r w:rsidR="005B250A">
        <w:t>sanitaatiopalvelut</w:t>
      </w:r>
      <w:proofErr w:type="spellEnd"/>
      <w:r w:rsidR="005B250A">
        <w:t xml:space="preserve"> ja jätehuolto ovat riittämättömiä.</w:t>
      </w:r>
      <w:r w:rsidR="005B250A">
        <w:rPr>
          <w:rStyle w:val="Alaviitteenviite"/>
        </w:rPr>
        <w:footnoteReference w:id="212"/>
      </w:r>
      <w:r w:rsidR="005B250A">
        <w:t xml:space="preserve"> Lähteiden mukaan alle kolmanneksella Addis Abeban </w:t>
      </w:r>
      <w:r w:rsidR="00D05A3A">
        <w:t>asukkaista</w:t>
      </w:r>
      <w:r w:rsidR="005B250A">
        <w:t xml:space="preserve"> on viemäröinti.</w:t>
      </w:r>
      <w:r w:rsidR="005B250A">
        <w:rPr>
          <w:rStyle w:val="Alaviitteenviite"/>
        </w:rPr>
        <w:footnoteReference w:id="213"/>
      </w:r>
      <w:r w:rsidR="005B250A">
        <w:t xml:space="preserve"> Lähteiden mukaan 58,8 prosenttia kaupungin asukkaista asuu olosuhteissa, joissa ei ole pääsyä riittäviin </w:t>
      </w:r>
      <w:proofErr w:type="spellStart"/>
      <w:r w:rsidR="005B250A">
        <w:lastRenderedPageBreak/>
        <w:t>sanitaatiotiloihin</w:t>
      </w:r>
      <w:proofErr w:type="spellEnd"/>
      <w:r w:rsidR="005B250A">
        <w:t>.</w:t>
      </w:r>
      <w:r w:rsidR="005B250A">
        <w:rPr>
          <w:rStyle w:val="Alaviitteenviite"/>
        </w:rPr>
        <w:footnoteReference w:id="214"/>
      </w:r>
      <w:r w:rsidR="005214C5">
        <w:t xml:space="preserve"> Uutislähteen mukaan viidesosalla kaupungin asukkaista ei ole pääsyä </w:t>
      </w:r>
      <w:proofErr w:type="spellStart"/>
      <w:r w:rsidR="005214C5">
        <w:t>sanitaatioon</w:t>
      </w:r>
      <w:proofErr w:type="spellEnd"/>
      <w:r w:rsidR="005214C5">
        <w:t>.</w:t>
      </w:r>
      <w:r w:rsidR="005214C5">
        <w:rPr>
          <w:rStyle w:val="Alaviitteenviite"/>
        </w:rPr>
        <w:footnoteReference w:id="215"/>
      </w:r>
      <w:r w:rsidR="005214C5">
        <w:t xml:space="preserve"> Kaupungin jätehuolto on melko rajallinen, sillä 25 prosenttia kaupungin jätteistä dumpataan ilman lajittelua.</w:t>
      </w:r>
      <w:r w:rsidR="005214C5">
        <w:rPr>
          <w:rStyle w:val="Alaviitteenviite"/>
        </w:rPr>
        <w:footnoteReference w:id="216"/>
      </w:r>
      <w:r w:rsidR="005214C5">
        <w:t xml:space="preserve"> </w:t>
      </w:r>
      <w:proofErr w:type="spellStart"/>
      <w:r w:rsidR="005214C5">
        <w:t>Sanitaatiotilojen</w:t>
      </w:r>
      <w:proofErr w:type="spellEnd"/>
      <w:r w:rsidR="005214C5">
        <w:t xml:space="preserve"> ja jätehuollon puuttuminen on uhka yleiselle terveydelle Addis Abebassa.</w:t>
      </w:r>
      <w:r w:rsidR="005214C5">
        <w:rPr>
          <w:rStyle w:val="Alaviitteenviite"/>
        </w:rPr>
        <w:footnoteReference w:id="217"/>
      </w:r>
      <w:r w:rsidR="005214C5">
        <w:t xml:space="preserve"> </w:t>
      </w:r>
      <w:r w:rsidR="00D05A3A">
        <w:t>Lisäksi v</w:t>
      </w:r>
      <w:r w:rsidR="005214C5">
        <w:t>esien saastuminen vaikuttaa kaupungin vesiturvaan.</w:t>
      </w:r>
      <w:r w:rsidR="005214C5">
        <w:rPr>
          <w:rStyle w:val="Alaviitteenviite"/>
        </w:rPr>
        <w:footnoteReference w:id="218"/>
      </w:r>
    </w:p>
    <w:p w:rsidR="00734C0C" w:rsidRDefault="0074363A" w:rsidP="00734C0C">
      <w:r w:rsidRPr="0074363A">
        <w:t>Addis Abeba</w:t>
      </w:r>
      <w:r w:rsidR="00024C88">
        <w:t>ssa</w:t>
      </w:r>
      <w:r w:rsidRPr="0074363A">
        <w:t xml:space="preserve"> </w:t>
      </w:r>
      <w:r w:rsidR="006D0AB1">
        <w:t>on heikko tieinfrastruktuuri,</w:t>
      </w:r>
      <w:r>
        <w:t xml:space="preserve"> ja</w:t>
      </w:r>
      <w:r w:rsidR="006D0AB1">
        <w:t xml:space="preserve"> kaupungin</w:t>
      </w:r>
      <w:r>
        <w:t xml:space="preserve"> </w:t>
      </w:r>
      <w:r w:rsidR="009C32F7">
        <w:t>liikennejärjestelmän kapasiteetti on riittämätön.</w:t>
      </w:r>
      <w:r w:rsidR="009C32F7">
        <w:rPr>
          <w:rStyle w:val="Alaviitteenviite"/>
        </w:rPr>
        <w:footnoteReference w:id="219"/>
      </w:r>
      <w:r w:rsidR="00703826">
        <w:t xml:space="preserve"> Infrastruktuuri ja liikennejärjestelyt eivät tue saavutettavuutta, vaan kaupungissa on heikot sisäiset yhteydet </w:t>
      </w:r>
      <w:r w:rsidR="00ED17AF">
        <w:t>sekä</w:t>
      </w:r>
      <w:r w:rsidR="00703826">
        <w:t xml:space="preserve"> </w:t>
      </w:r>
      <w:r w:rsidR="00056A87">
        <w:t xml:space="preserve">liikkumis- </w:t>
      </w:r>
      <w:r w:rsidR="00ED17AF">
        <w:t>ja</w:t>
      </w:r>
      <w:r w:rsidR="00056A87">
        <w:t xml:space="preserve"> </w:t>
      </w:r>
      <w:r w:rsidR="00703826">
        <w:t>saavutettavuusongelmia.</w:t>
      </w:r>
      <w:r w:rsidR="00703826">
        <w:rPr>
          <w:rStyle w:val="Alaviitteenviite"/>
        </w:rPr>
        <w:footnoteReference w:id="220"/>
      </w:r>
      <w:r w:rsidR="00024C88">
        <w:t xml:space="preserve"> </w:t>
      </w:r>
      <w:r w:rsidR="00734C0C">
        <w:t>Addis Abeban väestö kasvaa nopeasti, ja kaupunki laajenee ja tiivistyy vauhdilla.</w:t>
      </w:r>
      <w:r w:rsidR="00734C0C">
        <w:rPr>
          <w:rStyle w:val="Alaviitteenviite"/>
        </w:rPr>
        <w:footnoteReference w:id="221"/>
      </w:r>
      <w:r w:rsidR="00734C0C">
        <w:t xml:space="preserve"> Maailmanpankin raportin mukaan Addis Abeba on rakenteeltaan epäyhtenäinen ja pirstoutunut kaupunki, missä esiintyy pahoja liikenneruuhkia</w:t>
      </w:r>
      <w:r w:rsidR="009740F1">
        <w:t>,</w:t>
      </w:r>
      <w:r w:rsidR="00734C0C">
        <w:t xml:space="preserve"> ja mistä puuttuu toimiva julkinen liikenne. Raportin mukaan Addis Abeban hallitsematon ja suunnittelematon laajeneminen johtaa alhaiseen elinkelpoisuuteen, </w:t>
      </w:r>
      <w:r w:rsidR="00D05A3A">
        <w:t>eli</w:t>
      </w:r>
      <w:r w:rsidR="00734C0C">
        <w:t xml:space="preserve"> heikkolaatui</w:t>
      </w:r>
      <w:r w:rsidR="00D05A3A">
        <w:t>seen</w:t>
      </w:r>
      <w:r w:rsidR="00734C0C">
        <w:t xml:space="preserve"> asumi</w:t>
      </w:r>
      <w:r w:rsidR="00D05A3A">
        <w:t>seen</w:t>
      </w:r>
      <w:r w:rsidR="00734C0C">
        <w:t>, puuttuv</w:t>
      </w:r>
      <w:r w:rsidR="00D05A3A">
        <w:t>iin</w:t>
      </w:r>
      <w:r w:rsidR="00734C0C">
        <w:t xml:space="preserve"> liikenneyhtey</w:t>
      </w:r>
      <w:r w:rsidR="00D05A3A">
        <w:t>ksiin</w:t>
      </w:r>
      <w:r w:rsidR="00734C0C">
        <w:t xml:space="preserve"> ja saavutettavuusongelm</w:t>
      </w:r>
      <w:r w:rsidR="00D05A3A">
        <w:t>iin</w:t>
      </w:r>
      <w:r w:rsidR="00734C0C">
        <w:t xml:space="preserve"> kaupungin sisällä.</w:t>
      </w:r>
      <w:r w:rsidR="00734C0C">
        <w:rPr>
          <w:rStyle w:val="Alaviitteenviite"/>
        </w:rPr>
        <w:footnoteReference w:id="222"/>
      </w:r>
    </w:p>
    <w:p w:rsidR="00163CA7" w:rsidRDefault="004E1DDF" w:rsidP="00163CA7">
      <w:r>
        <w:t>Addis Abebassa ympäristöongelmat uhkaavat yleistä terveyttä ja väestön hyvinvointia.</w:t>
      </w:r>
      <w:r>
        <w:rPr>
          <w:rStyle w:val="Alaviitteenviite"/>
        </w:rPr>
        <w:footnoteReference w:id="223"/>
      </w:r>
      <w:r w:rsidR="00163CA7">
        <w:t xml:space="preserve"> </w:t>
      </w:r>
      <w:r w:rsidR="00E737DE">
        <w:t xml:space="preserve">YK-raportin mukaan </w:t>
      </w:r>
      <w:r w:rsidR="00F43120">
        <w:t>Addis Abeba</w:t>
      </w:r>
      <w:r w:rsidR="00D05A3A">
        <w:t>n</w:t>
      </w:r>
      <w:r w:rsidR="00F43120">
        <w:t xml:space="preserve"> kriittisimpiä ympäristöhaasteita ovat ilman ja veden saastuminen, riittämätön viemäröinti, </w:t>
      </w:r>
      <w:proofErr w:type="spellStart"/>
      <w:r w:rsidR="00F43120">
        <w:t>sanitaatio</w:t>
      </w:r>
      <w:proofErr w:type="spellEnd"/>
      <w:r w:rsidR="00F43120">
        <w:t xml:space="preserve"> ja jätehuolto</w:t>
      </w:r>
      <w:r w:rsidR="00E737DE">
        <w:t xml:space="preserve"> sekä</w:t>
      </w:r>
      <w:r w:rsidR="00F43120">
        <w:t xml:space="preserve"> tulva</w:t>
      </w:r>
      <w:r>
        <w:t>riski</w:t>
      </w:r>
      <w:r w:rsidR="00F43120">
        <w:t>.</w:t>
      </w:r>
      <w:r w:rsidR="00F43120">
        <w:rPr>
          <w:rStyle w:val="Alaviitteenviite"/>
        </w:rPr>
        <w:footnoteReference w:id="224"/>
      </w:r>
      <w:r>
        <w:t xml:space="preserve"> </w:t>
      </w:r>
      <w:r w:rsidR="00163CA7">
        <w:t xml:space="preserve"> </w:t>
      </w:r>
      <w:r w:rsidR="003A4A38">
        <w:t>Addis Abebassa ilmansaasteiden määrä ylittää maailman terveysjärjestö WHO:n standardit</w:t>
      </w:r>
      <w:r>
        <w:t>, ja ilmansaasteet sekä veden saastuminen aiheuttavat terveys- ja ympäristöongelmia</w:t>
      </w:r>
      <w:r w:rsidR="00163CA7">
        <w:t xml:space="preserve"> kaupungissa</w:t>
      </w:r>
      <w:r w:rsidR="003A4A38">
        <w:t>.</w:t>
      </w:r>
      <w:r w:rsidR="003A4A38">
        <w:rPr>
          <w:rStyle w:val="Alaviitteenviite"/>
        </w:rPr>
        <w:footnoteReference w:id="225"/>
      </w:r>
      <w:r>
        <w:t xml:space="preserve"> Ympäristön tilan heikkeneminen ja väestönkasvu lisäävät kaupungin haavoittuvuutta</w:t>
      </w:r>
      <w:r w:rsidR="00163CA7">
        <w:t xml:space="preserve"> luonnonkatastrofeille ja</w:t>
      </w:r>
      <w:r>
        <w:t xml:space="preserve"> ilmastonmuutoksen vaikutuksille</w:t>
      </w:r>
      <w:r w:rsidR="00163CA7">
        <w:t>, kuten tulville, maanvyöryille, kuumuudelle ja kuivuudelle</w:t>
      </w:r>
      <w:r>
        <w:t>.</w:t>
      </w:r>
      <w:r>
        <w:rPr>
          <w:rStyle w:val="Alaviitteenviite"/>
        </w:rPr>
        <w:footnoteReference w:id="226"/>
      </w:r>
      <w:r w:rsidR="00163CA7">
        <w:t xml:space="preserve"> </w:t>
      </w:r>
      <w:proofErr w:type="spellStart"/>
      <w:r w:rsidR="00163CA7">
        <w:t>Tuftsin</w:t>
      </w:r>
      <w:proofErr w:type="spellEnd"/>
      <w:r w:rsidR="00163CA7">
        <w:t xml:space="preserve"> yliopiston tutkimuksen mukaan 67 prosenttia Addis Abeban väestöstä asuu tulvariskialueilla.</w:t>
      </w:r>
      <w:r w:rsidR="00163CA7">
        <w:rPr>
          <w:rStyle w:val="Alaviitteenviite"/>
        </w:rPr>
        <w:footnoteReference w:id="227"/>
      </w:r>
    </w:p>
    <w:p w:rsidR="00024C88" w:rsidRDefault="009C32F7" w:rsidP="00FC035A">
      <w:r>
        <w:t>Addis Abebassa terveydenhuollon kattavuus</w:t>
      </w:r>
      <w:r w:rsidR="00734C0C">
        <w:t xml:space="preserve"> (</w:t>
      </w:r>
      <w:proofErr w:type="spellStart"/>
      <w:r w:rsidR="00734C0C">
        <w:t>health</w:t>
      </w:r>
      <w:proofErr w:type="spellEnd"/>
      <w:r w:rsidR="00734C0C">
        <w:t xml:space="preserve"> </w:t>
      </w:r>
      <w:proofErr w:type="spellStart"/>
      <w:r w:rsidR="00734C0C">
        <w:t>coverage</w:t>
      </w:r>
      <w:proofErr w:type="spellEnd"/>
      <w:r w:rsidR="00734C0C">
        <w:t>)</w:t>
      </w:r>
      <w:r>
        <w:t xml:space="preserve"> on 76 prosenttia.</w:t>
      </w:r>
      <w:r w:rsidR="00734C0C">
        <w:rPr>
          <w:rStyle w:val="Alaviitteenviite"/>
        </w:rPr>
        <w:footnoteReference w:id="228"/>
      </w:r>
      <w:r w:rsidR="00734C0C">
        <w:t xml:space="preserve"> </w:t>
      </w:r>
      <w:r w:rsidR="00734C0C" w:rsidRPr="00121478">
        <w:rPr>
          <w:color w:val="000000" w:themeColor="text1"/>
        </w:rPr>
        <w:t>Uutis</w:t>
      </w:r>
      <w:r w:rsidR="00121478" w:rsidRPr="00121478">
        <w:rPr>
          <w:color w:val="000000" w:themeColor="text1"/>
        </w:rPr>
        <w:t>artikkelin</w:t>
      </w:r>
      <w:r w:rsidR="00734C0C">
        <w:t xml:space="preserve"> mukaan </w:t>
      </w:r>
      <w:r w:rsidR="00B74F35">
        <w:t>Addis Abebassa on 6 julkista sairaalaa ja 98 terveyskeskusta. Terveydenhoidon saatavuus on kuitenkin rajallista.</w:t>
      </w:r>
      <w:r w:rsidR="00B74F35">
        <w:rPr>
          <w:rStyle w:val="Alaviitteenviite"/>
        </w:rPr>
        <w:footnoteReference w:id="229"/>
      </w:r>
      <w:r>
        <w:t xml:space="preserve"> </w:t>
      </w:r>
      <w:r w:rsidR="00024C88">
        <w:t>Yleisesti sairaalat</w:t>
      </w:r>
      <w:r w:rsidR="00B74F35">
        <w:t xml:space="preserve"> Addis Abebassa</w:t>
      </w:r>
      <w:r w:rsidR="00024C88">
        <w:t xml:space="preserve"> ovat ruuhkautuneita, alimiehitettyjä ja vailla riittävää lääketieteellistä välineistöä.</w:t>
      </w:r>
      <w:r w:rsidR="00024C88">
        <w:rPr>
          <w:rStyle w:val="Alaviitteenviite"/>
        </w:rPr>
        <w:footnoteReference w:id="230"/>
      </w:r>
      <w:r w:rsidR="00B74F35">
        <w:t xml:space="preserve"> Lisäksi terveydenhuollon yksiköt kärsivät riittämättömästä infrastruktuurista ja lääketieteellisten tarvikkeiden puutteesta.</w:t>
      </w:r>
      <w:r w:rsidR="00B74F35">
        <w:rPr>
          <w:rStyle w:val="Alaviitteenviite"/>
        </w:rPr>
        <w:footnoteReference w:id="231"/>
      </w:r>
      <w:r w:rsidR="009A2EED">
        <w:t xml:space="preserve"> </w:t>
      </w:r>
      <w:proofErr w:type="spellStart"/>
      <w:r w:rsidR="009A2EED">
        <w:t>UNICEF:n</w:t>
      </w:r>
      <w:proofErr w:type="spellEnd"/>
      <w:r w:rsidR="009A2EED">
        <w:t xml:space="preserve"> vuonna 2019 julkaiseman raportin mukaan </w:t>
      </w:r>
      <w:r w:rsidR="00B37940">
        <w:t>piirikuntien terveyskesku</w:t>
      </w:r>
      <w:r w:rsidR="00020EA2">
        <w:t>k</w:t>
      </w:r>
      <w:r w:rsidR="00B37940">
        <w:t xml:space="preserve">set ja julkiset sairaalat yhdessä yksityisten ja kansalaisjärjestöjen ylläpitämien </w:t>
      </w:r>
      <w:r w:rsidR="00B37940">
        <w:lastRenderedPageBreak/>
        <w:t>terveyskeskusten, sairaaloiden ja klinikoiden kanssa tarjoavat</w:t>
      </w:r>
      <w:r w:rsidR="00020EA2">
        <w:t xml:space="preserve"> kuitenkin</w:t>
      </w:r>
      <w:r w:rsidR="00B37940">
        <w:t xml:space="preserve"> melko hyvän pääsyn terveyspalveluihin Addis Abebassa.</w:t>
      </w:r>
      <w:r w:rsidR="00B37940">
        <w:rPr>
          <w:rStyle w:val="Alaviitteenviite"/>
        </w:rPr>
        <w:footnoteReference w:id="232"/>
      </w:r>
    </w:p>
    <w:p w:rsidR="007F0BE9" w:rsidRDefault="00121478" w:rsidP="00FC035A">
      <w:r>
        <w:t>Addis Abebassa on kymmeniä yksityisiä oppilaitoksia, kuten ensi- ja toisen asteen kouluja, ammatillisia oppilaitoksia ja korkeakouluja.</w:t>
      </w:r>
      <w:r>
        <w:rPr>
          <w:rStyle w:val="Alaviitteenviite"/>
        </w:rPr>
        <w:footnoteReference w:id="233"/>
      </w:r>
      <w:r>
        <w:t xml:space="preserve"> </w:t>
      </w:r>
      <w:proofErr w:type="spellStart"/>
      <w:r w:rsidR="00EB5A10">
        <w:t>UNICEF:n</w:t>
      </w:r>
      <w:proofErr w:type="spellEnd"/>
      <w:r w:rsidR="00EB5A10">
        <w:t xml:space="preserve"> raportin mukaan Addis Abebassa on hyvä pääsy ensiasteen koulutukseen.</w:t>
      </w:r>
      <w:r w:rsidR="00EB5A10">
        <w:rPr>
          <w:rStyle w:val="Alaviitteenviite"/>
        </w:rPr>
        <w:footnoteReference w:id="234"/>
      </w:r>
      <w:r w:rsidR="00EB5A10">
        <w:t xml:space="preserve"> YK-raportin mukaan e</w:t>
      </w:r>
      <w:r>
        <w:t>nsiasteen koulutuksessa koulunkäyntiaste on yli 90 prosenttia ja toisen asteen koulutuksessa 55,1 prosenttia.</w:t>
      </w:r>
      <w:r>
        <w:rPr>
          <w:rStyle w:val="Alaviitteenviite"/>
        </w:rPr>
        <w:footnoteReference w:id="235"/>
      </w:r>
      <w:r>
        <w:t xml:space="preserve"> Yli 20 prosenttia Addis Abeban asukkaista on suorittanut vähintään toisen asteen koulutuksen. Addis Abebassa lukutaitoisen väestön osuus on 80 prosenttia.</w:t>
      </w:r>
      <w:r>
        <w:rPr>
          <w:rStyle w:val="Alaviitteenviite"/>
        </w:rPr>
        <w:footnoteReference w:id="236"/>
      </w:r>
    </w:p>
    <w:p w:rsidR="003A6E6C" w:rsidRPr="003A6E6C" w:rsidRDefault="003A6E6C" w:rsidP="00FC035A">
      <w:pPr>
        <w:rPr>
          <w:b/>
        </w:rPr>
      </w:pPr>
    </w:p>
    <w:p w:rsidR="00FC035A" w:rsidRDefault="00FC035A" w:rsidP="00CB5663">
      <w:pPr>
        <w:pStyle w:val="Otsikko1"/>
      </w:pPr>
      <w:r w:rsidRPr="00FC035A">
        <w:t>Mikä on Addis Abeban etninen ja uskonnollinen jakauma?</w:t>
      </w:r>
    </w:p>
    <w:p w:rsidR="009C4FC5" w:rsidRDefault="00FD4170" w:rsidP="00002EC5">
      <w:r>
        <w:t>Etiopian viimeisin väestönlasku toteutettiin vuonna 2007, joten Addis Abeban nykyinen väkiluku perustuu arvioihin.</w:t>
      </w:r>
      <w:r>
        <w:rPr>
          <w:rStyle w:val="Alaviitteenviite"/>
        </w:rPr>
        <w:footnoteReference w:id="237"/>
      </w:r>
      <w:r>
        <w:t xml:space="preserve"> </w:t>
      </w:r>
      <w:r w:rsidRPr="00ED17AF">
        <w:rPr>
          <w:color w:val="000000" w:themeColor="text1"/>
        </w:rPr>
        <w:t xml:space="preserve">Vuonna 2020 </w:t>
      </w:r>
      <w:r>
        <w:t>Addis Abeban väkiluku oli arviolta 3,6 miljoonaa ihmistä</w:t>
      </w:r>
      <w:r w:rsidR="00107D43">
        <w:t>.</w:t>
      </w:r>
      <w:r w:rsidR="006B23D6">
        <w:rPr>
          <w:rStyle w:val="Alaviitteenviite"/>
        </w:rPr>
        <w:footnoteReference w:id="238"/>
      </w:r>
      <w:r>
        <w:t xml:space="preserve"> </w:t>
      </w:r>
      <w:proofErr w:type="spellStart"/>
      <w:r w:rsidR="00C0398F">
        <w:t>ACRC:n</w:t>
      </w:r>
      <w:proofErr w:type="spellEnd"/>
      <w:r w:rsidR="00042FCB">
        <w:t xml:space="preserve"> vuoden 2022</w:t>
      </w:r>
      <w:r w:rsidR="00C0398F">
        <w:t xml:space="preserve"> julkaisun</w:t>
      </w:r>
      <w:r w:rsidR="006B23D6">
        <w:t xml:space="preserve"> mukaan Addis Abeban väkiluku on arviolta yli 3,7 miljoonaa ihmistä.</w:t>
      </w:r>
      <w:r w:rsidR="006B23D6">
        <w:rPr>
          <w:rStyle w:val="Alaviitteenviite"/>
        </w:rPr>
        <w:footnoteReference w:id="239"/>
      </w:r>
      <w:r w:rsidR="006B23D6">
        <w:t xml:space="preserve"> </w:t>
      </w:r>
      <w:r w:rsidR="00107D43">
        <w:t>K</w:t>
      </w:r>
      <w:r>
        <w:t>aupungin väkiluvun arvioidaan ylittävän 5 miljoonaa ihmistä vuonna 2036.</w:t>
      </w:r>
      <w:r>
        <w:rPr>
          <w:rStyle w:val="Alaviitteenviite"/>
        </w:rPr>
        <w:footnoteReference w:id="240"/>
      </w:r>
    </w:p>
    <w:p w:rsidR="00FD4170" w:rsidRDefault="00781ECD" w:rsidP="00002EC5">
      <w:r>
        <w:t>Etiopiassa on yli 80 etnistä ryhmää.</w:t>
      </w:r>
      <w:r>
        <w:rPr>
          <w:rStyle w:val="Alaviitteenviite"/>
        </w:rPr>
        <w:footnoteReference w:id="241"/>
      </w:r>
      <w:r w:rsidR="00CD6A2F">
        <w:t xml:space="preserve"> Pääkaupunki Addis Abeban väestö on etniseltä ja uskonnolliselta taustaltaan monimuotoista.</w:t>
      </w:r>
      <w:r w:rsidR="00CD6A2F">
        <w:rPr>
          <w:rStyle w:val="Alaviitteenviite"/>
        </w:rPr>
        <w:footnoteReference w:id="242"/>
      </w:r>
      <w:r w:rsidR="00CD6A2F">
        <w:t xml:space="preserve"> </w:t>
      </w:r>
      <w:r w:rsidR="00520946">
        <w:t>Viimeisimmän väestönlaskun mukaan Addis Abebassa asuu yli 80 etnisen ryhmän edustajia ja useiden eri uskontokuntien jäseniä.</w:t>
      </w:r>
      <w:r w:rsidR="00520946">
        <w:rPr>
          <w:rStyle w:val="Alaviitteenviite"/>
        </w:rPr>
        <w:footnoteReference w:id="243"/>
      </w:r>
      <w:r w:rsidR="00520946">
        <w:t xml:space="preserve"> </w:t>
      </w:r>
      <w:r w:rsidR="00FD4170">
        <w:t>Vuonna 2017 julkaistussa lähteessä Addis Abebaa kuvaillaan erilaisista taustoista ja eri maantieteellisilt</w:t>
      </w:r>
      <w:r w:rsidR="0050295B">
        <w:t>ä</w:t>
      </w:r>
      <w:r w:rsidR="00FD4170">
        <w:t xml:space="preserve"> alueilta lähtöisin olevien ihmisten sulatusuuniksi.</w:t>
      </w:r>
      <w:r w:rsidR="00FD4170">
        <w:rPr>
          <w:rStyle w:val="Alaviitteenviite"/>
        </w:rPr>
        <w:footnoteReference w:id="244"/>
      </w:r>
      <w:r w:rsidR="00071966">
        <w:t xml:space="preserve"> </w:t>
      </w:r>
      <w:proofErr w:type="spellStart"/>
      <w:r w:rsidR="00D05A3A">
        <w:t>IRB:n</w:t>
      </w:r>
      <w:proofErr w:type="spellEnd"/>
      <w:r w:rsidR="00D05A3A">
        <w:t xml:space="preserve"> </w:t>
      </w:r>
      <w:r w:rsidR="00071966">
        <w:t>maatietoselvityksen perusteella eri etniset ryhmät eivät ole keskittyneet kaupungissa selkeästi tietyille alueille.</w:t>
      </w:r>
      <w:r w:rsidR="00071966">
        <w:rPr>
          <w:rStyle w:val="Alaviitteenviite"/>
        </w:rPr>
        <w:footnoteReference w:id="245"/>
      </w:r>
    </w:p>
    <w:p w:rsidR="00CD6A2F" w:rsidRDefault="00CD6A2F" w:rsidP="00002EC5">
      <w:r>
        <w:t>Maatietolähteiden mukaan Addis Abeba on väestöltään monietninen kaupunki, missä ovat edustettuina kaikki Etiopian etniset ryhmät.</w:t>
      </w:r>
      <w:r>
        <w:rPr>
          <w:rStyle w:val="Alaviitteenviite"/>
        </w:rPr>
        <w:footnoteReference w:id="246"/>
      </w:r>
      <w:r>
        <w:t xml:space="preserve"> </w:t>
      </w:r>
      <w:r w:rsidR="00520946">
        <w:t>Viimeisimmän</w:t>
      </w:r>
      <w:r>
        <w:t xml:space="preserve"> väestönlaskun perusteella</w:t>
      </w:r>
      <w:r w:rsidR="003855D6">
        <w:t xml:space="preserve"> suurimmat etniset ryhmät pääkaupungissa ovat</w:t>
      </w:r>
      <w:r>
        <w:t xml:space="preserve"> </w:t>
      </w:r>
      <w:proofErr w:type="spellStart"/>
      <w:r>
        <w:t>amharat</w:t>
      </w:r>
      <w:proofErr w:type="spellEnd"/>
      <w:r w:rsidR="00DA710A">
        <w:t xml:space="preserve"> (47 %)</w:t>
      </w:r>
      <w:r>
        <w:t>, oromot</w:t>
      </w:r>
      <w:r w:rsidR="003855D6">
        <w:t xml:space="preserve"> (19,5 %)</w:t>
      </w:r>
      <w:r>
        <w:t xml:space="preserve">, </w:t>
      </w:r>
      <w:proofErr w:type="spellStart"/>
      <w:r>
        <w:t>guraget</w:t>
      </w:r>
      <w:proofErr w:type="spellEnd"/>
      <w:r w:rsidR="003855D6">
        <w:t xml:space="preserve"> (16,3 %)</w:t>
      </w:r>
      <w:r>
        <w:t xml:space="preserve"> ja </w:t>
      </w:r>
      <w:proofErr w:type="spellStart"/>
      <w:r>
        <w:t>tigret</w:t>
      </w:r>
      <w:proofErr w:type="spellEnd"/>
      <w:r w:rsidR="003855D6">
        <w:t xml:space="preserve"> (6,2 %)</w:t>
      </w:r>
      <w:r>
        <w:t>.</w:t>
      </w:r>
      <w:r>
        <w:rPr>
          <w:rStyle w:val="Alaviitteenviite"/>
        </w:rPr>
        <w:footnoteReference w:id="247"/>
      </w:r>
      <w:r w:rsidR="00DA710A">
        <w:t xml:space="preserve"> </w:t>
      </w:r>
      <w:proofErr w:type="spellStart"/>
      <w:r w:rsidR="00DA710A">
        <w:t>Amharat</w:t>
      </w:r>
      <w:proofErr w:type="spellEnd"/>
      <w:r w:rsidR="00DA710A">
        <w:t xml:space="preserve"> ovat väkiluvultaan suurin etninen ryhmä Addis Abebassa.</w:t>
      </w:r>
      <w:r w:rsidR="00DA710A">
        <w:rPr>
          <w:rStyle w:val="Alaviitteenviite"/>
        </w:rPr>
        <w:footnoteReference w:id="248"/>
      </w:r>
      <w:r w:rsidR="00DA710A">
        <w:t xml:space="preserve"> Vuoden 2007 väestönlaskun perusteella</w:t>
      </w:r>
      <w:r w:rsidR="003855D6">
        <w:t xml:space="preserve"> Addis Abebassa asuu lähes 1,3 miljoonaa</w:t>
      </w:r>
      <w:r w:rsidR="00B2753F">
        <w:t xml:space="preserve"> etnistä</w:t>
      </w:r>
      <w:r w:rsidR="003855D6">
        <w:t xml:space="preserve"> </w:t>
      </w:r>
      <w:proofErr w:type="spellStart"/>
      <w:r w:rsidR="003855D6">
        <w:t>amharaa</w:t>
      </w:r>
      <w:proofErr w:type="spellEnd"/>
      <w:r w:rsidR="003855D6">
        <w:t>, jotka muodostavat lähes puolet</w:t>
      </w:r>
      <w:r w:rsidR="00DA710A">
        <w:t xml:space="preserve"> </w:t>
      </w:r>
      <w:r w:rsidR="003855D6">
        <w:t>pääkaupungin</w:t>
      </w:r>
      <w:r w:rsidR="00DA710A">
        <w:t xml:space="preserve"> väestöstä.</w:t>
      </w:r>
      <w:r w:rsidR="00DA710A">
        <w:rPr>
          <w:rStyle w:val="Alaviitteenviite"/>
        </w:rPr>
        <w:footnoteReference w:id="249"/>
      </w:r>
      <w:r w:rsidR="003855D6">
        <w:t xml:space="preserve"> Enemmistö pääkaupungin väestöstä puhuu äidinkielenään </w:t>
      </w:r>
      <w:proofErr w:type="spellStart"/>
      <w:r w:rsidR="003855D6">
        <w:t>amharaa</w:t>
      </w:r>
      <w:proofErr w:type="spellEnd"/>
      <w:r w:rsidR="003855D6">
        <w:t>.</w:t>
      </w:r>
      <w:r w:rsidR="00DA710A">
        <w:t xml:space="preserve"> </w:t>
      </w:r>
      <w:r w:rsidR="003855D6">
        <w:t xml:space="preserve">Vuoden 2007 väestönlaskun mukaan Addis Abebassa asuu yli puoli miljoonaa etnistä oromoa, lähes puoli miljoonaa etnistä </w:t>
      </w:r>
      <w:proofErr w:type="spellStart"/>
      <w:r w:rsidR="003855D6">
        <w:lastRenderedPageBreak/>
        <w:t>guragea</w:t>
      </w:r>
      <w:proofErr w:type="spellEnd"/>
      <w:r w:rsidR="003855D6">
        <w:t xml:space="preserve"> ja reilu 169 000 etnistä </w:t>
      </w:r>
      <w:proofErr w:type="spellStart"/>
      <w:r w:rsidR="003855D6">
        <w:t>tigreä</w:t>
      </w:r>
      <w:proofErr w:type="spellEnd"/>
      <w:r w:rsidR="003855D6">
        <w:t>.</w:t>
      </w:r>
      <w:r w:rsidR="00B2753F">
        <w:rPr>
          <w:rStyle w:val="Alaviitteenviite"/>
        </w:rPr>
        <w:footnoteReference w:id="250"/>
      </w:r>
      <w:r w:rsidR="003855D6">
        <w:t xml:space="preserve"> Mui</w:t>
      </w:r>
      <w:r w:rsidR="00B2753F">
        <w:t>den etnisten ryhmien väkiluku pääkaupungissa on väestönlaskun mukaan alle 100 000 ihmistä</w:t>
      </w:r>
      <w:r w:rsidR="0003256A">
        <w:t xml:space="preserve"> kustakin ryhmästä</w:t>
      </w:r>
      <w:r w:rsidR="00B2753F">
        <w:t>.</w:t>
      </w:r>
      <w:r w:rsidR="00B2753F">
        <w:rPr>
          <w:rStyle w:val="Alaviitteenviite"/>
        </w:rPr>
        <w:footnoteReference w:id="251"/>
      </w:r>
      <w:r w:rsidR="00B2753F">
        <w:t xml:space="preserve"> </w:t>
      </w:r>
      <w:r w:rsidR="00071966">
        <w:t xml:space="preserve">On kuitenkin huomioitava, että </w:t>
      </w:r>
      <w:r w:rsidR="00B2753F">
        <w:t xml:space="preserve">Addis Abeban väkiluku on kasvanut </w:t>
      </w:r>
      <w:r w:rsidR="00071966">
        <w:t>huomattavasti</w:t>
      </w:r>
      <w:r w:rsidR="00B2753F">
        <w:t xml:space="preserve"> vuoden 2007 jälkeen.</w:t>
      </w:r>
      <w:r w:rsidR="00B2753F">
        <w:rPr>
          <w:rStyle w:val="Alaviitteenviite"/>
        </w:rPr>
        <w:footnoteReference w:id="252"/>
      </w:r>
    </w:p>
    <w:p w:rsidR="00FC035A" w:rsidRPr="00684D18" w:rsidRDefault="00A15F4E" w:rsidP="00FC035A">
      <w:r>
        <w:t>Addis Abeba on uskonnollisesti monimuotoinen kaupunki.</w:t>
      </w:r>
      <w:r>
        <w:rPr>
          <w:rStyle w:val="Alaviitteenviite"/>
        </w:rPr>
        <w:footnoteReference w:id="253"/>
      </w:r>
      <w:r w:rsidR="00C26A2D">
        <w:t xml:space="preserve"> Addis Abebassa elää suuri määrä ortodoksikristittyjä ja muslimeja, ja ortodoksikirkot ja moskeijat sijaitsevat lähellä toisiaan.</w:t>
      </w:r>
      <w:r w:rsidR="00C26A2D">
        <w:rPr>
          <w:rStyle w:val="Alaviitteenviite"/>
        </w:rPr>
        <w:footnoteReference w:id="254"/>
      </w:r>
      <w:r>
        <w:t xml:space="preserve"> </w:t>
      </w:r>
      <w:r w:rsidR="00071966">
        <w:t xml:space="preserve">Vuoden 2007 väestönlaskun </w:t>
      </w:r>
      <w:r w:rsidR="00842228">
        <w:t>perusteella</w:t>
      </w:r>
      <w:r w:rsidR="00071966">
        <w:t xml:space="preserve"> enemmistö Addis Abeban väestöstä on uskonnoltaan ortodokseja.</w:t>
      </w:r>
      <w:r w:rsidR="00842228">
        <w:t xml:space="preserve"> Väestönlaskun mukaan Addis Abebassa </w:t>
      </w:r>
      <w:r w:rsidR="0003256A">
        <w:t>asuu</w:t>
      </w:r>
      <w:r w:rsidR="00842228">
        <w:t xml:space="preserve"> yli 2 miljoonaa ortodoksia.</w:t>
      </w:r>
      <w:r w:rsidR="00071966">
        <w:t xml:space="preserve"> Lisäksi pääkaupungissa </w:t>
      </w:r>
      <w:r w:rsidR="0003256A">
        <w:t>asuu</w:t>
      </w:r>
      <w:r w:rsidR="00842228">
        <w:t xml:space="preserve"> yli 444 000</w:t>
      </w:r>
      <w:r w:rsidR="00071966">
        <w:t xml:space="preserve"> muslim</w:t>
      </w:r>
      <w:r w:rsidR="00842228">
        <w:t>ia</w:t>
      </w:r>
      <w:r w:rsidR="00071966">
        <w:t>,</w:t>
      </w:r>
      <w:r w:rsidR="00842228">
        <w:t xml:space="preserve"> lähes 213 000</w:t>
      </w:r>
      <w:r w:rsidR="00071966">
        <w:t xml:space="preserve"> protestantt</w:t>
      </w:r>
      <w:r w:rsidR="00842228">
        <w:t>ia ja</w:t>
      </w:r>
      <w:r w:rsidR="00071966">
        <w:t xml:space="preserve"> </w:t>
      </w:r>
      <w:r w:rsidR="00842228">
        <w:t xml:space="preserve">yli 13 000 </w:t>
      </w:r>
      <w:r w:rsidR="00071966">
        <w:t>katolilai</w:t>
      </w:r>
      <w:r w:rsidR="00842228">
        <w:t xml:space="preserve">sta. Kaupungissa </w:t>
      </w:r>
      <w:r w:rsidR="0003256A">
        <w:t>asuu</w:t>
      </w:r>
      <w:r w:rsidR="00842228">
        <w:t xml:space="preserve"> myös lähes 1400 perinteisten uskontojen ja yli 22 000 muiden uskontojen harjoittajaa.</w:t>
      </w:r>
      <w:r w:rsidR="00842228">
        <w:rPr>
          <w:rStyle w:val="Alaviitteenviite"/>
        </w:rPr>
        <w:footnoteReference w:id="255"/>
      </w:r>
      <w:r w:rsidR="00842228">
        <w:t xml:space="preserve"> Etniset </w:t>
      </w:r>
      <w:proofErr w:type="spellStart"/>
      <w:r w:rsidR="00842228">
        <w:t>amharat</w:t>
      </w:r>
      <w:proofErr w:type="spellEnd"/>
      <w:r w:rsidR="00842228">
        <w:t xml:space="preserve"> ja </w:t>
      </w:r>
      <w:proofErr w:type="spellStart"/>
      <w:r w:rsidR="00842228">
        <w:t>tigret</w:t>
      </w:r>
      <w:proofErr w:type="spellEnd"/>
      <w:r w:rsidR="00842228">
        <w:t xml:space="preserve"> ovat enimmäkseen ortodokseja. Etniset oromot voivat olla uskonnoltaan muslimeja, ortodokseja tai protestantteja.</w:t>
      </w:r>
      <w:r w:rsidR="00842228">
        <w:rPr>
          <w:rStyle w:val="Alaviitteenviite"/>
        </w:rPr>
        <w:footnoteReference w:id="256"/>
      </w:r>
      <w:r w:rsidR="00842228">
        <w:t xml:space="preserve"> </w:t>
      </w:r>
      <w:r w:rsidR="00C26A2D">
        <w:t xml:space="preserve">Useimmat </w:t>
      </w:r>
      <w:proofErr w:type="spellStart"/>
      <w:r w:rsidR="00C26A2D">
        <w:t>guraget</w:t>
      </w:r>
      <w:proofErr w:type="spellEnd"/>
      <w:r w:rsidR="00C26A2D">
        <w:t xml:space="preserve"> ovat joko ortodoksikristittyjä tai muslimeja.</w:t>
      </w:r>
      <w:r w:rsidR="00C26A2D">
        <w:rPr>
          <w:rStyle w:val="Alaviitteenviite"/>
        </w:rPr>
        <w:footnoteReference w:id="257"/>
      </w:r>
      <w:r w:rsidR="00C26A2D">
        <w:t xml:space="preserve"> </w:t>
      </w:r>
    </w:p>
    <w:p w:rsidR="00FC035A" w:rsidRPr="00684D18" w:rsidRDefault="00FC035A" w:rsidP="00FC035A"/>
    <w:p w:rsidR="00FC035A" w:rsidRDefault="00FC035A" w:rsidP="00CB5663">
      <w:pPr>
        <w:pStyle w:val="Otsikko1"/>
      </w:pPr>
      <w:r w:rsidRPr="00FC035A">
        <w:t>Onko kaikilla kansalaisilla yhtäläiset oikeudet siirtyä ja asettua asumaan Addis Abebaan?</w:t>
      </w:r>
    </w:p>
    <w:p w:rsidR="00EB74D2" w:rsidRDefault="00EB74D2" w:rsidP="00EB74D2">
      <w:r>
        <w:t>Lähteiden mukaan Etiopian perustuslaki takaa etiopialaisille liikkumisvapauden maan sisällä sekä vapauden valita asuinpaikkansa ja muuttaa.</w:t>
      </w:r>
      <w:r>
        <w:rPr>
          <w:rStyle w:val="Alaviitteenviite"/>
        </w:rPr>
        <w:footnoteReference w:id="258"/>
      </w:r>
    </w:p>
    <w:p w:rsidR="009F3551" w:rsidRDefault="00211EB3" w:rsidP="009F3551">
      <w:proofErr w:type="spellStart"/>
      <w:r>
        <w:t>IRB:n</w:t>
      </w:r>
      <w:proofErr w:type="spellEnd"/>
      <w:r w:rsidR="009F3551">
        <w:t xml:space="preserve"> maatietoselvityksen mukaan teoriassa kuka tahansa voi muuttaa Addis Abebaan, kunhan henkilöllä on varaa kaupungin korkeisiin ja nopeasti kasvaviin elinkustannuksiin. Käytännössä virallinen asumisstatus riippuu </w:t>
      </w:r>
      <w:proofErr w:type="spellStart"/>
      <w:r w:rsidR="009F3551">
        <w:t>kebele</w:t>
      </w:r>
      <w:proofErr w:type="spellEnd"/>
      <w:r w:rsidR="009F3551">
        <w:t xml:space="preserve">-kortin saamisesta. </w:t>
      </w:r>
      <w:proofErr w:type="spellStart"/>
      <w:r w:rsidR="009F3551">
        <w:t>Kebele</w:t>
      </w:r>
      <w:proofErr w:type="spellEnd"/>
      <w:r w:rsidR="009F3551">
        <w:t xml:space="preserve">-kortti tarvitaan peruspalveluiden, kuten terveys-, koulutus- ja asumispalveluiden saamiseksi. Maatietoselvityksen mukaan </w:t>
      </w:r>
      <w:proofErr w:type="spellStart"/>
      <w:r w:rsidR="009F3551">
        <w:t>kebele</w:t>
      </w:r>
      <w:proofErr w:type="spellEnd"/>
      <w:r w:rsidR="009F3551">
        <w:t>-kortin saamista pidetään vaikeana.</w:t>
      </w:r>
      <w:r w:rsidR="009F3551">
        <w:rPr>
          <w:rStyle w:val="Alaviitteenviite"/>
        </w:rPr>
        <w:footnoteReference w:id="259"/>
      </w:r>
      <w:r w:rsidR="009F3551">
        <w:t xml:space="preserve"> </w:t>
      </w:r>
    </w:p>
    <w:p w:rsidR="005D6914" w:rsidRDefault="00056A87" w:rsidP="005D6914">
      <w:r>
        <w:t>Addis Abeba on itsehallinnollinen kaupunkiosavaltio.</w:t>
      </w:r>
      <w:r w:rsidR="00DB2E5A">
        <w:rPr>
          <w:rStyle w:val="Alaviitteenviite"/>
        </w:rPr>
        <w:footnoteReference w:id="260"/>
      </w:r>
      <w:r w:rsidR="00DB2E5A">
        <w:t xml:space="preserve"> </w:t>
      </w:r>
      <w:r w:rsidR="005D6914">
        <w:t xml:space="preserve">Maatietolähteiden perusteella rekisteröityminen Addis Abeban viralliseksi asukkaaksi edellyttää paikallista </w:t>
      </w:r>
      <w:proofErr w:type="spellStart"/>
      <w:r w:rsidR="005D6914">
        <w:t>kebele</w:t>
      </w:r>
      <w:proofErr w:type="spellEnd"/>
      <w:r w:rsidR="005D6914">
        <w:t>-korttia.</w:t>
      </w:r>
      <w:r w:rsidR="005D6914">
        <w:rPr>
          <w:rStyle w:val="Alaviitteenviite"/>
        </w:rPr>
        <w:footnoteReference w:id="261"/>
      </w:r>
      <w:r w:rsidR="005D6914">
        <w:t xml:space="preserve"> </w:t>
      </w:r>
      <w:proofErr w:type="spellStart"/>
      <w:r w:rsidR="005D6914">
        <w:t>Kebele</w:t>
      </w:r>
      <w:proofErr w:type="spellEnd"/>
      <w:r w:rsidR="005D6914">
        <w:t xml:space="preserve">-kortin saaminen Addis Abebassa taas edellyttää lähteiden perusteella täysi-ikäisyyttä, pysyvää osoitetta sekä suosituskirjettä aikaisemmasta </w:t>
      </w:r>
      <w:proofErr w:type="spellStart"/>
      <w:r w:rsidR="005D6914">
        <w:t>asuinkebelestä</w:t>
      </w:r>
      <w:proofErr w:type="spellEnd"/>
      <w:r w:rsidR="005D6914">
        <w:t>.</w:t>
      </w:r>
      <w:r w:rsidR="005D6914">
        <w:rPr>
          <w:rStyle w:val="Alaviitteenviite"/>
        </w:rPr>
        <w:footnoteReference w:id="262"/>
      </w:r>
      <w:r w:rsidR="00DB2E5A">
        <w:t xml:space="preserve"> (Ks. lisää kohta 2.)</w:t>
      </w:r>
    </w:p>
    <w:p w:rsidR="00822246" w:rsidRDefault="009F3551" w:rsidP="00BE39F4">
      <w:r>
        <w:t xml:space="preserve">Maailmanpankin raportin mukaan maaseudulta kaupunkiin muuttaneilla ihmisillä on vaikeauksia saada </w:t>
      </w:r>
      <w:proofErr w:type="spellStart"/>
      <w:r w:rsidR="00CF33C8">
        <w:t>kebele</w:t>
      </w:r>
      <w:proofErr w:type="spellEnd"/>
      <w:r>
        <w:t xml:space="preserve">-kortteja ja sen seurauksena myös eri tyyppisiä </w:t>
      </w:r>
      <w:r w:rsidR="003C2719">
        <w:t>julkisia palveluita ja</w:t>
      </w:r>
      <w:r>
        <w:t xml:space="preserve"> tukia.</w:t>
      </w:r>
      <w:r>
        <w:rPr>
          <w:rStyle w:val="Alaviitteenviite"/>
        </w:rPr>
        <w:footnoteReference w:id="263"/>
      </w:r>
      <w:r w:rsidR="003C2719">
        <w:t xml:space="preserve"> </w:t>
      </w:r>
      <w:proofErr w:type="spellStart"/>
      <w:r>
        <w:t>UNICEF:n</w:t>
      </w:r>
      <w:proofErr w:type="spellEnd"/>
      <w:r>
        <w:t xml:space="preserve"> raportin mukaan</w:t>
      </w:r>
      <w:r w:rsidR="00CB6A05">
        <w:t xml:space="preserve"> Addis Abebassa</w:t>
      </w:r>
      <w:r>
        <w:t xml:space="preserve"> </w:t>
      </w:r>
      <w:r w:rsidR="005D6914">
        <w:t>kodittomie</w:t>
      </w:r>
      <w:r>
        <w:t>n</w:t>
      </w:r>
      <w:r w:rsidR="005D6914">
        <w:t xml:space="preserve">, joilla ei ole pysyvää osoitetta pääkaupungissa, on vaikea saada </w:t>
      </w:r>
      <w:proofErr w:type="spellStart"/>
      <w:r w:rsidR="005D6914">
        <w:t>kebele</w:t>
      </w:r>
      <w:proofErr w:type="spellEnd"/>
      <w:r w:rsidR="005D6914">
        <w:t>-korttia.</w:t>
      </w:r>
      <w:r w:rsidR="005D6914">
        <w:rPr>
          <w:rStyle w:val="Alaviitteenviite"/>
        </w:rPr>
        <w:footnoteReference w:id="264"/>
      </w:r>
      <w:r w:rsidR="003C2719">
        <w:t xml:space="preserve"> </w:t>
      </w:r>
      <w:proofErr w:type="spellStart"/>
      <w:r w:rsidR="002B493C">
        <w:t>Kebele</w:t>
      </w:r>
      <w:proofErr w:type="spellEnd"/>
      <w:r w:rsidR="002B493C">
        <w:t xml:space="preserve">-kortin puuttuminen on este </w:t>
      </w:r>
      <w:r w:rsidR="002B493C">
        <w:lastRenderedPageBreak/>
        <w:t>monien palveluiden saamiselle ja työllistymiselle.</w:t>
      </w:r>
      <w:r w:rsidR="002B493C">
        <w:rPr>
          <w:rStyle w:val="Alaviitteenviite"/>
        </w:rPr>
        <w:footnoteReference w:id="265"/>
      </w:r>
      <w:r w:rsidR="003C2719">
        <w:t xml:space="preserve"> </w:t>
      </w:r>
      <w:proofErr w:type="spellStart"/>
      <w:r w:rsidR="00667364">
        <w:t>UNICEF:n</w:t>
      </w:r>
      <w:proofErr w:type="spellEnd"/>
      <w:r w:rsidR="00667364">
        <w:t xml:space="preserve"> raportin mukaan virkamiehet Addis Abebassa eivät voi tarjota palveluita henkilöille, joilla ei ole </w:t>
      </w:r>
      <w:proofErr w:type="spellStart"/>
      <w:r w:rsidR="00667364">
        <w:t>kebele</w:t>
      </w:r>
      <w:proofErr w:type="spellEnd"/>
      <w:r w:rsidR="00667364">
        <w:t xml:space="preserve">-korttia, sillä </w:t>
      </w:r>
      <w:proofErr w:type="spellStart"/>
      <w:r w:rsidR="00667364">
        <w:t>woreda</w:t>
      </w:r>
      <w:proofErr w:type="spellEnd"/>
      <w:r w:rsidR="00667364">
        <w:t>-toimistoissa palveluita tarjotaan henkilöille, jotka voivat todistaa olevansa kyseisen piirikunnan asukkaita.</w:t>
      </w:r>
      <w:r w:rsidR="00667364">
        <w:rPr>
          <w:rStyle w:val="Alaviitteenviite"/>
        </w:rPr>
        <w:footnoteReference w:id="266"/>
      </w:r>
      <w:r w:rsidR="001329F4">
        <w:t xml:space="preserve"> Addis Abebassa </w:t>
      </w:r>
      <w:proofErr w:type="spellStart"/>
      <w:r w:rsidR="001329F4">
        <w:t>kebele</w:t>
      </w:r>
      <w:proofErr w:type="spellEnd"/>
      <w:r w:rsidR="001329F4">
        <w:t xml:space="preserve">-kortti myönnetään muista alueista poiketen </w:t>
      </w:r>
      <w:proofErr w:type="spellStart"/>
      <w:r w:rsidR="001329F4">
        <w:t>woreda</w:t>
      </w:r>
      <w:proofErr w:type="spellEnd"/>
      <w:r w:rsidR="001329F4">
        <w:t xml:space="preserve">- eli </w:t>
      </w:r>
      <w:proofErr w:type="spellStart"/>
      <w:r w:rsidR="001329F4">
        <w:t>piirikuntatasolla</w:t>
      </w:r>
      <w:proofErr w:type="spellEnd"/>
      <w:r w:rsidR="001329F4">
        <w:t>, sillä Addis Abebassa piirikunta on alin hallinnollinen taso.</w:t>
      </w:r>
      <w:r w:rsidR="001329F4">
        <w:rPr>
          <w:rStyle w:val="Alaviitteenviite"/>
        </w:rPr>
        <w:footnoteReference w:id="267"/>
      </w:r>
    </w:p>
    <w:p w:rsidR="002C5BA3" w:rsidRDefault="009A7C36" w:rsidP="00FC035A">
      <w:r>
        <w:t>Addis Abebaan suuntautuu merkittävää muuttoliikettä Etiopian muista osavaltioista</w:t>
      </w:r>
      <w:r w:rsidR="00FF7736">
        <w:t xml:space="preserve">, ja </w:t>
      </w:r>
      <w:r w:rsidR="003C2719">
        <w:t xml:space="preserve">muuttoliike </w:t>
      </w:r>
      <w:r w:rsidR="00FF7736">
        <w:t>maaseudulta pääkaupunkiin on nopeaa</w:t>
      </w:r>
      <w:r>
        <w:t>.</w:t>
      </w:r>
      <w:r>
        <w:rPr>
          <w:rStyle w:val="Alaviitteenviite"/>
        </w:rPr>
        <w:footnoteReference w:id="268"/>
      </w:r>
      <w:r w:rsidR="00DB2E5A">
        <w:t xml:space="preserve"> Vuonna 2017 julkaistun raportin mukaan Addis Abeban väestö kasvaa vuosittain 2-4 prosenttia, </w:t>
      </w:r>
      <w:r w:rsidR="002F1AD9">
        <w:t xml:space="preserve">ja </w:t>
      </w:r>
      <w:r w:rsidR="00211EB3">
        <w:t>siitä</w:t>
      </w:r>
      <w:r w:rsidR="002F1AD9">
        <w:t xml:space="preserve"> noin 40 prosenttia koostuu maaseudulta kaupunkiin kohdistuvasta muutosta.</w:t>
      </w:r>
      <w:r w:rsidR="00B876C5">
        <w:t xml:space="preserve"> Etiopialaiset muuttavat pääkaupunkiin </w:t>
      </w:r>
      <w:r w:rsidR="00FF7736">
        <w:t xml:space="preserve">muun muassa </w:t>
      </w:r>
      <w:r w:rsidR="00B876C5">
        <w:t>työpaikkojen ja paremman koulutuksen perässä.</w:t>
      </w:r>
      <w:r w:rsidR="00B876C5">
        <w:rPr>
          <w:rStyle w:val="Alaviitteenviite"/>
        </w:rPr>
        <w:footnoteReference w:id="269"/>
      </w:r>
      <w:r w:rsidR="00424635">
        <w:t xml:space="preserve"> Myös konflikti ja köyhyys lisäävät muuttoliikettä maaseudulta kaupunkeihin.</w:t>
      </w:r>
      <w:r w:rsidR="00424635">
        <w:rPr>
          <w:rStyle w:val="Alaviitteenviite"/>
        </w:rPr>
        <w:footnoteReference w:id="270"/>
      </w:r>
      <w:r w:rsidR="002C5BA3">
        <w:t xml:space="preserve"> </w:t>
      </w:r>
      <w:r w:rsidR="00B876C5">
        <w:t>Vuonna 2014 maaseudulta kaupunkiin muuttaneiden siirtolaisten osuus Addis Abeban väestöstä oli 47,6 prosenttia, eli lähes puolet pääkaupungin väestöstä oli muuttanut kaupunkiin muualta Etiopiasta.</w:t>
      </w:r>
      <w:r w:rsidR="00B876C5">
        <w:rPr>
          <w:rStyle w:val="Alaviitteenviite"/>
        </w:rPr>
        <w:footnoteReference w:id="271"/>
      </w:r>
      <w:r w:rsidR="002F1AD9">
        <w:t xml:space="preserve"> </w:t>
      </w:r>
      <w:proofErr w:type="spellStart"/>
      <w:r w:rsidR="00C0398F">
        <w:t>ACRC:n</w:t>
      </w:r>
      <w:proofErr w:type="spellEnd"/>
      <w:r w:rsidR="00C0398F">
        <w:t xml:space="preserve"> </w:t>
      </w:r>
      <w:r w:rsidR="001329F4">
        <w:t xml:space="preserve"> vuoden 2022 </w:t>
      </w:r>
      <w:r w:rsidR="00C0398F">
        <w:t>julkaisun</w:t>
      </w:r>
      <w:r w:rsidR="002F1AD9">
        <w:t xml:space="preserve"> mukaan viimeis</w:t>
      </w:r>
      <w:r w:rsidR="003A6E6C">
        <w:t>t</w:t>
      </w:r>
      <w:r w:rsidR="002F1AD9">
        <w:t>en viiden vuoden aikana uusien nettomuuttajien (viimeisten viiden vuoden aikana muuttaneiden) osuus pääkaupungissa on 16,2 ihmistä 1000 asukasta kohden.</w:t>
      </w:r>
      <w:r w:rsidR="002F1AD9">
        <w:rPr>
          <w:rStyle w:val="Alaviitteenviite"/>
        </w:rPr>
        <w:footnoteReference w:id="272"/>
      </w:r>
    </w:p>
    <w:p w:rsidR="006D38DC" w:rsidRDefault="00B876C5" w:rsidP="00FC035A">
      <w:r>
        <w:t xml:space="preserve">Maatietolähteiden mukaan </w:t>
      </w:r>
      <w:r w:rsidR="009A7C36">
        <w:t>Addis Abebassa ovat edustettuina kaikki Etiopian etniset ryhmät.</w:t>
      </w:r>
      <w:r w:rsidR="009A7C36">
        <w:rPr>
          <w:rStyle w:val="Alaviitteenviite"/>
        </w:rPr>
        <w:footnoteReference w:id="273"/>
      </w:r>
      <w:r w:rsidR="002C5BA3">
        <w:t xml:space="preserve"> </w:t>
      </w:r>
      <w:proofErr w:type="spellStart"/>
      <w:r w:rsidR="009C3940">
        <w:t>IRB:n</w:t>
      </w:r>
      <w:proofErr w:type="spellEnd"/>
      <w:r w:rsidR="009C3940">
        <w:t xml:space="preserve"> maatietoselvityksen mukaan Addis Abebassa eri etnisten ryhmien jäsenillä on yhtäläinen pääsy asumiseen, työhön, koulutukseen ja terveydenhoitoon. Koulutuksessa tai terveydenhuollossa ei suosita mitään tiettyä etnistä ryhmää. Joidenkin lähteiden mukaan oromot olisivat kuitenkin etuoikeutetumpia kuin muut etniset ryhmät Addis Abebassa.</w:t>
      </w:r>
      <w:r w:rsidR="003C2719">
        <w:t xml:space="preserve"> </w:t>
      </w:r>
      <w:proofErr w:type="spellStart"/>
      <w:r w:rsidR="003C2719">
        <w:t>IRB:n</w:t>
      </w:r>
      <w:proofErr w:type="spellEnd"/>
      <w:r w:rsidR="003C2719">
        <w:t xml:space="preserve"> maatietoselvityksessä konsultoid</w:t>
      </w:r>
      <w:r w:rsidR="00AE3637">
        <w:t>u</w:t>
      </w:r>
      <w:r w:rsidR="003C2719">
        <w:t xml:space="preserve">n </w:t>
      </w:r>
      <w:r w:rsidR="00AE3637">
        <w:t>tutkijan</w:t>
      </w:r>
      <w:r w:rsidR="003C2719">
        <w:t xml:space="preserve"> mukaan esimerkiksi </w:t>
      </w:r>
      <w:proofErr w:type="spellStart"/>
      <w:r w:rsidR="003C2719">
        <w:t>kebele</w:t>
      </w:r>
      <w:proofErr w:type="spellEnd"/>
      <w:r w:rsidR="003C2719">
        <w:t>-kortin myöntämisprosessi</w:t>
      </w:r>
      <w:r w:rsidR="00AE3637">
        <w:t>n sanotaan</w:t>
      </w:r>
      <w:r w:rsidR="003C2719">
        <w:t xml:space="preserve"> suosi</w:t>
      </w:r>
      <w:r w:rsidR="00AE3637">
        <w:t>van</w:t>
      </w:r>
      <w:r w:rsidR="003C2719">
        <w:t xml:space="preserve"> oromoja </w:t>
      </w:r>
      <w:proofErr w:type="spellStart"/>
      <w:r w:rsidR="003C2719">
        <w:t>amharoiden</w:t>
      </w:r>
      <w:proofErr w:type="spellEnd"/>
      <w:r w:rsidR="003C2719">
        <w:t xml:space="preserve"> kustannuksella.</w:t>
      </w:r>
      <w:r w:rsidR="009C3940">
        <w:rPr>
          <w:rStyle w:val="Alaviitteenviite"/>
        </w:rPr>
        <w:footnoteReference w:id="274"/>
      </w:r>
      <w:r w:rsidR="00E56314">
        <w:t xml:space="preserve"> Addis Abeba on </w:t>
      </w:r>
      <w:proofErr w:type="spellStart"/>
      <w:r w:rsidR="00E56314">
        <w:t>Oromian</w:t>
      </w:r>
      <w:proofErr w:type="spellEnd"/>
      <w:r w:rsidR="00E56314">
        <w:t xml:space="preserve"> osavaltion pääkaupunki, ja oromot olivat alueen alkuperäisiä asukkaita ennen kaupungin perustamista.</w:t>
      </w:r>
      <w:r w:rsidR="00E56314">
        <w:rPr>
          <w:rStyle w:val="Alaviitteenviite"/>
        </w:rPr>
        <w:footnoteReference w:id="275"/>
      </w:r>
      <w:r w:rsidR="00E56314">
        <w:t xml:space="preserve"> </w:t>
      </w:r>
      <w:proofErr w:type="spellStart"/>
      <w:r w:rsidR="00E56314">
        <w:t>IRB:n</w:t>
      </w:r>
      <w:proofErr w:type="spellEnd"/>
      <w:r w:rsidR="00E56314">
        <w:t xml:space="preserve"> maatietoselvityksessä konsultoidun </w:t>
      </w:r>
      <w:r w:rsidR="003C2719">
        <w:t xml:space="preserve">toisen </w:t>
      </w:r>
      <w:r w:rsidR="00AE3637">
        <w:t>tutkijan</w:t>
      </w:r>
      <w:r w:rsidR="00E56314">
        <w:t xml:space="preserve"> mukaan sen sijaan </w:t>
      </w:r>
      <w:proofErr w:type="spellStart"/>
      <w:r w:rsidR="00E56314">
        <w:t>amharat</w:t>
      </w:r>
      <w:proofErr w:type="spellEnd"/>
      <w:r w:rsidR="00E56314">
        <w:t xml:space="preserve"> ovat taloudellisesti ja poliittisesti vaikutusvaltaisia Addis Abebassa historiallisen dominanssinsa takia, </w:t>
      </w:r>
      <w:r w:rsidR="002C5BA3">
        <w:t>ja siksi</w:t>
      </w:r>
      <w:r w:rsidR="00E56314">
        <w:t xml:space="preserve"> </w:t>
      </w:r>
      <w:proofErr w:type="spellStart"/>
      <w:r w:rsidR="00E56314">
        <w:t>amharoilla</w:t>
      </w:r>
      <w:proofErr w:type="spellEnd"/>
      <w:r w:rsidR="00E56314">
        <w:t xml:space="preserve"> o</w:t>
      </w:r>
      <w:r w:rsidR="00FC6AF6">
        <w:t>lisi</w:t>
      </w:r>
      <w:r w:rsidR="00E56314">
        <w:t xml:space="preserve"> parempi pääsy palveluihin pääkaupungissa.</w:t>
      </w:r>
      <w:r w:rsidR="008F198C">
        <w:t xml:space="preserve"> Maatietoselvityksessä konsultoidun professorin mukaan</w:t>
      </w:r>
      <w:r w:rsidR="00321F93">
        <w:t xml:space="preserve"> hyvää</w:t>
      </w:r>
      <w:r w:rsidR="008F198C">
        <w:t xml:space="preserve"> </w:t>
      </w:r>
      <w:proofErr w:type="spellStart"/>
      <w:r w:rsidR="00321F93">
        <w:t>amharaa</w:t>
      </w:r>
      <w:proofErr w:type="spellEnd"/>
      <w:r w:rsidR="00321F93">
        <w:t xml:space="preserve"> puhuvien on helppo ”sekoittua joukkoon” ja elää Addis Abebassa sekä saada palveluita.</w:t>
      </w:r>
      <w:r w:rsidR="00E56314">
        <w:rPr>
          <w:rStyle w:val="Alaviitteenviite"/>
        </w:rPr>
        <w:footnoteReference w:id="276"/>
      </w:r>
      <w:r w:rsidR="00321F93">
        <w:t xml:space="preserve"> </w:t>
      </w:r>
      <w:proofErr w:type="spellStart"/>
      <w:r w:rsidR="00321F93">
        <w:t>Amharat</w:t>
      </w:r>
      <w:proofErr w:type="spellEnd"/>
      <w:r w:rsidR="00321F93">
        <w:t xml:space="preserve"> ovat suurin etninen ryhmä Addis Abebassa.</w:t>
      </w:r>
      <w:r w:rsidR="00321F93">
        <w:rPr>
          <w:rStyle w:val="Alaviitteenviite"/>
        </w:rPr>
        <w:footnoteReference w:id="277"/>
      </w:r>
    </w:p>
    <w:p w:rsidR="00253962" w:rsidRDefault="00253962" w:rsidP="00FC035A">
      <w:r>
        <w:t>Belgian maahanmuuttoviranomaisen</w:t>
      </w:r>
      <w:r w:rsidR="00E143D7">
        <w:t xml:space="preserve"> maatietoraportin </w:t>
      </w:r>
      <w:r>
        <w:t xml:space="preserve">mukaan teoriassa etniset </w:t>
      </w:r>
      <w:proofErr w:type="spellStart"/>
      <w:r>
        <w:t>tigret</w:t>
      </w:r>
      <w:proofErr w:type="spellEnd"/>
      <w:r>
        <w:t xml:space="preserve"> nauttivat pääkaupungissa samoista vapauksista kuin muutkin Etiopian kansalaiset, mutta niin ei kuitenkaan </w:t>
      </w:r>
      <w:r w:rsidR="00FC6AF6">
        <w:t>tapahdu aina</w:t>
      </w:r>
      <w:r>
        <w:t xml:space="preserve"> käytännössä. Virallisesti eroa ei kuitenkaan tehdä</w:t>
      </w:r>
      <w:r w:rsidR="0052566E">
        <w:t xml:space="preserve"> etnisten ryhmien välillä</w:t>
      </w:r>
      <w:r>
        <w:t>.</w:t>
      </w:r>
      <w:r w:rsidR="00E143D7">
        <w:t xml:space="preserve"> Raportin mukaan </w:t>
      </w:r>
      <w:proofErr w:type="spellStart"/>
      <w:r w:rsidR="00E143D7">
        <w:t>tigre</w:t>
      </w:r>
      <w:proofErr w:type="spellEnd"/>
      <w:r w:rsidR="00E143D7">
        <w:t>-taustaiset henkilöt kohtaavat</w:t>
      </w:r>
      <w:r w:rsidR="0052566E">
        <w:t xml:space="preserve"> Addis Abebassa</w:t>
      </w:r>
      <w:r w:rsidR="00E143D7">
        <w:t xml:space="preserve"> usein vaikeuksia hallinnollisissa asioissa, kuten asiakirjojen hakemisessa tai uusimisessa. </w:t>
      </w:r>
      <w:proofErr w:type="spellStart"/>
      <w:r w:rsidR="00E143D7">
        <w:t>Tigret</w:t>
      </w:r>
      <w:proofErr w:type="spellEnd"/>
      <w:r w:rsidR="00E143D7">
        <w:t xml:space="preserve">, jotka haluavat uusia yrityslupansa tai hakea passia tai muita hallinnollisia asiakirjoja, joutuvat maksamaan </w:t>
      </w:r>
      <w:r w:rsidR="00E143D7">
        <w:lastRenderedPageBreak/>
        <w:t xml:space="preserve">ylimääräisiä maksuja ns. tiskin alta, jotta heidän asiansa käsiteltäisiin. Lisäksi </w:t>
      </w:r>
      <w:proofErr w:type="spellStart"/>
      <w:r w:rsidR="00E143D7">
        <w:t>Tigrayssa</w:t>
      </w:r>
      <w:proofErr w:type="spellEnd"/>
      <w:r w:rsidR="00E143D7">
        <w:t xml:space="preserve"> myönnet</w:t>
      </w:r>
      <w:r w:rsidR="00391151">
        <w:t>tyjä</w:t>
      </w:r>
      <w:r w:rsidR="00E143D7">
        <w:t xml:space="preserve"> syntymätodistuks</w:t>
      </w:r>
      <w:r w:rsidR="00391151">
        <w:t>ia</w:t>
      </w:r>
      <w:r w:rsidR="00E143D7">
        <w:t xml:space="preserve"> ja henkilökort</w:t>
      </w:r>
      <w:r w:rsidR="00391151">
        <w:t>teja pidetään systemaattisesti arvottomina.</w:t>
      </w:r>
      <w:r w:rsidR="00391151">
        <w:rPr>
          <w:rStyle w:val="Alaviitteenviite"/>
        </w:rPr>
        <w:footnoteReference w:id="278"/>
      </w:r>
    </w:p>
    <w:p w:rsidR="005D6914" w:rsidRPr="0011405E" w:rsidRDefault="005D6914" w:rsidP="00FC035A"/>
    <w:p w:rsidR="00FC035A" w:rsidRDefault="00FC035A" w:rsidP="00CB5663">
      <w:pPr>
        <w:pStyle w:val="Otsikko1"/>
      </w:pPr>
      <w:r w:rsidRPr="00FC035A">
        <w:t>Mikä on maan sisäisesti siirtyneiden sosioekonominen tilanne Addis Abebassa?</w:t>
      </w:r>
    </w:p>
    <w:p w:rsidR="00615F1F" w:rsidRDefault="00615F1F" w:rsidP="00875D27">
      <w:r>
        <w:t>Lähteiden perusteella pääkaupunkiin muuttaneiden siirtolaisten tilannetta Addis Abebassa kuvaavat urbaani köyhyys, epävirallisten asuinalueiden heikot asumisolosuhteet</w:t>
      </w:r>
      <w:r w:rsidR="00DA38D6">
        <w:t>,</w:t>
      </w:r>
      <w:r>
        <w:t xml:space="preserve"> kodittomuus</w:t>
      </w:r>
      <w:r w:rsidR="00DA38D6">
        <w:t xml:space="preserve"> ja julkisten palveluiden epävarma saatavuus</w:t>
      </w:r>
      <w:r>
        <w:t>.</w:t>
      </w:r>
      <w:r>
        <w:rPr>
          <w:rStyle w:val="Alaviitteenviite"/>
        </w:rPr>
        <w:footnoteReference w:id="279"/>
      </w:r>
      <w:r w:rsidR="00DA38D6">
        <w:t xml:space="preserve"> </w:t>
      </w:r>
      <w:r w:rsidR="005D69BC">
        <w:t>Maailmanpankin raportin mukaan Etiopiassa uudet maalta muuttajat kohtaavat merkittäviä haasteita kaupungeissa. Raportin mukaan elämä kaupungissa on vaikeaa, ja siirtolaiset kokevat toistuvaa häirintää paikallis- ja lainvalvontaviranomaisten tahoilta. Nuoret naiset kokevat lisäksi työnantajien ja -välittäjien seksuaalista häirintää.</w:t>
      </w:r>
      <w:r w:rsidR="005D69BC">
        <w:rPr>
          <w:rStyle w:val="Alaviitteenviite"/>
        </w:rPr>
        <w:footnoteReference w:id="280"/>
      </w:r>
    </w:p>
    <w:p w:rsidR="00875D27" w:rsidRDefault="004A390E" w:rsidP="00875D27">
      <w:r>
        <w:t>Maailmanpankin raportin</w:t>
      </w:r>
      <w:r w:rsidR="00327758">
        <w:t xml:space="preserve"> mukaan</w:t>
      </w:r>
      <w:r w:rsidR="002B493C">
        <w:t xml:space="preserve"> tietyistä valtion tukipalveluista ja -ohjelmista hyötyminen </w:t>
      </w:r>
      <w:proofErr w:type="spellStart"/>
      <w:r w:rsidR="002B493C">
        <w:t>kebeleissä</w:t>
      </w:r>
      <w:proofErr w:type="spellEnd"/>
      <w:r w:rsidR="002B493C">
        <w:t xml:space="preserve"> edellyttää </w:t>
      </w:r>
      <w:proofErr w:type="spellStart"/>
      <w:r w:rsidR="002B493C" w:rsidRPr="0045002A">
        <w:t>kebele</w:t>
      </w:r>
      <w:proofErr w:type="spellEnd"/>
      <w:r w:rsidR="002B493C" w:rsidRPr="0045002A">
        <w:t>-kortin</w:t>
      </w:r>
      <w:r w:rsidR="005D69BC">
        <w:rPr>
          <w:b/>
        </w:rPr>
        <w:t xml:space="preserve"> </w:t>
      </w:r>
      <w:r w:rsidR="005D69BC" w:rsidRPr="005D69BC">
        <w:rPr>
          <w:i/>
        </w:rPr>
        <w:t>(</w:t>
      </w:r>
      <w:proofErr w:type="spellStart"/>
      <w:r w:rsidR="005D69BC" w:rsidRPr="005D69BC">
        <w:rPr>
          <w:i/>
        </w:rPr>
        <w:t>kebele</w:t>
      </w:r>
      <w:proofErr w:type="spellEnd"/>
      <w:r w:rsidR="005D69BC" w:rsidRPr="005D69BC">
        <w:rPr>
          <w:i/>
        </w:rPr>
        <w:t xml:space="preserve"> </w:t>
      </w:r>
      <w:r w:rsidR="00A73C35">
        <w:rPr>
          <w:i/>
        </w:rPr>
        <w:t>ID</w:t>
      </w:r>
      <w:r w:rsidR="005D69BC" w:rsidRPr="005D69BC">
        <w:rPr>
          <w:i/>
        </w:rPr>
        <w:t xml:space="preserve"> </w:t>
      </w:r>
      <w:r w:rsidR="005D69BC" w:rsidRPr="00A73C35">
        <w:t>tai</w:t>
      </w:r>
      <w:r w:rsidR="005D69BC" w:rsidRPr="005D69BC">
        <w:rPr>
          <w:i/>
        </w:rPr>
        <w:t xml:space="preserve"> </w:t>
      </w:r>
      <w:proofErr w:type="spellStart"/>
      <w:r w:rsidR="005D69BC" w:rsidRPr="005D69BC">
        <w:rPr>
          <w:i/>
        </w:rPr>
        <w:t>kebele</w:t>
      </w:r>
      <w:proofErr w:type="spellEnd"/>
      <w:r w:rsidR="005D69BC" w:rsidRPr="005D69BC">
        <w:rPr>
          <w:i/>
        </w:rPr>
        <w:t xml:space="preserve"> </w:t>
      </w:r>
      <w:proofErr w:type="spellStart"/>
      <w:r w:rsidR="00A73C35">
        <w:rPr>
          <w:i/>
        </w:rPr>
        <w:t>card</w:t>
      </w:r>
      <w:proofErr w:type="spellEnd"/>
      <w:r w:rsidR="005D69BC" w:rsidRPr="005D69BC">
        <w:rPr>
          <w:i/>
        </w:rPr>
        <w:t>)</w:t>
      </w:r>
      <w:r w:rsidR="002B493C">
        <w:t xml:space="preserve"> omistamista</w:t>
      </w:r>
      <w:r w:rsidR="00EB74D2">
        <w:t xml:space="preserve">. Sen seurauksena </w:t>
      </w:r>
      <w:r w:rsidR="00EB74D2" w:rsidRPr="00A73C35">
        <w:t xml:space="preserve">uudet maaseudulta muuttaneet siirtolaiset, joilla ei ole </w:t>
      </w:r>
      <w:proofErr w:type="spellStart"/>
      <w:r w:rsidR="00EB74D2" w:rsidRPr="00A73C35">
        <w:t>kebele</w:t>
      </w:r>
      <w:proofErr w:type="spellEnd"/>
      <w:r w:rsidR="00EB74D2" w:rsidRPr="00A73C35">
        <w:t xml:space="preserve">-korttia uudesta urbaanista </w:t>
      </w:r>
      <w:proofErr w:type="spellStart"/>
      <w:r w:rsidR="00EB74D2" w:rsidRPr="00A73C35">
        <w:t>kebelestä</w:t>
      </w:r>
      <w:proofErr w:type="spellEnd"/>
      <w:r w:rsidR="00EB74D2" w:rsidRPr="00A73C35">
        <w:t>, eivät saa täysimittaisia julkisia palveluita tai tukea.</w:t>
      </w:r>
      <w:r w:rsidR="00875D27">
        <w:t xml:space="preserve"> </w:t>
      </w:r>
      <w:bookmarkStart w:id="4" w:name="_Hlk168925026"/>
      <w:r w:rsidR="00875D27">
        <w:t xml:space="preserve">Raportin mukaan maalta kaupunkiin muuttaneilla on vaikeuksia saada </w:t>
      </w:r>
      <w:r w:rsidR="0050295B">
        <w:t>henkilö</w:t>
      </w:r>
      <w:r w:rsidR="00875D27">
        <w:t xml:space="preserve">kortteja ja sen seurauksena </w:t>
      </w:r>
      <w:r w:rsidR="0008131B">
        <w:t>myös</w:t>
      </w:r>
      <w:r w:rsidR="00875D27">
        <w:t xml:space="preserve"> eri tyyppisiä valtion tukia.</w:t>
      </w:r>
      <w:r w:rsidR="00875D27">
        <w:rPr>
          <w:rStyle w:val="Alaviitteenviite"/>
        </w:rPr>
        <w:footnoteReference w:id="281"/>
      </w:r>
    </w:p>
    <w:bookmarkEnd w:id="4"/>
    <w:p w:rsidR="00073452" w:rsidRDefault="00073452" w:rsidP="00073452">
      <w:r>
        <w:t xml:space="preserve">Maailmanpankin vuonna 2020 julkaiseman raportin mukaan 28 000 tutkitusta </w:t>
      </w:r>
      <w:proofErr w:type="spellStart"/>
      <w:r>
        <w:t>addisabebalaisesta</w:t>
      </w:r>
      <w:proofErr w:type="spellEnd"/>
      <w:r>
        <w:t xml:space="preserve"> kotitaloudesta 14 prosenttia ei ollut rekisteröitynyt </w:t>
      </w:r>
      <w:proofErr w:type="spellStart"/>
      <w:r>
        <w:t>kebeleen</w:t>
      </w:r>
      <w:proofErr w:type="spellEnd"/>
      <w:r>
        <w:t>. 26 prosenttia rekisteröimättömistä kotitalouksista oli yrittänyt rekisteröityä, mutta rekisteröityminen ei</w:t>
      </w:r>
      <w:r w:rsidR="0050295B">
        <w:t xml:space="preserve"> ollut</w:t>
      </w:r>
      <w:r>
        <w:t xml:space="preserve"> onnistunut eivätkä he</w:t>
      </w:r>
      <w:r w:rsidR="0050295B">
        <w:t xml:space="preserve"> olleet</w:t>
      </w:r>
      <w:r>
        <w:t xml:space="preserve"> saaneet </w:t>
      </w:r>
      <w:proofErr w:type="spellStart"/>
      <w:r>
        <w:t>kebele</w:t>
      </w:r>
      <w:proofErr w:type="spellEnd"/>
      <w:r>
        <w:t>-korttia. Maailmanpankin raportin perusteella maaseudulta Addis Abebaan muuttaneiden kotitalouksien keskuudessa rekisteröityminen on epätodennäköisempää kuin paikallisten kotitalouksien keskuudessa. Addis Abebassa kotitaloudet, joiden elättäjä on muuttanut maaseudulta pääkaupunkiin, ovat 84 prosenttia epätodennäköisemmin rekisteröityneet kuin kotitaloudet, joiden elättäjä on</w:t>
      </w:r>
      <w:r w:rsidR="001329F4">
        <w:t xml:space="preserve"> syntynyt</w:t>
      </w:r>
      <w:r>
        <w:t xml:space="preserve"> Addis Abebassa.</w:t>
      </w:r>
      <w:r>
        <w:rPr>
          <w:rStyle w:val="Alaviitteenviite"/>
        </w:rPr>
        <w:footnoteReference w:id="282"/>
      </w:r>
    </w:p>
    <w:p w:rsidR="00667364" w:rsidRDefault="00667364" w:rsidP="00EB74D2">
      <w:proofErr w:type="spellStart"/>
      <w:r>
        <w:t>UNICEF:n</w:t>
      </w:r>
      <w:proofErr w:type="spellEnd"/>
      <w:r>
        <w:t xml:space="preserve"> raportin mukaan virkamiehet Addis Abebassa eivät voi tarjota palveluita henkilöille, joilla ei ole </w:t>
      </w:r>
      <w:proofErr w:type="spellStart"/>
      <w:r>
        <w:t>kebele</w:t>
      </w:r>
      <w:proofErr w:type="spellEnd"/>
      <w:r>
        <w:t xml:space="preserve">-korttia, sillä </w:t>
      </w:r>
      <w:proofErr w:type="spellStart"/>
      <w:r>
        <w:t>woreda</w:t>
      </w:r>
      <w:proofErr w:type="spellEnd"/>
      <w:r>
        <w:t>-toimistoissa palveluita tarjotaan henkilöille, jotka voivat todistaa olevansa kyseisen piirikunnan asukkaita.</w:t>
      </w:r>
      <w:r>
        <w:rPr>
          <w:rStyle w:val="Alaviitteenviite"/>
        </w:rPr>
        <w:footnoteReference w:id="283"/>
      </w:r>
    </w:p>
    <w:p w:rsidR="004115D7" w:rsidRDefault="003056CE" w:rsidP="00EB74D2">
      <w:proofErr w:type="spellStart"/>
      <w:r>
        <w:t>Kebele</w:t>
      </w:r>
      <w:proofErr w:type="spellEnd"/>
      <w:r>
        <w:t>-kortin puuttuminen on este monien palveluiden saamiselle ja työllistymiselle.</w:t>
      </w:r>
      <w:r>
        <w:rPr>
          <w:rStyle w:val="Alaviitteenviite"/>
        </w:rPr>
        <w:footnoteReference w:id="284"/>
      </w:r>
      <w:r>
        <w:t xml:space="preserve"> </w:t>
      </w:r>
      <w:r w:rsidRPr="00A73C35">
        <w:t xml:space="preserve">Ilman </w:t>
      </w:r>
      <w:proofErr w:type="spellStart"/>
      <w:r w:rsidRPr="00A73C35">
        <w:t>kebele</w:t>
      </w:r>
      <w:proofErr w:type="spellEnd"/>
      <w:r w:rsidRPr="00A73C35">
        <w:t>-korttia Addis Abebassa on vaikea</w:t>
      </w:r>
      <w:r w:rsidR="00486F47" w:rsidRPr="00A73C35">
        <w:t xml:space="preserve"> työllistyä tai avata pankkitiliä,</w:t>
      </w:r>
      <w:r w:rsidRPr="00A73C35">
        <w:t xml:space="preserve"> saada terveydenhoitoa</w:t>
      </w:r>
      <w:r w:rsidRPr="0045002A">
        <w:rPr>
          <w:b/>
        </w:rPr>
        <w:t xml:space="preserve"> </w:t>
      </w:r>
      <w:r>
        <w:t xml:space="preserve">tai päästä osaksi ilmaista </w:t>
      </w:r>
      <w:r w:rsidR="003A6E6C">
        <w:t xml:space="preserve">tai kohtuuhintaista </w:t>
      </w:r>
      <w:r>
        <w:t>terveydenhuoltoa tarjoavaa</w:t>
      </w:r>
      <w:r w:rsidRPr="003A6E6C">
        <w:rPr>
          <w:color w:val="FF0000"/>
        </w:rPr>
        <w:t xml:space="preserve"> </w:t>
      </w:r>
      <w:r w:rsidRPr="00486F47">
        <w:rPr>
          <w:i/>
        </w:rPr>
        <w:t xml:space="preserve">Health </w:t>
      </w:r>
      <w:proofErr w:type="spellStart"/>
      <w:r w:rsidRPr="00486F47">
        <w:rPr>
          <w:i/>
        </w:rPr>
        <w:t>Fee</w:t>
      </w:r>
      <w:proofErr w:type="spellEnd"/>
      <w:r w:rsidRPr="00486F47">
        <w:rPr>
          <w:i/>
        </w:rPr>
        <w:t xml:space="preserve"> </w:t>
      </w:r>
      <w:proofErr w:type="spellStart"/>
      <w:r w:rsidRPr="00486F47">
        <w:rPr>
          <w:i/>
        </w:rPr>
        <w:t>Waiver</w:t>
      </w:r>
      <w:proofErr w:type="spellEnd"/>
      <w:r w:rsidR="004573E8">
        <w:rPr>
          <w:i/>
        </w:rPr>
        <w:t xml:space="preserve"> </w:t>
      </w:r>
      <w:proofErr w:type="spellStart"/>
      <w:r w:rsidR="004573E8">
        <w:rPr>
          <w:i/>
        </w:rPr>
        <w:t>Programme</w:t>
      </w:r>
      <w:proofErr w:type="spellEnd"/>
      <w:r w:rsidRPr="00486F47">
        <w:t xml:space="preserve"> -ohjelmaa</w:t>
      </w:r>
      <w:r w:rsidR="00486F47">
        <w:t xml:space="preserve"> (ks. lisää alla)</w:t>
      </w:r>
      <w:r>
        <w:t>.</w:t>
      </w:r>
      <w:r>
        <w:rPr>
          <w:rStyle w:val="Alaviitteenviite"/>
        </w:rPr>
        <w:footnoteReference w:id="285"/>
      </w:r>
      <w:r>
        <w:t xml:space="preserve"> Myös esimerkiksi työttömyysetuuksien saaminen edellyttää </w:t>
      </w:r>
      <w:proofErr w:type="spellStart"/>
      <w:r>
        <w:t>kebele</w:t>
      </w:r>
      <w:proofErr w:type="spellEnd"/>
      <w:r>
        <w:t>-korttia.</w:t>
      </w:r>
      <w:r>
        <w:rPr>
          <w:rStyle w:val="Alaviitteenviite"/>
        </w:rPr>
        <w:footnoteReference w:id="286"/>
      </w:r>
    </w:p>
    <w:p w:rsidR="009F2C06" w:rsidRDefault="000753ED" w:rsidP="00EB74D2">
      <w:proofErr w:type="spellStart"/>
      <w:r w:rsidRPr="00A73C35">
        <w:lastRenderedPageBreak/>
        <w:t>UNICEF:n</w:t>
      </w:r>
      <w:proofErr w:type="spellEnd"/>
      <w:r w:rsidRPr="00A73C35">
        <w:t xml:space="preserve"> raportin mukaan Addis Abebassa urbaanit köyhät ovat monesti maaseudulta pääkaupunkiin muuttaneita siirtolaisia.</w:t>
      </w:r>
      <w:r>
        <w:rPr>
          <w:rStyle w:val="Alaviitteenviite"/>
        </w:rPr>
        <w:footnoteReference w:id="287"/>
      </w:r>
      <w:r>
        <w:t xml:space="preserve"> </w:t>
      </w:r>
      <w:proofErr w:type="spellStart"/>
      <w:r w:rsidR="00CC54CD" w:rsidRPr="00CC54CD">
        <w:rPr>
          <w:color w:val="000000" w:themeColor="text1"/>
        </w:rPr>
        <w:t>ACRC:n</w:t>
      </w:r>
      <w:proofErr w:type="spellEnd"/>
      <w:r w:rsidR="00CC54CD">
        <w:rPr>
          <w:color w:val="FF0000"/>
        </w:rPr>
        <w:t xml:space="preserve"> </w:t>
      </w:r>
      <w:r>
        <w:t>julkaisun mukaan useimmat Addis Abebaan muuttaneista uusista siirtolaisista kärsivät taloudellisista vaikeuksista ja heikosta elämänlaadusta etenkin ensimmäisinä asuinvuosinaan.</w:t>
      </w:r>
      <w:r>
        <w:rPr>
          <w:rStyle w:val="Alaviitteenviite"/>
        </w:rPr>
        <w:footnoteReference w:id="288"/>
      </w:r>
      <w:r>
        <w:t xml:space="preserve"> Monet nuoret etiopialaiset ovat muuttaneet pääkaupunkiin parempien mahdollisuuksien perässä, mutta ovatkin jääneet korkeiden elinkustannusten ja rajallisten työmahdollisuuksien loukkuun.</w:t>
      </w:r>
      <w:r>
        <w:rPr>
          <w:rStyle w:val="Alaviitteenviite"/>
        </w:rPr>
        <w:footnoteReference w:id="289"/>
      </w:r>
    </w:p>
    <w:p w:rsidR="00395063" w:rsidRDefault="00395063" w:rsidP="00EB74D2">
      <w:r w:rsidRPr="00A73C35">
        <w:t>Maailmanpankin raportin mukaan maaseutualueilta Addis Abebaan muuttane</w:t>
      </w:r>
      <w:r w:rsidR="00DD13F7" w:rsidRPr="00A73C35">
        <w:t xml:space="preserve">iden siirtolaisten työllisyys- ja </w:t>
      </w:r>
      <w:proofErr w:type="spellStart"/>
      <w:r w:rsidR="00DD13F7" w:rsidRPr="00A73C35">
        <w:t>koulutustaso</w:t>
      </w:r>
      <w:proofErr w:type="spellEnd"/>
      <w:r w:rsidR="00DD13F7" w:rsidRPr="00A73C35">
        <w:t xml:space="preserve"> ovat alhaisempia verrattuna kaupungin muuhun väestöön.</w:t>
      </w:r>
      <w:r w:rsidR="00DD13F7">
        <w:t xml:space="preserve"> </w:t>
      </w:r>
      <w:r>
        <w:t xml:space="preserve">Pääkaupunkiin muuttaneet siirtolaiset työskentelevät yleensä väliaikaisissa tai satunnaisissa töissä tai työllistävät itsensä epävirallisesti. Raportin mukaan uusilla (alle kolme vuotta kaupungissa asuneilla) muuttajilla työllisyystilanne on merkittävästi huonompi kuin vanhemmilla (3-10 vuotta kaupungissa asuneilla) muuttajilla </w:t>
      </w:r>
      <w:r w:rsidR="00713C60">
        <w:t>tai</w:t>
      </w:r>
      <w:r>
        <w:t xml:space="preserve"> paikallisväestöllä. Viipyessään pidempään Addis Abebassa maalta muuttaneet kuitenkin </w:t>
      </w:r>
      <w:r w:rsidR="00DD13F7">
        <w:t>lisääntyvissä</w:t>
      </w:r>
      <w:r>
        <w:t xml:space="preserve"> määrin löytävät työllistymismahdollisuuksia </w:t>
      </w:r>
      <w:r w:rsidR="00DD13F7">
        <w:t xml:space="preserve">ja saavuttavat paikallisväestön </w:t>
      </w:r>
      <w:r w:rsidR="00486F47">
        <w:t>työllisyy</w:t>
      </w:r>
      <w:r w:rsidR="00AB4DB3">
        <w:t>sasteen</w:t>
      </w:r>
      <w:r w:rsidR="00DD13F7">
        <w:t>.</w:t>
      </w:r>
      <w:r w:rsidR="00DD13F7">
        <w:rPr>
          <w:rStyle w:val="Alaviitteenviite"/>
        </w:rPr>
        <w:footnoteReference w:id="290"/>
      </w:r>
    </w:p>
    <w:p w:rsidR="00DD13F7" w:rsidRDefault="00DD13F7" w:rsidP="00EB74D2">
      <w:r>
        <w:t>Maailmanpankin raportin mukaan maaseudulta pääkaupunkiin muuttaneet siirtolaiset ovat vähemmän koulutettuja kuin kaupungin paikallisväestö.</w:t>
      </w:r>
      <w:r w:rsidR="00713C60">
        <w:t xml:space="preserve"> Maalta muuttaneiden siirtolaisten lasten </w:t>
      </w:r>
      <w:proofErr w:type="spellStart"/>
      <w:r w:rsidR="00713C60">
        <w:t>koulutustaso</w:t>
      </w:r>
      <w:proofErr w:type="spellEnd"/>
      <w:r w:rsidR="00713C60">
        <w:t xml:space="preserve"> on merkittävästi huonompi kuin muulla saman ikäisellä väestöllä.</w:t>
      </w:r>
      <w:r>
        <w:t xml:space="preserve"> Raportin mukaan Addis Abebassa</w:t>
      </w:r>
      <w:r w:rsidR="00713C60">
        <w:t xml:space="preserve"> 70 prosenttia 18-20-vuotiaista henkilöistä niissä kotitalouksissa, joissa perheen elättäjä on muuttanut maaseudulta pääkaupunkiin viimeisen 10 vuoden aikana, ei ole suorittanut loppuun ensimmäisen asteen koulutusta. Vastaava luku 10-20 vuotta sitten muuttaneiden kohdalla on 45 prosenttia. Maalta muuttaneiden siirtolaisten lasten </w:t>
      </w:r>
      <w:proofErr w:type="spellStart"/>
      <w:r w:rsidR="00713C60">
        <w:t>koulutustaso</w:t>
      </w:r>
      <w:proofErr w:type="spellEnd"/>
      <w:r w:rsidR="00713C60">
        <w:t xml:space="preserve"> on paljon alhaisempi kuin saman</w:t>
      </w:r>
      <w:r w:rsidR="00AB4DB3">
        <w:t xml:space="preserve"> </w:t>
      </w:r>
      <w:r w:rsidR="00713C60">
        <w:t>ikäisten lasten paikallisissa kotitalouksissa, joissa lähes 90 prosenttia on suorittanut ensimmäisen asteen koulutuksen. Maailmanpankin raportin mukaan koulutustason osalta maalta muuttaneiden lapset eivät saavuta paikallisväestöä pidemmänkään asumisen jälkeen</w:t>
      </w:r>
      <w:r w:rsidR="00DB7ACC">
        <w:t>.</w:t>
      </w:r>
      <w:r>
        <w:rPr>
          <w:rStyle w:val="Alaviitteenviite"/>
        </w:rPr>
        <w:footnoteReference w:id="291"/>
      </w:r>
    </w:p>
    <w:p w:rsidR="00822246" w:rsidRDefault="00822246" w:rsidP="00EB74D2">
      <w:r>
        <w:t xml:space="preserve">Maailmanpankin raportin mukaan maalta muuttaneet kohtaavat haasteita koulutuksessa uudessa asuinkaupungissaan. Raportin mukaan kotitalouden elättäjän </w:t>
      </w:r>
      <w:proofErr w:type="spellStart"/>
      <w:r>
        <w:t>koulutustaso</w:t>
      </w:r>
      <w:proofErr w:type="spellEnd"/>
      <w:r>
        <w:t xml:space="preserve"> on vahvasti yhteydessä köyhyyteen </w:t>
      </w:r>
      <w:r w:rsidR="00486F47">
        <w:t>Etiopian kaupungeissa</w:t>
      </w:r>
      <w:r>
        <w:t>. Kotitaloudet vailla koulutusta tai suoritettua ensiasteen koulutusta ovat todennäköisimmin köyhiä Addis Abebassa. Raportin mukaan pelkkä ensiasteen koulutus ei ole taloudellisesti riittävä pääkaupungissa.</w:t>
      </w:r>
      <w:r>
        <w:rPr>
          <w:rStyle w:val="Alaviitteenviite"/>
        </w:rPr>
        <w:footnoteReference w:id="292"/>
      </w:r>
      <w:r w:rsidR="003A6E6C">
        <w:t xml:space="preserve"> Vaikka koulutus on ilmaista Etiopiassa, pienituloisilla kotitalouksilla ei ole varaa koulupukuihin, kirjoihin tai muihin koulutukseen liittyviin kuluihin.</w:t>
      </w:r>
      <w:r w:rsidR="003A6E6C">
        <w:rPr>
          <w:rStyle w:val="Alaviitteenviite"/>
        </w:rPr>
        <w:footnoteReference w:id="293"/>
      </w:r>
    </w:p>
    <w:p w:rsidR="00095105" w:rsidRDefault="00501F2D" w:rsidP="00EB74D2">
      <w:r>
        <w:t>Addis Abebassa epäviralliset tulonlähteet ovat yleisiä etenkin urbaanien köyhien keskuudessa.</w:t>
      </w:r>
      <w:r>
        <w:rPr>
          <w:rStyle w:val="Alaviitteenviite"/>
        </w:rPr>
        <w:footnoteReference w:id="294"/>
      </w:r>
      <w:r w:rsidR="00492EF4">
        <w:t xml:space="preserve"> Addis Abebassa epävirallisilla työntekijöillä on yleensä rajalliset säästöt ja heiltä puuttuu sosiaaliturva, mikä tekee heistä haavoittuvia erilaisille riskeille.</w:t>
      </w:r>
      <w:r w:rsidR="00492EF4">
        <w:rPr>
          <w:rStyle w:val="Alaviitteenviite"/>
        </w:rPr>
        <w:footnoteReference w:id="295"/>
      </w:r>
    </w:p>
    <w:p w:rsidR="00A83E91" w:rsidRDefault="00D40F4D" w:rsidP="00EB74D2">
      <w:r>
        <w:t xml:space="preserve">YK-raportin mukaan nopea kaupungistuminen ja ennätyksellinen väestönkasvu Addis Abebassa ovat viime vuosina kuormittaneet kaupungin kapasiteettia tarjota </w:t>
      </w:r>
      <w:r w:rsidRPr="0045002A">
        <w:t>peruspalveluita</w:t>
      </w:r>
      <w:r>
        <w:t xml:space="preserve"> ja kohtuuhintaista asumista </w:t>
      </w:r>
      <w:r w:rsidRPr="00D40F4D">
        <w:t>etenkin pienituloisille kotitalouksille</w:t>
      </w:r>
      <w:r>
        <w:t>.</w:t>
      </w:r>
      <w:r>
        <w:rPr>
          <w:rStyle w:val="Alaviitteenviite"/>
        </w:rPr>
        <w:footnoteReference w:id="296"/>
      </w:r>
      <w:r>
        <w:t xml:space="preserve"> </w:t>
      </w:r>
      <w:r w:rsidR="008D3A60" w:rsidRPr="00AB4DB3">
        <w:t>Maailmanpankin raportin mukaan urbaanien köyhien pääsy peruspalveluihin Addis Abebassa on epävarmaa</w:t>
      </w:r>
      <w:r w:rsidR="008D3A60">
        <w:t>.</w:t>
      </w:r>
      <w:r w:rsidR="00446A8C">
        <w:t xml:space="preserve"> Urbaanit </w:t>
      </w:r>
      <w:r w:rsidR="00446A8C">
        <w:lastRenderedPageBreak/>
        <w:t xml:space="preserve">peruspalvelut, kuten vesi-, </w:t>
      </w:r>
      <w:proofErr w:type="spellStart"/>
      <w:r w:rsidR="00446A8C">
        <w:t>sanitaatio</w:t>
      </w:r>
      <w:proofErr w:type="spellEnd"/>
      <w:r w:rsidR="00446A8C">
        <w:t>-, sähkö- ja kuljetuspalvelut, ovat jakautuneet epätasaisesti kaupungin eri alueille.</w:t>
      </w:r>
      <w:r w:rsidR="008D3A60">
        <w:rPr>
          <w:rStyle w:val="Alaviitteenviite"/>
        </w:rPr>
        <w:footnoteReference w:id="297"/>
      </w:r>
      <w:r w:rsidR="00B46A4C">
        <w:t xml:space="preserve"> Addis Abebassa pienituloiset ja köyhät kotitaloudet asuvat todennäköisimmin epävirallisilla asuinalueilla, missä on heikko palvelutaso sekä </w:t>
      </w:r>
      <w:proofErr w:type="spellStart"/>
      <w:r w:rsidR="00B46A4C">
        <w:t>sanitaatio</w:t>
      </w:r>
      <w:r w:rsidR="00985816">
        <w:t>n</w:t>
      </w:r>
      <w:proofErr w:type="spellEnd"/>
      <w:r w:rsidR="00985816">
        <w:t>, veden</w:t>
      </w:r>
      <w:r w:rsidR="00B46A4C">
        <w:t xml:space="preserve"> ja sähkö</w:t>
      </w:r>
      <w:r w:rsidR="00985816">
        <w:t>n saatavuuteen</w:t>
      </w:r>
      <w:r w:rsidR="00B46A4C">
        <w:t xml:space="preserve"> liittyviä ongelmia.</w:t>
      </w:r>
      <w:r w:rsidR="00B46A4C">
        <w:rPr>
          <w:rStyle w:val="Alaviitteenviite"/>
        </w:rPr>
        <w:footnoteReference w:id="298"/>
      </w:r>
      <w:r w:rsidR="00486F47">
        <w:t xml:space="preserve"> </w:t>
      </w:r>
      <w:r w:rsidR="00B46A4C">
        <w:t>Esimerkiksi v</w:t>
      </w:r>
      <w:r w:rsidR="00A83E91">
        <w:t>esipula Addis Abebassa vaikuttaa suhteellisesti eniten epävirallisiin asuinalueisiin ja pienituloisten alueisiin, missä on jatkuvia vesikatkoksia ja rajallinen kapasiteetti maksaa julkisista vesipalveluista.</w:t>
      </w:r>
      <w:r w:rsidR="00A83E91">
        <w:rPr>
          <w:rStyle w:val="Alaviitteenviite"/>
        </w:rPr>
        <w:footnoteReference w:id="299"/>
      </w:r>
      <w:r w:rsidR="00B46A4C">
        <w:t xml:space="preserve"> </w:t>
      </w:r>
      <w:r w:rsidR="00F57DFD">
        <w:t>Addis Abebassa etenkin köyhät joutuvat käyttämään saastunutta vettä.</w:t>
      </w:r>
      <w:r w:rsidR="00F57DFD">
        <w:rPr>
          <w:rStyle w:val="Alaviitteenviite"/>
        </w:rPr>
        <w:footnoteReference w:id="300"/>
      </w:r>
      <w:r w:rsidR="00F57DFD">
        <w:t xml:space="preserve"> </w:t>
      </w:r>
    </w:p>
    <w:p w:rsidR="000D7919" w:rsidRDefault="000D7919" w:rsidP="00EB74D2">
      <w:r w:rsidRPr="000D7919">
        <w:rPr>
          <w:i/>
        </w:rPr>
        <w:t xml:space="preserve">Global </w:t>
      </w:r>
      <w:proofErr w:type="spellStart"/>
      <w:r w:rsidRPr="000D7919">
        <w:rPr>
          <w:i/>
        </w:rPr>
        <w:t>Resilient</w:t>
      </w:r>
      <w:proofErr w:type="spellEnd"/>
      <w:r w:rsidRPr="000D7919">
        <w:rPr>
          <w:i/>
        </w:rPr>
        <w:t xml:space="preserve"> </w:t>
      </w:r>
      <w:proofErr w:type="spellStart"/>
      <w:r w:rsidRPr="000D7919">
        <w:rPr>
          <w:i/>
        </w:rPr>
        <w:t>Cities</w:t>
      </w:r>
      <w:proofErr w:type="spellEnd"/>
      <w:r w:rsidRPr="000D7919">
        <w:rPr>
          <w:i/>
        </w:rPr>
        <w:t xml:space="preserve"> Network</w:t>
      </w:r>
      <w:r>
        <w:t xml:space="preserve"> -verkoston</w:t>
      </w:r>
      <w:r w:rsidRPr="00496F97">
        <w:t xml:space="preserve"> raportin mukaan valtio-om</w:t>
      </w:r>
      <w:r>
        <w:t xml:space="preserve">isteiset </w:t>
      </w:r>
      <w:proofErr w:type="spellStart"/>
      <w:r>
        <w:t>kebele</w:t>
      </w:r>
      <w:proofErr w:type="spellEnd"/>
      <w:r>
        <w:t>-asunnot (ks. lisää kohta 3.) ovat ensisijainen asumisvaihtoehto Addis Abeban urbaaneille köyhille.</w:t>
      </w:r>
      <w:r>
        <w:rPr>
          <w:rStyle w:val="Alaviitteenviite"/>
        </w:rPr>
        <w:footnoteReference w:id="301"/>
      </w:r>
      <w:r>
        <w:t xml:space="preserve"> YK-raportin mukaan </w:t>
      </w:r>
      <w:proofErr w:type="spellStart"/>
      <w:r>
        <w:t>kebele</w:t>
      </w:r>
      <w:proofErr w:type="spellEnd"/>
      <w:r>
        <w:t>-asunnon saaminen Addis Abebassa on kuitenkin vaikeaa uusille kaupunkiin muuttaneille siirtolaisille.</w:t>
      </w:r>
      <w:r>
        <w:rPr>
          <w:rStyle w:val="Alaviitteenviite"/>
        </w:rPr>
        <w:footnoteReference w:id="302"/>
      </w:r>
      <w:r>
        <w:t xml:space="preserve"> </w:t>
      </w:r>
      <w:proofErr w:type="spellStart"/>
      <w:r>
        <w:t>Kebele</w:t>
      </w:r>
      <w:proofErr w:type="spellEnd"/>
      <w:r>
        <w:t xml:space="preserve">-asuntojen huonokuntoisuuden, turvallisuuspuutteiden ja maan arvon takia kaupunki on purkanut niitä ja asuttanut niiden asukkaita kaupungin rakennuttamiin asuntoihin tai kaupungin ulkolaitamille, missä </w:t>
      </w:r>
      <w:proofErr w:type="spellStart"/>
      <w:r>
        <w:t>palvelutarjonta</w:t>
      </w:r>
      <w:proofErr w:type="spellEnd"/>
      <w:r>
        <w:t xml:space="preserve"> ja </w:t>
      </w:r>
      <w:proofErr w:type="spellStart"/>
      <w:r>
        <w:t>elinkeinomahdollisuudet</w:t>
      </w:r>
      <w:proofErr w:type="spellEnd"/>
      <w:r>
        <w:t xml:space="preserve"> ovat usein rajalliset.</w:t>
      </w:r>
      <w:r>
        <w:rPr>
          <w:rStyle w:val="Alaviitteenviite"/>
        </w:rPr>
        <w:footnoteReference w:id="303"/>
      </w:r>
    </w:p>
    <w:p w:rsidR="00095105" w:rsidRDefault="001F79B4" w:rsidP="00095105">
      <w:r w:rsidRPr="00AB4DB3">
        <w:t>Addis Abebassa pienituloiset ryhmät, kuten uudet pääkaupunkiin muuttaneet siirtolaiset, ovat keskittyneet epävirallisille asuinalueille.</w:t>
      </w:r>
      <w:r w:rsidRPr="00AB4DB3">
        <w:rPr>
          <w:rStyle w:val="Alaviitteenviite"/>
        </w:rPr>
        <w:footnoteReference w:id="304"/>
      </w:r>
      <w:r w:rsidR="00095105">
        <w:t xml:space="preserve"> Epäviralliset asuinalueet ovat ensisijainen asuinkohde useimmille pääkaupunkiin muuttaville siirtolaisille.</w:t>
      </w:r>
      <w:r w:rsidR="00095105">
        <w:rPr>
          <w:rStyle w:val="Alaviitteenviite"/>
        </w:rPr>
        <w:footnoteReference w:id="305"/>
      </w:r>
      <w:r w:rsidR="000D7919">
        <w:t xml:space="preserve"> </w:t>
      </w:r>
      <w:proofErr w:type="spellStart"/>
      <w:r w:rsidR="000D7919">
        <w:t>Tuftsin</w:t>
      </w:r>
      <w:proofErr w:type="spellEnd"/>
      <w:r w:rsidR="000D7919">
        <w:t xml:space="preserve"> yliopiston tutkimuksen mukaan Addis Abeban haavoittuvimpia asukkaita ovat </w:t>
      </w:r>
      <w:r w:rsidR="000D7919" w:rsidRPr="0045002A">
        <w:t>epävirallisilla asuinalueilla asuvat ihmiset.</w:t>
      </w:r>
      <w:r w:rsidR="000D7919">
        <w:rPr>
          <w:rStyle w:val="Alaviitteenviite"/>
        </w:rPr>
        <w:footnoteReference w:id="306"/>
      </w:r>
    </w:p>
    <w:p w:rsidR="00287E8A" w:rsidRDefault="00A60F7A" w:rsidP="00287E8A">
      <w:r>
        <w:t>Addis Abeban e</w:t>
      </w:r>
      <w:r w:rsidR="00B46A4C">
        <w:t>pävirallisilla asuinalueilla on heikko tai olematon infrastruktuuri, ja ne sijaitsevat usein riskialttiilla alueilla, kuten rinteillä</w:t>
      </w:r>
      <w:r w:rsidR="005935D1">
        <w:t>, jokivarsilla</w:t>
      </w:r>
      <w:r w:rsidR="00B46A4C">
        <w:t xml:space="preserve"> tai tulvatasangoilla.</w:t>
      </w:r>
      <w:r w:rsidR="00B46A4C">
        <w:rPr>
          <w:rStyle w:val="Alaviitteenviite"/>
        </w:rPr>
        <w:footnoteReference w:id="307"/>
      </w:r>
      <w:r w:rsidR="005935D1">
        <w:t xml:space="preserve"> Epäviralliset asumukset rakennetaan mille tahansa saatavilla olevalle tai käyttämättömälle maalle, minkä seurauksena useimmat asukkaat elävät ympäristöllisesti herkillä tai turvattomilla alueilla.</w:t>
      </w:r>
      <w:r w:rsidR="005935D1">
        <w:rPr>
          <w:rStyle w:val="Alaviitteenviite"/>
        </w:rPr>
        <w:footnoteReference w:id="308"/>
      </w:r>
      <w:r>
        <w:t xml:space="preserve"> </w:t>
      </w:r>
      <w:r w:rsidR="00264531">
        <w:t>Tulvat, maanvyöryt ja palot vaikuttavat riskialttiille alueille rakennettuihin epävirallisiin asumuksiin.</w:t>
      </w:r>
      <w:r w:rsidR="00264531">
        <w:rPr>
          <w:rStyle w:val="Alaviitteenviite"/>
        </w:rPr>
        <w:footnoteReference w:id="309"/>
      </w:r>
      <w:r w:rsidR="00264531">
        <w:t xml:space="preserve"> </w:t>
      </w:r>
      <w:r>
        <w:t xml:space="preserve">Epävirallisilla asuinalueilla on suurempi tulvariski, </w:t>
      </w:r>
      <w:r w:rsidR="00264531">
        <w:t>eli</w:t>
      </w:r>
      <w:r>
        <w:t xml:space="preserve"> pienituloiset yhteisöt ovat pakotettuja elämään tulvaherkillä alueilla.</w:t>
      </w:r>
      <w:r>
        <w:rPr>
          <w:rStyle w:val="Alaviitteenviite"/>
        </w:rPr>
        <w:footnoteReference w:id="310"/>
      </w:r>
      <w:r w:rsidR="00486F47">
        <w:t xml:space="preserve"> </w:t>
      </w:r>
      <w:r w:rsidR="005935D1">
        <w:t>Epävirallis</w:t>
      </w:r>
      <w:r w:rsidR="00287E8A">
        <w:t xml:space="preserve">ten ja suunnittelemattomien asuinalueiden </w:t>
      </w:r>
      <w:r w:rsidR="00056F4A">
        <w:t>kurjilla asuinolosuhteilla</w:t>
      </w:r>
      <w:r w:rsidR="005935D1">
        <w:t xml:space="preserve"> </w:t>
      </w:r>
      <w:r w:rsidR="00056F4A">
        <w:t>on epäedullisia vaikutuksia</w:t>
      </w:r>
      <w:r w:rsidR="00985816">
        <w:t xml:space="preserve"> myös</w:t>
      </w:r>
      <w:r w:rsidR="00056F4A">
        <w:t xml:space="preserve"> asukkaiden terveyteen.</w:t>
      </w:r>
      <w:r w:rsidR="00056F4A">
        <w:rPr>
          <w:rStyle w:val="Alaviitteenviite"/>
        </w:rPr>
        <w:footnoteReference w:id="311"/>
      </w:r>
      <w:r w:rsidR="005935D1">
        <w:t xml:space="preserve"> </w:t>
      </w:r>
      <w:r w:rsidR="00056F4A">
        <w:t>T</w:t>
      </w:r>
      <w:r w:rsidR="005935D1">
        <w:t>erveysriskejä</w:t>
      </w:r>
      <w:r w:rsidR="00287E8A">
        <w:t xml:space="preserve"> aiheuttavat esimerkiksi jätteet, saastunut vesi ja tartuntataudit.</w:t>
      </w:r>
      <w:r w:rsidR="005935D1">
        <w:rPr>
          <w:rStyle w:val="Alaviitteenviite"/>
        </w:rPr>
        <w:footnoteReference w:id="312"/>
      </w:r>
      <w:r w:rsidR="00287E8A">
        <w:t xml:space="preserve"> Myös tulipalot ovat riski tiheästi asutuilla epävirallisilla asuinalueilla.</w:t>
      </w:r>
      <w:r w:rsidR="00287E8A">
        <w:rPr>
          <w:rStyle w:val="Alaviitteenviite"/>
        </w:rPr>
        <w:footnoteReference w:id="313"/>
      </w:r>
    </w:p>
    <w:p w:rsidR="00446A8C" w:rsidRDefault="00985816" w:rsidP="00095105">
      <w:proofErr w:type="spellStart"/>
      <w:r>
        <w:t>Tuftsin</w:t>
      </w:r>
      <w:proofErr w:type="spellEnd"/>
      <w:r>
        <w:t xml:space="preserve"> yliopiston tutkimuksen mukaan 70 prosenttia Addis Abeban epävirallisilla asuinalueilla asuvasta väestöstä on haavoittuvia ilmastonmuutoksen vaikutuksille, kuten kuivuudelle, </w:t>
      </w:r>
      <w:r>
        <w:lastRenderedPageBreak/>
        <w:t>vakaville tulville ja kuumuusaalloille.</w:t>
      </w:r>
      <w:r>
        <w:rPr>
          <w:rStyle w:val="Alaviitteenviite"/>
        </w:rPr>
        <w:footnoteReference w:id="314"/>
      </w:r>
      <w:r>
        <w:t xml:space="preserve"> </w:t>
      </w:r>
      <w:r w:rsidR="00446A8C">
        <w:t>Addis Abebassa ruuhkat, saasteet ja ilmastonmuutoksen seuraukset vaikuttavat suhteettoma</w:t>
      </w:r>
      <w:r w:rsidR="00486F47">
        <w:t>n paljon</w:t>
      </w:r>
      <w:r w:rsidR="00446A8C">
        <w:t xml:space="preserve"> kaupungin haavoittuviin ryhmiin.</w:t>
      </w:r>
      <w:r w:rsidR="00446A8C">
        <w:rPr>
          <w:rStyle w:val="Alaviitteenviite"/>
        </w:rPr>
        <w:footnoteReference w:id="315"/>
      </w:r>
    </w:p>
    <w:p w:rsidR="0094625D" w:rsidRDefault="0094625D" w:rsidP="0094625D">
      <w:r>
        <w:t>Addis Abeban kantakaupungissa slummeja ja asuntoja on tuhottu nopealla tahdilla uusien rakennushankkeiden tieltä.</w:t>
      </w:r>
      <w:r>
        <w:rPr>
          <w:rStyle w:val="Alaviitteenviite"/>
        </w:rPr>
        <w:footnoteReference w:id="316"/>
      </w:r>
      <w:r>
        <w:t xml:space="preserve"> Kaupunginhallinto on toteuttanut massiivisia slummien raivauksia Addis Abeban kantakaupungissa ja siirtänyt asukkaita kaupungin </w:t>
      </w:r>
      <w:r w:rsidR="00486F47">
        <w:t>syrjäisille</w:t>
      </w:r>
      <w:r>
        <w:t xml:space="preserve"> laita-alueille, missä on heikko palvelutaso.</w:t>
      </w:r>
      <w:r>
        <w:rPr>
          <w:rStyle w:val="Alaviitteenviite"/>
        </w:rPr>
        <w:footnoteReference w:id="317"/>
      </w:r>
      <w:r w:rsidR="004E2DB3">
        <w:t xml:space="preserve"> Kaikki </w:t>
      </w:r>
      <w:r w:rsidR="000C6EF5">
        <w:t xml:space="preserve">uudelleen </w:t>
      </w:r>
      <w:r w:rsidR="004E2DB3">
        <w:t>asutetut eivät ole pystyneet ylläpitämään sosiaalisia verkostojaan Addis Abebassa.</w:t>
      </w:r>
      <w:r w:rsidR="004E2DB3">
        <w:rPr>
          <w:rStyle w:val="Alaviitteenviite"/>
        </w:rPr>
        <w:footnoteReference w:id="318"/>
      </w:r>
    </w:p>
    <w:p w:rsidR="00DA319F" w:rsidRDefault="0094625D" w:rsidP="00EB74D2">
      <w:r>
        <w:t>Keväällä 2024 Addis Standard uutisoi, että Addis Abebassa on tuhottu useita asuinrakennuksia tiehankkeen tieltä.</w:t>
      </w:r>
      <w:r w:rsidR="004E2DB3">
        <w:rPr>
          <w:rStyle w:val="Alaviitteenviite"/>
        </w:rPr>
        <w:footnoteReference w:id="319"/>
      </w:r>
      <w:r>
        <w:t xml:space="preserve"> Uutislähteen mukaan hankkeen tieltä tuhottiin viikon aikana 2000 valtion omistamaa asuntoa, joissa asui kaupungin vähäosaisia, minkä lisäksi tuhottiin satoja valtion ja yksityisiä vuokra-asuntoja, kaupallisia rakennuksia ja konttimyymälöitä sekä väliaikaisia suojia. Uutislähteen perusteella</w:t>
      </w:r>
      <w:r w:rsidR="00147C6C">
        <w:t xml:space="preserve"> tiehanke on johtanut</w:t>
      </w:r>
      <w:r>
        <w:t xml:space="preserve"> tuhansi</w:t>
      </w:r>
      <w:r w:rsidR="00147C6C">
        <w:t>en</w:t>
      </w:r>
      <w:r>
        <w:t xml:space="preserve"> ihmis</w:t>
      </w:r>
      <w:r w:rsidR="00147C6C">
        <w:t>ten poistamiseen</w:t>
      </w:r>
      <w:r>
        <w:t xml:space="preserve"> </w:t>
      </w:r>
      <w:r w:rsidR="00147C6C">
        <w:t>kodeistaan ja lukemattomien pienyritysten sulkemiseen.</w:t>
      </w:r>
      <w:r w:rsidR="004E2DB3">
        <w:rPr>
          <w:rStyle w:val="Alaviitteenviite"/>
        </w:rPr>
        <w:footnoteReference w:id="320"/>
      </w:r>
      <w:r w:rsidR="00147C6C">
        <w:t xml:space="preserve"> Korvaukseksi asukkaille on tarjottu mahdollisuutta siirtyä </w:t>
      </w:r>
      <w:r w:rsidR="008D7D04">
        <w:t>kaupungin rakennuttamiin</w:t>
      </w:r>
      <w:r w:rsidR="00147C6C">
        <w:t xml:space="preserve"> tai </w:t>
      </w:r>
      <w:proofErr w:type="spellStart"/>
      <w:r w:rsidR="00147C6C">
        <w:t>kebele</w:t>
      </w:r>
      <w:proofErr w:type="spellEnd"/>
      <w:r w:rsidR="00147C6C">
        <w:t>-asuntoihin</w:t>
      </w:r>
      <w:r w:rsidR="004E2DB3">
        <w:t>,</w:t>
      </w:r>
      <w:r w:rsidR="00147C6C">
        <w:t xml:space="preserve"> ja heille on rakennettu myös uusia asuntoja tilalle. Korvausten saaminen on kuitenkin osoittautunut vaikeaksi</w:t>
      </w:r>
      <w:r w:rsidR="004E2DB3">
        <w:t>,</w:t>
      </w:r>
      <w:r w:rsidR="00147C6C">
        <w:t xml:space="preserve"> ja jotkut ovat jääneet kodittomiksi.</w:t>
      </w:r>
      <w:r w:rsidR="004E2DB3">
        <w:rPr>
          <w:rStyle w:val="Alaviitteenviite"/>
        </w:rPr>
        <w:footnoteReference w:id="321"/>
      </w:r>
      <w:r w:rsidR="00147C6C">
        <w:t xml:space="preserve"> Kaikki häädetyt asukkaat eivät ole saaneet kompensaatiota menetetystä asunnosta, ja uusille asuinalueille siirtyneet ovat menettäneet sosiaalisia verkostojaan</w:t>
      </w:r>
      <w:r w:rsidR="004E2DB3">
        <w:t>.</w:t>
      </w:r>
      <w:r w:rsidR="004E2DB3">
        <w:rPr>
          <w:rStyle w:val="Alaviitteenviite"/>
        </w:rPr>
        <w:footnoteReference w:id="322"/>
      </w:r>
    </w:p>
    <w:p w:rsidR="00E21AE3" w:rsidRDefault="00424635" w:rsidP="00FC035A">
      <w:r>
        <w:t>Addis Abebassa vallitseva asuntopula vaikuttaa kaikista köyhimpien kaupunkilaisten lisäksi myös keskiluokkaiseen vä</w:t>
      </w:r>
      <w:r w:rsidR="004D4D5F">
        <w:t>e</w:t>
      </w:r>
      <w:r>
        <w:t>stöön.</w:t>
      </w:r>
      <w:r>
        <w:rPr>
          <w:rStyle w:val="Alaviitteenviite"/>
        </w:rPr>
        <w:footnoteReference w:id="323"/>
      </w:r>
      <w:r w:rsidR="00900D4B">
        <w:t xml:space="preserve"> </w:t>
      </w:r>
      <w:r w:rsidR="00781E6B">
        <w:t xml:space="preserve">Uutislähteen mukaan </w:t>
      </w:r>
      <w:r w:rsidR="00781E6B" w:rsidRPr="0045002A">
        <w:t>kodittomuus</w:t>
      </w:r>
      <w:r w:rsidR="00781E6B">
        <w:t>ongelmaa Addis Abebassa on pahentanut pääkaupunkiin kohdistunut sisäisen muuton</w:t>
      </w:r>
      <w:r w:rsidR="006700EB">
        <w:t xml:space="preserve"> aalto ihmisten paetessa konfliktia ja etsiessä taloudellisia mahdollisuuksia.</w:t>
      </w:r>
      <w:r w:rsidR="006700EB">
        <w:rPr>
          <w:rStyle w:val="Alaviitteenviite"/>
        </w:rPr>
        <w:footnoteReference w:id="324"/>
      </w:r>
      <w:r w:rsidR="004A61F8">
        <w:t xml:space="preserve"> </w:t>
      </w:r>
      <w:proofErr w:type="spellStart"/>
      <w:r w:rsidR="00E21AE3">
        <w:t>UNICEF:n</w:t>
      </w:r>
      <w:proofErr w:type="spellEnd"/>
      <w:r w:rsidR="00E21AE3">
        <w:t xml:space="preserve"> raportin mukaan kodittomuus Addis Abebassa on pääosin seurausta turvattoman muuton</w:t>
      </w:r>
      <w:r w:rsidR="005C2DE0">
        <w:t xml:space="preserve"> sekä</w:t>
      </w:r>
      <w:r w:rsidR="00E21AE3">
        <w:t xml:space="preserve"> sosiaalisten verkostojen</w:t>
      </w:r>
      <w:r w:rsidR="005C2DE0">
        <w:t>,</w:t>
      </w:r>
      <w:r w:rsidR="00E21AE3">
        <w:t xml:space="preserve"> kohtuuhintaisten asumismahdollisuuksien ja tehokkaan sosiaaliturvajärjestelmän puutteen yhdistelmästä</w:t>
      </w:r>
      <w:r w:rsidR="004A61F8">
        <w:t xml:space="preserve">. </w:t>
      </w:r>
      <w:r w:rsidR="00511711" w:rsidRPr="00AB4DB3">
        <w:t>R</w:t>
      </w:r>
      <w:r w:rsidR="00E21AE3" w:rsidRPr="00AB4DB3">
        <w:t>aportin mukaan monet Addis Abeban kodittomista ovat maaseudulta pääkaupunkiin muuttaneita siirtolaisia.</w:t>
      </w:r>
      <w:r w:rsidR="00E21AE3">
        <w:t xml:space="preserve"> Myös katulapset ovat usein ensimmäisen tai toisen polven siirtolaisia ja syntyneet Addis Abeban ulkopuolella.</w:t>
      </w:r>
      <w:r w:rsidR="00E21AE3">
        <w:rPr>
          <w:rStyle w:val="Alaviitteenviite"/>
        </w:rPr>
        <w:footnoteReference w:id="325"/>
      </w:r>
      <w:r w:rsidR="00D71956">
        <w:t xml:space="preserve"> </w:t>
      </w:r>
    </w:p>
    <w:p w:rsidR="004A61F8" w:rsidRPr="00171545" w:rsidRDefault="00CB66F7" w:rsidP="004A61F8">
      <w:proofErr w:type="spellStart"/>
      <w:r>
        <w:t>UNICEF:n</w:t>
      </w:r>
      <w:proofErr w:type="spellEnd"/>
      <w:r>
        <w:t xml:space="preserve"> raportin mukaan Addis Abebassa kodittomiin ihmisiin kohdistuu korkean tason sosiaalista </w:t>
      </w:r>
      <w:r w:rsidR="0050295B">
        <w:t>eristämistä</w:t>
      </w:r>
      <w:r>
        <w:t>, leimaamista ja syrjintää, esimerkiksi työelämässä.</w:t>
      </w:r>
      <w:r>
        <w:rPr>
          <w:rStyle w:val="Alaviitteenviite"/>
        </w:rPr>
        <w:footnoteReference w:id="326"/>
      </w:r>
      <w:r w:rsidR="00A146AE">
        <w:t xml:space="preserve"> </w:t>
      </w:r>
      <w:r w:rsidR="003A1E22">
        <w:t>Addis Abebassa k</w:t>
      </w:r>
      <w:r w:rsidR="00A146AE">
        <w:t>odittomat</w:t>
      </w:r>
      <w:r w:rsidR="003A1E22">
        <w:t xml:space="preserve"> ja etenkin kodittomat naiset</w:t>
      </w:r>
      <w:r w:rsidR="00A146AE">
        <w:t xml:space="preserve"> ovat haavoittuvia hyväksikäytölle ja väkivallalle.</w:t>
      </w:r>
      <w:r w:rsidR="00A146AE">
        <w:rPr>
          <w:rStyle w:val="Alaviitteenviite"/>
        </w:rPr>
        <w:footnoteReference w:id="327"/>
      </w:r>
      <w:r w:rsidR="004A61F8">
        <w:t xml:space="preserve"> </w:t>
      </w:r>
      <w:r w:rsidR="00511711">
        <w:t xml:space="preserve">Siirtolaislapsista, jotka saapuvat Addis Abebaan muualta Etiopiasta, tulee pääkaupungissa erittäin </w:t>
      </w:r>
      <w:r w:rsidR="000D7919">
        <w:t>alttiita</w:t>
      </w:r>
      <w:r w:rsidR="00511711">
        <w:t xml:space="preserve"> köyhyydelle, kodittomuudelle ja hyväksikäytölle.</w:t>
      </w:r>
      <w:r w:rsidR="00511711">
        <w:rPr>
          <w:rStyle w:val="Alaviitteenviite"/>
        </w:rPr>
        <w:footnoteReference w:id="328"/>
      </w:r>
      <w:r w:rsidR="004A61F8">
        <w:t xml:space="preserve"> Monet pääkaupunkiin yksin tulleet alaikäiset päätyvät Addis Abeban kaduille.</w:t>
      </w:r>
      <w:r w:rsidR="004A61F8">
        <w:rPr>
          <w:rStyle w:val="Alaviitteenviite"/>
        </w:rPr>
        <w:footnoteReference w:id="329"/>
      </w:r>
      <w:r w:rsidR="004A61F8">
        <w:t xml:space="preserve"> </w:t>
      </w:r>
      <w:r w:rsidR="004A61F8" w:rsidRPr="00171545">
        <w:t>Uutislähteen mukaan</w:t>
      </w:r>
      <w:r w:rsidR="004A61F8">
        <w:t xml:space="preserve"> esimerkiksi</w:t>
      </w:r>
      <w:r w:rsidR="004A61F8" w:rsidRPr="00171545">
        <w:t xml:space="preserve"> monet </w:t>
      </w:r>
      <w:proofErr w:type="spellStart"/>
      <w:r w:rsidR="004A61F8" w:rsidRPr="00171545">
        <w:lastRenderedPageBreak/>
        <w:t>Tigraysta</w:t>
      </w:r>
      <w:proofErr w:type="spellEnd"/>
      <w:r w:rsidR="004A61F8" w:rsidRPr="00171545">
        <w:t xml:space="preserve"> k</w:t>
      </w:r>
      <w:r w:rsidR="004A61F8">
        <w:t>onfliktin takia pääkaupunkiin paenneet lapset ovat päätyneet asumaan Addis Abeban kaduille. Siirtolaislapset kohtaavat lukuisia haasteita urbaaneissa ympäristöissä liittyen esimerkiksi asumiseen, työhön ja ruokaturvaan. Enemmistö lapsista ja nuorista kohtaa haavoittuvuutta ja ruokaturvattomuutta, sillä heiltä puuttuu sosiaalinen turvaverkosto.</w:t>
      </w:r>
      <w:r w:rsidR="004A61F8">
        <w:rPr>
          <w:rStyle w:val="Alaviitteenviite"/>
        </w:rPr>
        <w:footnoteReference w:id="330"/>
      </w:r>
    </w:p>
    <w:p w:rsidR="00A146AE" w:rsidRDefault="000B435E" w:rsidP="00FC035A">
      <w:proofErr w:type="spellStart"/>
      <w:r>
        <w:t>UNICEF:n</w:t>
      </w:r>
      <w:proofErr w:type="spellEnd"/>
      <w:r>
        <w:t xml:space="preserve"> raportin mukaan kodittomien ihmisten, joilla ei ole pysyvää osoitetta pääkaupungissa, on vaikea saada </w:t>
      </w:r>
      <w:proofErr w:type="spellStart"/>
      <w:r>
        <w:t>kebele</w:t>
      </w:r>
      <w:proofErr w:type="spellEnd"/>
      <w:r>
        <w:t>-korttia</w:t>
      </w:r>
      <w:r w:rsidR="000E6A4D">
        <w:t xml:space="preserve"> Addis Abebassa</w:t>
      </w:r>
      <w:r>
        <w:t xml:space="preserve">. </w:t>
      </w:r>
      <w:proofErr w:type="spellStart"/>
      <w:r>
        <w:t>Kebele</w:t>
      </w:r>
      <w:proofErr w:type="spellEnd"/>
      <w:r>
        <w:t xml:space="preserve">-kortin puuttuminen taas </w:t>
      </w:r>
      <w:r w:rsidR="00CB66F7">
        <w:t>on este monien palveluiden saamiselle</w:t>
      </w:r>
      <w:r>
        <w:t xml:space="preserve"> ja työllistymis</w:t>
      </w:r>
      <w:r w:rsidR="00CB66F7">
        <w:t>elle</w:t>
      </w:r>
      <w:r>
        <w:t>.</w:t>
      </w:r>
      <w:r w:rsidR="00D54072">
        <w:t xml:space="preserve"> </w:t>
      </w:r>
      <w:r w:rsidR="00B46A4C">
        <w:t xml:space="preserve">Addis Abebassa useimmat kodittomat eivät pääse myöskään ilmaista tai kohtuuhintaista terveydenhoitoa tarjoavaan </w:t>
      </w:r>
      <w:r w:rsidR="00945176" w:rsidRPr="00945176">
        <w:rPr>
          <w:i/>
        </w:rPr>
        <w:t>H</w:t>
      </w:r>
      <w:r w:rsidR="00B46A4C" w:rsidRPr="00945176">
        <w:rPr>
          <w:i/>
        </w:rPr>
        <w:t xml:space="preserve">ealth </w:t>
      </w:r>
      <w:proofErr w:type="spellStart"/>
      <w:r w:rsidR="00945176" w:rsidRPr="00945176">
        <w:rPr>
          <w:i/>
        </w:rPr>
        <w:t>F</w:t>
      </w:r>
      <w:r w:rsidR="00B46A4C" w:rsidRPr="00945176">
        <w:rPr>
          <w:i/>
        </w:rPr>
        <w:t>ee</w:t>
      </w:r>
      <w:proofErr w:type="spellEnd"/>
      <w:r w:rsidR="00B46A4C" w:rsidRPr="00945176">
        <w:rPr>
          <w:i/>
        </w:rPr>
        <w:t xml:space="preserve"> </w:t>
      </w:r>
      <w:proofErr w:type="spellStart"/>
      <w:r w:rsidR="00945176" w:rsidRPr="00945176">
        <w:rPr>
          <w:i/>
        </w:rPr>
        <w:t>W</w:t>
      </w:r>
      <w:r w:rsidR="00B46A4C" w:rsidRPr="00945176">
        <w:rPr>
          <w:i/>
        </w:rPr>
        <w:t>aiver</w:t>
      </w:r>
      <w:proofErr w:type="spellEnd"/>
      <w:r w:rsidR="00945176" w:rsidRPr="00945176">
        <w:rPr>
          <w:i/>
        </w:rPr>
        <w:t xml:space="preserve"> </w:t>
      </w:r>
      <w:proofErr w:type="spellStart"/>
      <w:r w:rsidR="00945176" w:rsidRPr="00945176">
        <w:rPr>
          <w:i/>
        </w:rPr>
        <w:t>Programme</w:t>
      </w:r>
      <w:proofErr w:type="spellEnd"/>
      <w:r w:rsidR="00B46A4C" w:rsidRPr="00945176">
        <w:t xml:space="preserve"> -ohjelmaan</w:t>
      </w:r>
      <w:r w:rsidR="00945176" w:rsidRPr="00945176">
        <w:t xml:space="preserve"> (ks. lisää alla)</w:t>
      </w:r>
      <w:r w:rsidR="00B46A4C" w:rsidRPr="00945176">
        <w:t xml:space="preserve">, </w:t>
      </w:r>
      <w:r w:rsidR="00B46A4C">
        <w:t xml:space="preserve">koska heillä ei ole </w:t>
      </w:r>
      <w:proofErr w:type="spellStart"/>
      <w:r w:rsidR="00B46A4C">
        <w:t>kebele</w:t>
      </w:r>
      <w:proofErr w:type="spellEnd"/>
      <w:r w:rsidR="00B46A4C">
        <w:t>-korttia.</w:t>
      </w:r>
      <w:r w:rsidR="00D54072">
        <w:t xml:space="preserve"> </w:t>
      </w:r>
      <w:r w:rsidR="00667364">
        <w:t xml:space="preserve">Kodittomuus itsessään on este työllistymiselle ja toimeentulolle monilla tavoilla. </w:t>
      </w:r>
      <w:r w:rsidR="000E6A4D">
        <w:t xml:space="preserve">Kodittomat jäävät Addis Abebassa työn, sosiaaliturvan ja sosiaalipalveluiden ulkopuolelle, minkä seurauksena </w:t>
      </w:r>
      <w:r w:rsidR="00073452">
        <w:t xml:space="preserve">heidän </w:t>
      </w:r>
      <w:r w:rsidR="000E6A4D">
        <w:t>on entistä vaikeamp</w:t>
      </w:r>
      <w:r w:rsidR="003A1E22">
        <w:t>aa</w:t>
      </w:r>
      <w:r w:rsidR="000E6A4D">
        <w:t xml:space="preserve"> löytää asuntoa.</w:t>
      </w:r>
      <w:r w:rsidR="000D7919">
        <w:t xml:space="preserve"> </w:t>
      </w:r>
      <w:r w:rsidR="00264531">
        <w:t>Useimmat kodittomat ihmiset</w:t>
      </w:r>
      <w:r w:rsidR="00E76648">
        <w:t xml:space="preserve"> Addis Abebassa kerjäävät tai</w:t>
      </w:r>
      <w:r w:rsidR="00264531">
        <w:t xml:space="preserve"> työskentelevät päivätyöläisinä esimerkiksi jätehuollossa, kantajina, </w:t>
      </w:r>
      <w:r w:rsidR="00E76648">
        <w:t>myyjinä tai pesijöinä. Useimmilla</w:t>
      </w:r>
      <w:r w:rsidR="00AB4DB3">
        <w:t xml:space="preserve"> heistä</w:t>
      </w:r>
      <w:r w:rsidR="00E76648">
        <w:t xml:space="preserve"> on todella alhaiset tulot.</w:t>
      </w:r>
      <w:r w:rsidR="00E76648">
        <w:rPr>
          <w:rStyle w:val="Alaviitteenviite"/>
        </w:rPr>
        <w:footnoteReference w:id="331"/>
      </w:r>
      <w:r w:rsidR="00E76648">
        <w:t xml:space="preserve"> </w:t>
      </w:r>
      <w:proofErr w:type="spellStart"/>
      <w:r w:rsidR="00E76648">
        <w:t>ACRC:n</w:t>
      </w:r>
      <w:proofErr w:type="spellEnd"/>
      <w:r w:rsidR="00E76648">
        <w:t xml:space="preserve"> julkaisun mukaan katumyyjät kohtaavat häirintää ja uhkailua Addis Abebassa.</w:t>
      </w:r>
      <w:r w:rsidR="00E76648">
        <w:rPr>
          <w:rStyle w:val="Alaviitteenviite"/>
        </w:rPr>
        <w:footnoteReference w:id="332"/>
      </w:r>
      <w:r w:rsidR="0054444E">
        <w:t xml:space="preserve"> </w:t>
      </w:r>
      <w:r w:rsidR="00A146AE">
        <w:t>Addis Abebassa on useita kansalaisjärjestöjen ylläpitämiä suojia kodittomi</w:t>
      </w:r>
      <w:r w:rsidR="003A1E22">
        <w:t>lle, mutta niiden tarjoama vuodepaikkojen määrä on riittämätön tarpeeseen nähden.</w:t>
      </w:r>
      <w:r w:rsidR="003A1E22">
        <w:rPr>
          <w:rStyle w:val="Alaviitteenviite"/>
        </w:rPr>
        <w:footnoteReference w:id="333"/>
      </w:r>
    </w:p>
    <w:p w:rsidR="000065D8" w:rsidRDefault="000065D8" w:rsidP="00FC035A">
      <w:r w:rsidRPr="000065D8">
        <w:t>Uutislähteiden mukaan Addis Abeban k</w:t>
      </w:r>
      <w:r>
        <w:t xml:space="preserve">aupunki pyrkii </w:t>
      </w:r>
      <w:r w:rsidRPr="0045002A">
        <w:t>poistamaan köyhimmät asukkaat katukuvasta</w:t>
      </w:r>
      <w:r>
        <w:t xml:space="preserve"> kaupungissa järjestettävien suurten kansainvälisten kokousten ajaksi. Se tarkoittaa kodittoman väestön ja kerjäläisten pakkosiirtämistä pois kaduilta.</w:t>
      </w:r>
      <w:r w:rsidR="006700EB">
        <w:rPr>
          <w:rStyle w:val="Alaviitteenviite"/>
        </w:rPr>
        <w:footnoteReference w:id="334"/>
      </w:r>
      <w:r>
        <w:t xml:space="preserve"> </w:t>
      </w:r>
      <w:proofErr w:type="spellStart"/>
      <w:r>
        <w:t>EHRC:n</w:t>
      </w:r>
      <w:proofErr w:type="spellEnd"/>
      <w:r>
        <w:t xml:space="preserve"> saamien tietojen mukaan katulapsia ja muita köyhiä on pidätetty väliaikaisesti Addis Abebassa osana kaupungin turvallisuus- ja kunnostustoimia. Esimerkiksi helmikuussa 2023 Addis Abebassa </w:t>
      </w:r>
      <w:r w:rsidR="004F66A6">
        <w:t>järjestetyn Afrikan Unionin huippukokouksen aikana viranomaiset pidättivät paikallisten asukkaiden mukaan summittaisesti kaduilla työskenteleviä kerjäläisiä ja myyjiä</w:t>
      </w:r>
      <w:r w:rsidR="00183F60">
        <w:t>,</w:t>
      </w:r>
      <w:r w:rsidR="004F66A6">
        <w:t xml:space="preserve"> ja pitivät heitä pidätyskeskuksissa huippukokouksen keston ajan. Katumyyjien ja kerjäläisten sijaan kaupungin kaduilla olivat läsnä poliisi- ja turvallisuusjoukot.</w:t>
      </w:r>
      <w:r w:rsidR="006700EB">
        <w:rPr>
          <w:rStyle w:val="Alaviitteenviite"/>
        </w:rPr>
        <w:footnoteReference w:id="335"/>
      </w:r>
      <w:r w:rsidR="004F66A6">
        <w:t xml:space="preserve"> Myös lokakuussa 2023 uutisoitiin, että turvallisuusjoukot olivat toteuttaneet Addis Abebassa </w:t>
      </w:r>
      <w:r w:rsidR="00781E6B">
        <w:t>kuluneina viikkoina laajamittaisen operaation kaupungin köyhien asukkaiden kokoamiseksi yhteen. Uutislähteen mukaan tuhannet hökkeleissä ja väliaikaisissa asumuksissa asuvat köyhät oletettavasti koottiin yhteen ja pidätettiin pääkaupungin laitamilla sijaitsevaan pidätyskeskukseen. Sieltä jotkut heistä pakkosiirrettiin omille kotialueilleen.</w:t>
      </w:r>
      <w:r w:rsidR="006700EB">
        <w:t xml:space="preserve"> </w:t>
      </w:r>
      <w:proofErr w:type="spellStart"/>
      <w:r w:rsidR="006700EB">
        <w:t>EHRC:n</w:t>
      </w:r>
      <w:proofErr w:type="spellEnd"/>
      <w:r w:rsidR="006700EB">
        <w:t xml:space="preserve"> mukaan ratsia Addis Abeban vähävaraista väestöä vastaan loukkaa ihmisoikeuksia. </w:t>
      </w:r>
      <w:proofErr w:type="spellStart"/>
      <w:r w:rsidR="006700EB">
        <w:t>EHRC:n</w:t>
      </w:r>
      <w:proofErr w:type="spellEnd"/>
      <w:r w:rsidR="006700EB">
        <w:t xml:space="preserve"> tietojen mukaan olosuhteet </w:t>
      </w:r>
      <w:proofErr w:type="spellStart"/>
      <w:r w:rsidR="006700EB">
        <w:t>Oromiassa</w:t>
      </w:r>
      <w:proofErr w:type="spellEnd"/>
      <w:r w:rsidR="006700EB">
        <w:t xml:space="preserve"> sijaitsevassa pidätyskeskuksessa olivat terveydelle vaaralliset, ja ainakin kolmen siviilin raportoitiin kuolleen pidätyskeskuksessa ja monien muiden saaneen tartuntatauteja tai vammoja ja olevan lääketieteellisen hoidon tarpeessa. </w:t>
      </w:r>
      <w:proofErr w:type="spellStart"/>
      <w:r w:rsidR="006700EB">
        <w:t>Oromian</w:t>
      </w:r>
      <w:proofErr w:type="spellEnd"/>
      <w:r w:rsidR="006700EB">
        <w:t xml:space="preserve"> aluehallinto on kieltänyt kyseisen pidätyskeskuksen olemassaolon.</w:t>
      </w:r>
      <w:r w:rsidR="006700EB">
        <w:rPr>
          <w:rStyle w:val="Alaviitteenviite"/>
        </w:rPr>
        <w:footnoteReference w:id="336"/>
      </w:r>
    </w:p>
    <w:p w:rsidR="001225F3" w:rsidRPr="000065D8" w:rsidRDefault="001225F3" w:rsidP="001225F3">
      <w:r>
        <w:t xml:space="preserve">Uutisartikkelissa haastatellun Addis Abebaan </w:t>
      </w:r>
      <w:proofErr w:type="spellStart"/>
      <w:r>
        <w:t>Tigraysta</w:t>
      </w:r>
      <w:proofErr w:type="spellEnd"/>
      <w:r>
        <w:t xml:space="preserve"> muuttaneen </w:t>
      </w:r>
      <w:proofErr w:type="spellStart"/>
      <w:r>
        <w:t>tigren</w:t>
      </w:r>
      <w:proofErr w:type="spellEnd"/>
      <w:r>
        <w:t xml:space="preserve"> kertoman mukaan työn löytäminen pääkaupungissa on vaikeaa. Haastatellun </w:t>
      </w:r>
      <w:proofErr w:type="spellStart"/>
      <w:r>
        <w:t>tigren</w:t>
      </w:r>
      <w:proofErr w:type="spellEnd"/>
      <w:r>
        <w:t xml:space="preserve"> mukaan hänen perheensä koti Addis Abebassa tuhottiin hallituksen rakennusprojektin tieltä, ja perhe jäi kodittomaksi. Haastateltu otettiin kiinni ratsiassa yhdessä kymmenien muiden kanssa hänen ollessaan </w:t>
      </w:r>
      <w:r>
        <w:lastRenderedPageBreak/>
        <w:t>etsimässä töitä kadulla ja vietiin pidätyskeskukseen, mistä hänet siirrettiin sairaalaan hänen teeskenneltyään sairasta.</w:t>
      </w:r>
      <w:r>
        <w:rPr>
          <w:rStyle w:val="Alaviitteenviite"/>
        </w:rPr>
        <w:footnoteReference w:id="337"/>
      </w:r>
    </w:p>
    <w:p w:rsidR="001225F3" w:rsidRPr="002E0EE0" w:rsidRDefault="0054444E" w:rsidP="001225F3">
      <w:pPr>
        <w:rPr>
          <w:i/>
          <w:color w:val="FF0000"/>
        </w:rPr>
      </w:pPr>
      <w:proofErr w:type="spellStart"/>
      <w:r w:rsidRPr="00F86958">
        <w:t>Tigraysta</w:t>
      </w:r>
      <w:proofErr w:type="spellEnd"/>
      <w:r>
        <w:t xml:space="preserve"> lähtöisin olevia maan sisäisesti siirtymään joutuneita ihmisiä on muuttanut Addis Abebaan.</w:t>
      </w:r>
      <w:r>
        <w:rPr>
          <w:rStyle w:val="Alaviitteenviite"/>
        </w:rPr>
        <w:footnoteReference w:id="338"/>
      </w:r>
      <w:r>
        <w:t xml:space="preserve"> </w:t>
      </w:r>
      <w:r w:rsidR="001225F3">
        <w:t xml:space="preserve">Belgian maahanmuuttoviranomaisen maatietoraportin mukaan </w:t>
      </w:r>
      <w:proofErr w:type="spellStart"/>
      <w:r w:rsidR="001225F3" w:rsidRPr="001225F3">
        <w:t>tigret</w:t>
      </w:r>
      <w:proofErr w:type="spellEnd"/>
      <w:r w:rsidR="001225F3" w:rsidRPr="001225F3">
        <w:t xml:space="preserve"> Addis Abebassa ovat työttömiä</w:t>
      </w:r>
      <w:r w:rsidR="00183F60">
        <w:t xml:space="preserve"> ja</w:t>
      </w:r>
      <w:r w:rsidR="001225F3" w:rsidRPr="001225F3">
        <w:t xml:space="preserve"> varattomia</w:t>
      </w:r>
      <w:r w:rsidR="00183F60">
        <w:t>,</w:t>
      </w:r>
      <w:r w:rsidR="001225F3" w:rsidRPr="001225F3">
        <w:t xml:space="preserve"> ja</w:t>
      </w:r>
      <w:r w:rsidR="00183F60">
        <w:t xml:space="preserve"> he</w:t>
      </w:r>
      <w:r w:rsidR="001225F3" w:rsidRPr="001225F3">
        <w:t xml:space="preserve"> kohtaavat ongelmia hallinnollisissa asioissa (ks. lisää kohdissa 3. ja 5.).</w:t>
      </w:r>
      <w:r w:rsidR="001225F3" w:rsidRPr="001225F3">
        <w:rPr>
          <w:rStyle w:val="Alaviitteenviite"/>
        </w:rPr>
        <w:footnoteReference w:id="339"/>
      </w:r>
      <w:r w:rsidR="001225F3" w:rsidRPr="001225F3">
        <w:t xml:space="preserve"> </w:t>
      </w:r>
      <w:proofErr w:type="spellStart"/>
      <w:r w:rsidR="001225F3" w:rsidRPr="001225F3">
        <w:t>Tigrayn</w:t>
      </w:r>
      <w:proofErr w:type="spellEnd"/>
      <w:r w:rsidR="001225F3" w:rsidRPr="001225F3">
        <w:t xml:space="preserve"> konfliktin aikana Addis Abebassa pidätettiin kuukausiksi useita </w:t>
      </w:r>
      <w:proofErr w:type="spellStart"/>
      <w:r w:rsidR="001225F3" w:rsidRPr="001225F3">
        <w:t>tigre</w:t>
      </w:r>
      <w:proofErr w:type="spellEnd"/>
      <w:r w:rsidR="001225F3" w:rsidRPr="001225F3">
        <w:t>-taustaisia virkamiehiä, joista enemmistö jäi vapauduttuaan työttömäksi.</w:t>
      </w:r>
      <w:r w:rsidR="001225F3" w:rsidRPr="001225F3">
        <w:rPr>
          <w:rStyle w:val="Alaviitteenviite"/>
        </w:rPr>
        <w:footnoteReference w:id="340"/>
      </w:r>
      <w:r w:rsidR="001225F3" w:rsidRPr="001225F3">
        <w:t xml:space="preserve"> Alankomaiden ulkoministeriön tammikuussa 2024 julkaiseman raportin mukaan työ </w:t>
      </w:r>
      <w:proofErr w:type="spellStart"/>
      <w:r w:rsidR="001225F3" w:rsidRPr="001225F3">
        <w:t>tigrejen</w:t>
      </w:r>
      <w:proofErr w:type="spellEnd"/>
      <w:r w:rsidR="001225F3" w:rsidRPr="001225F3">
        <w:t xml:space="preserve"> konfliktin aikana menettämien työpaikkojen ja kotien palauttamiseksi on parhaillaan käynnissä, mutta työ etenee hitaasti.</w:t>
      </w:r>
      <w:r w:rsidR="001225F3" w:rsidRPr="001225F3">
        <w:rPr>
          <w:rStyle w:val="Alaviitteenviite"/>
        </w:rPr>
        <w:footnoteReference w:id="341"/>
      </w:r>
    </w:p>
    <w:p w:rsidR="00D54072" w:rsidRDefault="00D54072" w:rsidP="00D54072">
      <w:proofErr w:type="spellStart"/>
      <w:r>
        <w:t>UNICEF:n</w:t>
      </w:r>
      <w:proofErr w:type="spellEnd"/>
      <w:r>
        <w:t xml:space="preserve"> raportin mukaan maalta muutto ja siitä seuraava </w:t>
      </w:r>
      <w:r w:rsidRPr="00CB5663">
        <w:t>sosiaalisten verkostojen</w:t>
      </w:r>
      <w:r>
        <w:t xml:space="preserve"> tuen puute ovat yhteydessä urbaaniin köyhyyteen. Raportin mukaan Addis Abebassa urbaanit köyhät ovat monesti maaseudulta pääkaupunkiin muuttaneita siirtolaisia, jotka ovat menettäneet elinkeinonsa lähtöalueella. Raportin mukaan sosiaaliset suhteet ovat tärkeitä Addis Abebassa, missä ihmiset turvatuvat usein perheenjäseniinsä saadakseen tukea. </w:t>
      </w:r>
      <w:r w:rsidRPr="004319A2">
        <w:t>Ilman perhesuhteita ihmiset jäävät omilleen.</w:t>
      </w:r>
      <w:r>
        <w:rPr>
          <w:rStyle w:val="Alaviitteenviite"/>
        </w:rPr>
        <w:footnoteReference w:id="342"/>
      </w:r>
    </w:p>
    <w:p w:rsidR="00D54072" w:rsidRDefault="00D54072" w:rsidP="00D54072">
      <w:r>
        <w:t>YK-raportin mukaan sosiaaliset verkostot ovat ensiarvoisen tärkeitä Addis Abeban asukkaille taloudellisesti ja sosiaalisesti haastavissa tilanteissa. Erilaisten sosiaalisten ryhmien jäsenyys merkitsee ihmisille sosiaalista pääomaa. Sosiaaliset verkostot tarjoavat asukkaille tukea yksilön ja yhteisön tarpeisiin.</w:t>
      </w:r>
      <w:r>
        <w:rPr>
          <w:rStyle w:val="Alaviitteenviite"/>
        </w:rPr>
        <w:footnoteReference w:id="343"/>
      </w:r>
      <w:r>
        <w:t xml:space="preserve"> Etiopiassa yhteisöjen sisällä on vahva sosiaalinen tukijärjestelmä, joka huolehtii yhteisön jäsenien inhimillisistä perustarpeista, kuten ruoasta, suojasta ja vaatetuksesta. Perhesuhteisiin perustuva lasten, vanhusten ja lähisukulaisten hoiva ovat esimerkkejä epävirallisista yhteisöllisistä sosiaaliturvamekanismeista, joista hyötyvät haavoittuvat kaupunkilaiset ja maaseudulta muuttaneet siirtolaiset. Addis Abebassa sosiaalisen elämän dynamiikan haastaa kuitenkin syvälle juurtunut eriarvoisuus ja urbaani köyhyys.</w:t>
      </w:r>
      <w:r>
        <w:rPr>
          <w:rStyle w:val="Alaviitteenviite"/>
        </w:rPr>
        <w:footnoteReference w:id="344"/>
      </w:r>
    </w:p>
    <w:p w:rsidR="00D54072" w:rsidRDefault="00D54072" w:rsidP="00D54072">
      <w:r>
        <w:t xml:space="preserve">YK-raportin mukaan Addis Abebassa ruohonjuuritason yhdistyksillä, joita kutsutaan nimellä </w:t>
      </w:r>
      <w:proofErr w:type="spellStart"/>
      <w:r w:rsidRPr="00F03831">
        <w:rPr>
          <w:i/>
        </w:rPr>
        <w:t>iddir</w:t>
      </w:r>
      <w:proofErr w:type="spellEnd"/>
      <w:r>
        <w:t>, on merkittävä rooli ihmisten sosiaalisessa elämässä. Perinteiset yhteisölliset yhdistykset muodostetaan esimerkiksi perhesuhteiden, uskonnon, etnisyyden, asuinalueen tai muiden</w:t>
      </w:r>
      <w:r w:rsidR="0054444E">
        <w:t xml:space="preserve"> yhdistävien</w:t>
      </w:r>
      <w:r>
        <w:t xml:space="preserve"> tekijöiden perusteella. Ne tarjoavat yleensä sosiaalista tukea avun tarpeessa oleville </w:t>
      </w:r>
      <w:r w:rsidR="0054444E">
        <w:t>jäsenilleen</w:t>
      </w:r>
      <w:r>
        <w:t>.</w:t>
      </w:r>
      <w:r>
        <w:rPr>
          <w:rStyle w:val="Alaviitteenviite"/>
        </w:rPr>
        <w:footnoteReference w:id="345"/>
      </w:r>
      <w:r>
        <w:t xml:space="preserve"> </w:t>
      </w:r>
      <w:proofErr w:type="spellStart"/>
      <w:r>
        <w:t>UNICEF:n</w:t>
      </w:r>
      <w:proofErr w:type="spellEnd"/>
      <w:r>
        <w:t xml:space="preserve"> raportin mukaan perinteiset </w:t>
      </w:r>
      <w:proofErr w:type="spellStart"/>
      <w:r w:rsidRPr="00F03831">
        <w:rPr>
          <w:i/>
        </w:rPr>
        <w:t>iddir</w:t>
      </w:r>
      <w:proofErr w:type="spellEnd"/>
      <w:r>
        <w:t xml:space="preserve">-yhdistykset toimivat epävirallisina vakuutusjärjestelyinä. Ne kattavat riskejä ja kustannuksia yllättävissä tilanteissa, kuten hautajais-, terveydenhoito- tai ruokakuluja. Yhdistykset ovat vastavuoroisia, ja niihin kuuluu säännöllinen käteismaksu yhteiseen pooliin </w:t>
      </w:r>
      <w:r w:rsidR="00AC1503">
        <w:t>sekä</w:t>
      </w:r>
      <w:r>
        <w:t xml:space="preserve"> korvaus ennakkoon määritellyissä tilanteissa. </w:t>
      </w:r>
      <w:proofErr w:type="spellStart"/>
      <w:r>
        <w:t>UNICEF:n</w:t>
      </w:r>
      <w:proofErr w:type="spellEnd"/>
      <w:r>
        <w:t xml:space="preserve"> raportin mukaan kodittomat jäävät Addis Abebassa kuitenkin </w:t>
      </w:r>
      <w:proofErr w:type="spellStart"/>
      <w:r w:rsidRPr="00D54072">
        <w:rPr>
          <w:i/>
        </w:rPr>
        <w:t>iddir</w:t>
      </w:r>
      <w:proofErr w:type="spellEnd"/>
      <w:r>
        <w:t xml:space="preserve">-yhdistysten ulkopuolelle, sillä heidän ei luoteta maksavan kuukausittaisia </w:t>
      </w:r>
      <w:r w:rsidR="00185DFF">
        <w:t>”jäsen</w:t>
      </w:r>
      <w:r>
        <w:t>maksuja</w:t>
      </w:r>
      <w:r w:rsidR="00185DFF">
        <w:t>”</w:t>
      </w:r>
      <w:r>
        <w:t>.</w:t>
      </w:r>
      <w:r>
        <w:rPr>
          <w:rStyle w:val="Alaviitteenviite"/>
        </w:rPr>
        <w:footnoteReference w:id="346"/>
      </w:r>
    </w:p>
    <w:p w:rsidR="00945176" w:rsidRDefault="00945176" w:rsidP="00945176">
      <w:r>
        <w:t xml:space="preserve">Maailmanpankin vuonna 2021 julkaiseman raportin mukaan sosiaaliturvajärjestelmä Addis Abebassa on rajallinen. Raportin mukaan nykyisten sosiaaliturvaohjelmien kattavuus on </w:t>
      </w:r>
      <w:r>
        <w:lastRenderedPageBreak/>
        <w:t xml:space="preserve">alhainen ja ohjelmat ovat pirstoutuneet. Meneillään on useita sosiaaliturvaohjelmia, </w:t>
      </w:r>
      <w:r w:rsidR="0054444E">
        <w:t>joiden välillä ei ole kuitenkaan keskinäistä koordinointia</w:t>
      </w:r>
      <w:r>
        <w:t>.</w:t>
      </w:r>
      <w:r>
        <w:rPr>
          <w:rStyle w:val="Alaviitteenviite"/>
        </w:rPr>
        <w:footnoteReference w:id="347"/>
      </w:r>
    </w:p>
    <w:p w:rsidR="00945176" w:rsidRPr="00C430CD" w:rsidRDefault="00945176" w:rsidP="00945176">
      <w:r w:rsidRPr="00C430CD">
        <w:t>YK-raportin mukaan</w:t>
      </w:r>
      <w:r>
        <w:t xml:space="preserve"> Maailmanpankin osittain rahoittama</w:t>
      </w:r>
      <w:r w:rsidRPr="00C430CD">
        <w:t xml:space="preserve"> </w:t>
      </w:r>
      <w:r w:rsidRPr="00C430CD">
        <w:rPr>
          <w:i/>
        </w:rPr>
        <w:t xml:space="preserve">Urban </w:t>
      </w:r>
      <w:proofErr w:type="spellStart"/>
      <w:r w:rsidRPr="00C430CD">
        <w:rPr>
          <w:i/>
        </w:rPr>
        <w:t>Productive</w:t>
      </w:r>
      <w:proofErr w:type="spellEnd"/>
      <w:r w:rsidRPr="00C430CD">
        <w:rPr>
          <w:i/>
        </w:rPr>
        <w:t xml:space="preserve"> </w:t>
      </w:r>
      <w:proofErr w:type="spellStart"/>
      <w:r w:rsidRPr="00C430CD">
        <w:rPr>
          <w:i/>
        </w:rPr>
        <w:t>Safety</w:t>
      </w:r>
      <w:proofErr w:type="spellEnd"/>
      <w:r w:rsidRPr="00C430CD">
        <w:rPr>
          <w:i/>
        </w:rPr>
        <w:t xml:space="preserve"> Net </w:t>
      </w:r>
      <w:proofErr w:type="spellStart"/>
      <w:r w:rsidRPr="00C430CD">
        <w:rPr>
          <w:i/>
        </w:rPr>
        <w:t>Program</w:t>
      </w:r>
      <w:r>
        <w:rPr>
          <w:i/>
        </w:rPr>
        <w:t>me</w:t>
      </w:r>
      <w:proofErr w:type="spellEnd"/>
      <w:r w:rsidRPr="00C430CD">
        <w:t xml:space="preserve"> (UPSNP) on Etiopian </w:t>
      </w:r>
      <w:r>
        <w:t>liitto</w:t>
      </w:r>
      <w:r w:rsidRPr="00C430CD">
        <w:t>valtion keskeisi</w:t>
      </w:r>
      <w:r>
        <w:t>mpiä sosiaaliturvaohjelmia.</w:t>
      </w:r>
      <w:r w:rsidRPr="00C430CD">
        <w:t xml:space="preserve"> </w:t>
      </w:r>
      <w:r>
        <w:t xml:space="preserve">Se tukee pienituloisia perheitä ja haavoittuvia ihmisiä Etiopian 11 kaupungissa, mukaan lukien pääkaupunki Addis Abebassa. UPSNP ja sen alakomponentit pyrkivät vähentämään köyhyyttä ja haavoittuvuutta </w:t>
      </w:r>
      <w:r w:rsidR="00185DFF">
        <w:t>kaupunkien</w:t>
      </w:r>
      <w:r>
        <w:t xml:space="preserve"> köyhien keskuudessa, jotka elävät köyhyysrajan alapuolella.</w:t>
      </w:r>
      <w:r>
        <w:rPr>
          <w:rStyle w:val="Alaviitteenviite"/>
        </w:rPr>
        <w:footnoteReference w:id="348"/>
      </w:r>
      <w:r>
        <w:t xml:space="preserve"> Ohjelmalla pyritään parantamaan köyhien kotitalouksien tulotasoa urbaanien turvaverkkomekanismien kautta, mukaan lukien ehdollisilla ja ehdottomilla tulonsiirroilla.</w:t>
      </w:r>
      <w:r>
        <w:rPr>
          <w:rStyle w:val="Alaviitteenviite"/>
        </w:rPr>
        <w:footnoteReference w:id="349"/>
      </w:r>
      <w:r>
        <w:t xml:space="preserve"> Ohjelman kohdehenkilöitä ovat kaupunkien köyhimmät, jotka ovat </w:t>
      </w:r>
      <w:r w:rsidR="0054444E">
        <w:t>haavoittuvassa asemassa työmarkkinoilla</w:t>
      </w:r>
      <w:r>
        <w:t>, urbaanit köyhät työttömät kotitaloudet vailla säännöllisiä tulonlähteitä, epävirallisiin tulonlähteisiin nojaavat kotitaloudet, vanhusten johtamat kotitaloudet sekä kadulla asuvat kodittomat, kerjäläiset ja lapset. YK-raportin vuoden 2020 tietoihin perustuvan taulukon mukaan UPSNP-ohjelman piiriin kuulu</w:t>
      </w:r>
      <w:r w:rsidR="00CB7A8E">
        <w:t>u</w:t>
      </w:r>
      <w:r>
        <w:t xml:space="preserve"> Addis Abebassa 33 755 kotitaloutta.</w:t>
      </w:r>
      <w:r>
        <w:rPr>
          <w:rStyle w:val="Alaviitteenviite"/>
        </w:rPr>
        <w:footnoteReference w:id="350"/>
      </w:r>
    </w:p>
    <w:p w:rsidR="00945176" w:rsidRDefault="00945176" w:rsidP="00945176">
      <w:proofErr w:type="spellStart"/>
      <w:r>
        <w:t>UNICEF:n</w:t>
      </w:r>
      <w:proofErr w:type="spellEnd"/>
      <w:r>
        <w:t xml:space="preserve"> vuonna 2019 julkaiseman raportin mukaan </w:t>
      </w:r>
      <w:r w:rsidRPr="008159B6">
        <w:t xml:space="preserve">UPSNP </w:t>
      </w:r>
      <w:r>
        <w:t>on ainoa systemaattinen ja todellinen saatavilla oleva toimeentulotukiohjelma matalatuloisille perheille Addis Abebassa. Ohjelma tarjoaa toimeentulotukea monille perheille, ja</w:t>
      </w:r>
      <w:r w:rsidR="00AC1503">
        <w:t xml:space="preserve"> se</w:t>
      </w:r>
      <w:r>
        <w:t xml:space="preserve"> on joillekin päätulonlähde tai ainoa tulonlähde. </w:t>
      </w:r>
      <w:proofErr w:type="spellStart"/>
      <w:r>
        <w:t>UNICEF:n</w:t>
      </w:r>
      <w:proofErr w:type="spellEnd"/>
      <w:r>
        <w:t xml:space="preserve"> raportin mukaan useimmat tuen tarpeessa olevat kotitaloudet eivät kuitenkaan pääse hyötymään ohjelmasta, sillä piirikuntakohtainen kiintiö estää monilta pääsyn ohjelmaan. </w:t>
      </w:r>
      <w:r w:rsidR="00185DFF">
        <w:t>Raportin mukaan m</w:t>
      </w:r>
      <w:r>
        <w:t>yös useimmat kodittomat on suljettu ohjelman ulkopuolelle.</w:t>
      </w:r>
      <w:r>
        <w:rPr>
          <w:rStyle w:val="Alaviitteenviite"/>
        </w:rPr>
        <w:footnoteReference w:id="351"/>
      </w:r>
    </w:p>
    <w:p w:rsidR="00945176" w:rsidRDefault="00945176" w:rsidP="00945176">
      <w:r w:rsidRPr="00F03B62">
        <w:rPr>
          <w:i/>
        </w:rPr>
        <w:t xml:space="preserve">Health </w:t>
      </w:r>
      <w:proofErr w:type="spellStart"/>
      <w:r w:rsidRPr="00F03B62">
        <w:rPr>
          <w:i/>
        </w:rPr>
        <w:t>Fee</w:t>
      </w:r>
      <w:proofErr w:type="spellEnd"/>
      <w:r w:rsidRPr="00F03B62">
        <w:rPr>
          <w:i/>
        </w:rPr>
        <w:t xml:space="preserve"> </w:t>
      </w:r>
      <w:proofErr w:type="spellStart"/>
      <w:r w:rsidRPr="00F03B62">
        <w:rPr>
          <w:i/>
        </w:rPr>
        <w:t>Waiver</w:t>
      </w:r>
      <w:proofErr w:type="spellEnd"/>
      <w:r>
        <w:rPr>
          <w:i/>
        </w:rPr>
        <w:t xml:space="preserve"> </w:t>
      </w:r>
      <w:proofErr w:type="spellStart"/>
      <w:r>
        <w:rPr>
          <w:i/>
        </w:rPr>
        <w:t>Programme</w:t>
      </w:r>
      <w:proofErr w:type="spellEnd"/>
      <w:r w:rsidRPr="00F03B62">
        <w:t xml:space="preserve"> </w:t>
      </w:r>
      <w:r w:rsidRPr="007E72E2">
        <w:t>-ohjelma tarjoaa</w:t>
      </w:r>
      <w:r>
        <w:t xml:space="preserve"> ilmaista tai kohtuuhintaista julkista terveydenhoitoa</w:t>
      </w:r>
      <w:r w:rsidRPr="007E72E2">
        <w:t xml:space="preserve"> mata</w:t>
      </w:r>
      <w:r>
        <w:t xml:space="preserve">latuloisille perheille Addis Abebassa. </w:t>
      </w:r>
      <w:proofErr w:type="spellStart"/>
      <w:r>
        <w:t>UNICEF:n</w:t>
      </w:r>
      <w:proofErr w:type="spellEnd"/>
      <w:r>
        <w:t xml:space="preserve"> raportin mukaan ohjelma kattaa kuitenkin vain pienen osan köyhyysrajan alapuolella elävästä väestöstä. Ohjelmaan ei pääsääntöisesti pääse ilman </w:t>
      </w:r>
      <w:proofErr w:type="spellStart"/>
      <w:r>
        <w:t>kebele</w:t>
      </w:r>
      <w:proofErr w:type="spellEnd"/>
      <w:r>
        <w:t>-korttia. Ohjelmaan kuulumattomille hinta on merkittävin este terveydenhoitoon pääsylle.</w:t>
      </w:r>
      <w:r>
        <w:rPr>
          <w:rStyle w:val="Alaviitteenviite"/>
        </w:rPr>
        <w:footnoteReference w:id="352"/>
      </w:r>
    </w:p>
    <w:p w:rsidR="003A6E6C" w:rsidRPr="004319A2" w:rsidRDefault="003A6E6C" w:rsidP="00543F66"/>
    <w:bookmarkEnd w:id="0"/>
    <w:p w:rsidR="00082DFE" w:rsidRPr="0058540C" w:rsidRDefault="00082DFE" w:rsidP="00CB5663">
      <w:pPr>
        <w:pStyle w:val="Otsikko2"/>
        <w:numPr>
          <w:ilvl w:val="0"/>
          <w:numId w:val="0"/>
        </w:numPr>
        <w:rPr>
          <w:lang w:val="en-US"/>
        </w:rPr>
      </w:pPr>
      <w:proofErr w:type="spellStart"/>
      <w:r w:rsidRPr="0058540C">
        <w:rPr>
          <w:lang w:val="en-US"/>
        </w:rPr>
        <w:t>Lähteet</w:t>
      </w:r>
      <w:proofErr w:type="spellEnd"/>
    </w:p>
    <w:p w:rsidR="00975871" w:rsidRDefault="00975871" w:rsidP="00392D25">
      <w:pPr>
        <w:spacing w:before="0" w:line="259" w:lineRule="auto"/>
        <w:jc w:val="left"/>
        <w:rPr>
          <w:lang w:val="en-US"/>
        </w:rPr>
      </w:pPr>
      <w:r w:rsidRPr="00975871">
        <w:rPr>
          <w:lang w:val="en-US"/>
        </w:rPr>
        <w:t>ACLED (Armed Conflict Location &amp; Event Data Project)</w:t>
      </w:r>
    </w:p>
    <w:p w:rsidR="00DC2C53" w:rsidRDefault="00DC2C53" w:rsidP="00392D25">
      <w:pPr>
        <w:ind w:left="720"/>
        <w:jc w:val="left"/>
        <w:rPr>
          <w:lang w:val="en-US"/>
        </w:rPr>
      </w:pPr>
      <w:r>
        <w:rPr>
          <w:lang w:val="en-US"/>
        </w:rPr>
        <w:t>10</w:t>
      </w:r>
      <w:r w:rsidRPr="00DC2C53">
        <w:rPr>
          <w:lang w:val="en-US"/>
        </w:rPr>
        <w:t>.</w:t>
      </w:r>
      <w:r>
        <w:rPr>
          <w:lang w:val="en-US"/>
        </w:rPr>
        <w:t>5</w:t>
      </w:r>
      <w:r w:rsidRPr="00DC2C53">
        <w:rPr>
          <w:lang w:val="en-US"/>
        </w:rPr>
        <w:t xml:space="preserve">.2024. </w:t>
      </w:r>
      <w:r w:rsidRPr="00DC2C53">
        <w:rPr>
          <w:i/>
          <w:lang w:val="en-US"/>
        </w:rPr>
        <w:t>Ethiopia Realtime Data 1.11.2022-30.4.2024.</w:t>
      </w:r>
      <w:r w:rsidRPr="00DC2C53">
        <w:rPr>
          <w:lang w:val="en-US"/>
        </w:rPr>
        <w:t xml:space="preserve"> </w:t>
      </w:r>
      <w:hyperlink r:id="rId8" w:history="1">
        <w:r w:rsidRPr="008A22FE">
          <w:rPr>
            <w:rStyle w:val="Hyperlinkki"/>
            <w:lang w:val="en-US"/>
          </w:rPr>
          <w:t>https://acleddata.com/data-export-tool/</w:t>
        </w:r>
      </w:hyperlink>
      <w:r>
        <w:rPr>
          <w:lang w:val="en-US"/>
        </w:rPr>
        <w:t xml:space="preserve"> </w:t>
      </w:r>
      <w:r w:rsidRPr="00DC2C53">
        <w:rPr>
          <w:lang w:val="en-US"/>
        </w:rPr>
        <w:t>(</w:t>
      </w:r>
      <w:proofErr w:type="spellStart"/>
      <w:r w:rsidRPr="00DC2C53">
        <w:rPr>
          <w:lang w:val="en-US"/>
        </w:rPr>
        <w:t>käyty</w:t>
      </w:r>
      <w:proofErr w:type="spellEnd"/>
      <w:r w:rsidRPr="00DC2C53">
        <w:rPr>
          <w:lang w:val="en-US"/>
        </w:rPr>
        <w:t xml:space="preserve"> </w:t>
      </w:r>
      <w:r>
        <w:rPr>
          <w:lang w:val="en-US"/>
        </w:rPr>
        <w:t>15</w:t>
      </w:r>
      <w:r w:rsidRPr="00DC2C53">
        <w:rPr>
          <w:lang w:val="en-US"/>
        </w:rPr>
        <w:t>.</w:t>
      </w:r>
      <w:r>
        <w:rPr>
          <w:lang w:val="en-US"/>
        </w:rPr>
        <w:t>5</w:t>
      </w:r>
      <w:r w:rsidRPr="00DC2C53">
        <w:rPr>
          <w:lang w:val="en-US"/>
        </w:rPr>
        <w:t>.2024).</w:t>
      </w:r>
    </w:p>
    <w:p w:rsidR="004D3464" w:rsidRPr="004D3464" w:rsidRDefault="004D3464" w:rsidP="00392D25">
      <w:pPr>
        <w:ind w:left="720"/>
        <w:jc w:val="left"/>
      </w:pPr>
      <w:r w:rsidRPr="00F1542C">
        <w:rPr>
          <w:lang w:val="en-US"/>
        </w:rPr>
        <w:t xml:space="preserve">29.11.2023. </w:t>
      </w:r>
      <w:r w:rsidRPr="00F1542C">
        <w:rPr>
          <w:i/>
          <w:lang w:val="en-US"/>
        </w:rPr>
        <w:t>Fatalities. Uses and limitations of ACLED data</w:t>
      </w:r>
      <w:r w:rsidRPr="00F1542C">
        <w:rPr>
          <w:lang w:val="en-US"/>
        </w:rPr>
        <w:t xml:space="preserve">. </w:t>
      </w:r>
      <w:hyperlink r:id="rId9" w:history="1">
        <w:r w:rsidRPr="00F1542C">
          <w:rPr>
            <w:rStyle w:val="Hyperlinkki"/>
          </w:rPr>
          <w:t>https://acleddata.com/knowledge-base/faqs-acled-fatality-</w:t>
        </w:r>
        <w:r w:rsidRPr="00857E36">
          <w:rPr>
            <w:rStyle w:val="Hyperlinkki"/>
          </w:rPr>
          <w:t>methodology/</w:t>
        </w:r>
      </w:hyperlink>
      <w:r>
        <w:t xml:space="preserve"> (käyty 18.3.2024).</w:t>
      </w:r>
    </w:p>
    <w:p w:rsidR="00975871" w:rsidRPr="00975871" w:rsidRDefault="00975871" w:rsidP="00392D25">
      <w:pPr>
        <w:ind w:left="720"/>
        <w:jc w:val="left"/>
      </w:pPr>
      <w:r>
        <w:t xml:space="preserve">[päiväämätön]. </w:t>
      </w:r>
      <w:proofErr w:type="spellStart"/>
      <w:r>
        <w:rPr>
          <w:i/>
        </w:rPr>
        <w:t>About</w:t>
      </w:r>
      <w:proofErr w:type="spellEnd"/>
      <w:r>
        <w:rPr>
          <w:i/>
        </w:rPr>
        <w:t xml:space="preserve"> ACLED</w:t>
      </w:r>
      <w:r>
        <w:t xml:space="preserve">. </w:t>
      </w:r>
      <w:hyperlink r:id="rId10" w:history="1">
        <w:r>
          <w:rPr>
            <w:rStyle w:val="Hyperlinkki"/>
          </w:rPr>
          <w:t>https://acleddata.com/about-acled/</w:t>
        </w:r>
      </w:hyperlink>
      <w:r>
        <w:t xml:space="preserve"> (käyty 10.7.2024).</w:t>
      </w:r>
    </w:p>
    <w:p w:rsidR="00EE648F" w:rsidRDefault="00EE648F" w:rsidP="00392D25">
      <w:pPr>
        <w:spacing w:before="0" w:line="259" w:lineRule="auto"/>
        <w:jc w:val="left"/>
        <w:rPr>
          <w:lang w:val="en-US"/>
        </w:rPr>
      </w:pPr>
      <w:r>
        <w:rPr>
          <w:lang w:val="en-US"/>
        </w:rPr>
        <w:t xml:space="preserve">ACRC (African Cities Research Consortium) / </w:t>
      </w:r>
      <w:proofErr w:type="spellStart"/>
      <w:r>
        <w:rPr>
          <w:lang w:val="en-US"/>
        </w:rPr>
        <w:t>Weldeghebrael</w:t>
      </w:r>
      <w:proofErr w:type="spellEnd"/>
      <w:r>
        <w:rPr>
          <w:lang w:val="en-US"/>
        </w:rPr>
        <w:t xml:space="preserve">, </w:t>
      </w:r>
      <w:proofErr w:type="spellStart"/>
      <w:r>
        <w:rPr>
          <w:lang w:val="en-US"/>
        </w:rPr>
        <w:t>Ezana</w:t>
      </w:r>
      <w:proofErr w:type="spellEnd"/>
      <w:r>
        <w:rPr>
          <w:lang w:val="en-US"/>
        </w:rPr>
        <w:t xml:space="preserve"> </w:t>
      </w:r>
      <w:proofErr w:type="spellStart"/>
      <w:r>
        <w:rPr>
          <w:lang w:val="en-US"/>
        </w:rPr>
        <w:t>Haddis</w:t>
      </w:r>
      <w:proofErr w:type="spellEnd"/>
      <w:r>
        <w:rPr>
          <w:lang w:val="en-US"/>
        </w:rPr>
        <w:t xml:space="preserve"> </w:t>
      </w:r>
    </w:p>
    <w:p w:rsidR="00EE648F" w:rsidRPr="00AA7433" w:rsidRDefault="00EE648F" w:rsidP="00392D25">
      <w:pPr>
        <w:spacing w:before="0" w:line="259" w:lineRule="auto"/>
        <w:ind w:left="720"/>
        <w:jc w:val="left"/>
      </w:pPr>
      <w:r>
        <w:rPr>
          <w:lang w:val="en-US"/>
        </w:rPr>
        <w:lastRenderedPageBreak/>
        <w:t xml:space="preserve">16.2.2022. </w:t>
      </w:r>
      <w:r w:rsidRPr="00EE648F">
        <w:rPr>
          <w:i/>
          <w:lang w:val="en-US"/>
        </w:rPr>
        <w:t>Addis Ababa yet to meet the needs of residents: What has to change</w:t>
      </w:r>
      <w:r>
        <w:rPr>
          <w:lang w:val="en-US"/>
        </w:rPr>
        <w:t xml:space="preserve">. </w:t>
      </w:r>
      <w:hyperlink r:id="rId11" w:history="1">
        <w:r w:rsidRPr="00AA7433">
          <w:rPr>
            <w:rStyle w:val="Hyperlinkki"/>
          </w:rPr>
          <w:t>https://www.african-cities.org/addis-ababa-yet-to-meet-the-needs-of-residents-what-has-to-change/</w:t>
        </w:r>
      </w:hyperlink>
      <w:r w:rsidRPr="00AA7433">
        <w:t xml:space="preserve"> (käyty 25.4.2024).</w:t>
      </w:r>
    </w:p>
    <w:p w:rsidR="00EE648F" w:rsidRPr="00EE648F" w:rsidRDefault="00EE648F" w:rsidP="00392D25">
      <w:pPr>
        <w:spacing w:before="0" w:line="259" w:lineRule="auto"/>
        <w:ind w:left="720"/>
        <w:jc w:val="left"/>
      </w:pPr>
      <w:r>
        <w:rPr>
          <w:lang w:val="en-US"/>
        </w:rPr>
        <w:t xml:space="preserve">06/2021. </w:t>
      </w:r>
      <w:r w:rsidRPr="00EE648F">
        <w:rPr>
          <w:i/>
          <w:lang w:val="en-US"/>
        </w:rPr>
        <w:t>Addis Ababa: City scoping study</w:t>
      </w:r>
      <w:r>
        <w:rPr>
          <w:lang w:val="en-US"/>
        </w:rPr>
        <w:t xml:space="preserve">. </w:t>
      </w:r>
      <w:hyperlink r:id="rId12" w:history="1">
        <w:r w:rsidRPr="00EE648F">
          <w:rPr>
            <w:rStyle w:val="Hyperlinkki"/>
          </w:rPr>
          <w:t>https://www.african-cities.org/wp-content/uploads/2021/12/ACRC_Addis-Ababa_City-Scoping-Study.pdf</w:t>
        </w:r>
      </w:hyperlink>
      <w:r w:rsidRPr="00EE648F">
        <w:t xml:space="preserve"> (kä</w:t>
      </w:r>
      <w:r>
        <w:t>yty 25.4.2024).</w:t>
      </w:r>
    </w:p>
    <w:p w:rsidR="000C1230" w:rsidRDefault="006A5C90" w:rsidP="00392D25">
      <w:pPr>
        <w:spacing w:before="0" w:line="259" w:lineRule="auto"/>
        <w:jc w:val="left"/>
        <w:rPr>
          <w:lang w:val="en-US"/>
        </w:rPr>
      </w:pPr>
      <w:r>
        <w:rPr>
          <w:lang w:val="en-US"/>
        </w:rPr>
        <w:t xml:space="preserve">Addis Fortune </w:t>
      </w:r>
    </w:p>
    <w:p w:rsidR="006A5C90" w:rsidRDefault="006A5C90" w:rsidP="00392D25">
      <w:pPr>
        <w:spacing w:before="0" w:line="259" w:lineRule="auto"/>
        <w:ind w:left="720"/>
        <w:jc w:val="left"/>
        <w:rPr>
          <w:lang w:val="en-US"/>
        </w:rPr>
      </w:pPr>
      <w:r>
        <w:rPr>
          <w:lang w:val="en-US"/>
        </w:rPr>
        <w:t>18.11.20</w:t>
      </w:r>
      <w:r w:rsidR="000C1230">
        <w:rPr>
          <w:lang w:val="en-US"/>
        </w:rPr>
        <w:t xml:space="preserve">23. </w:t>
      </w:r>
      <w:r w:rsidR="000C1230" w:rsidRPr="000C1230">
        <w:rPr>
          <w:i/>
          <w:lang w:val="en-US"/>
        </w:rPr>
        <w:t>Hunger in the city!</w:t>
      </w:r>
      <w:r w:rsidR="000C1230">
        <w:rPr>
          <w:lang w:val="en-US"/>
        </w:rPr>
        <w:t xml:space="preserve"> </w:t>
      </w:r>
      <w:hyperlink r:id="rId13" w:history="1">
        <w:r w:rsidR="000C1230" w:rsidRPr="00863C47">
          <w:rPr>
            <w:rStyle w:val="Hyperlinkki"/>
            <w:lang w:val="en-US"/>
          </w:rPr>
          <w:t>https://addisfortune.news/hunger-in-the-city/</w:t>
        </w:r>
      </w:hyperlink>
      <w:r w:rsidR="000C1230">
        <w:rPr>
          <w:lang w:val="en-US"/>
        </w:rPr>
        <w:t xml:space="preserve"> (</w:t>
      </w:r>
      <w:proofErr w:type="spellStart"/>
      <w:r w:rsidR="000C1230">
        <w:rPr>
          <w:lang w:val="en-US"/>
        </w:rPr>
        <w:t>käyty</w:t>
      </w:r>
      <w:proofErr w:type="spellEnd"/>
      <w:r w:rsidR="000C1230">
        <w:rPr>
          <w:lang w:val="en-US"/>
        </w:rPr>
        <w:t xml:space="preserve"> 27.5.2024).</w:t>
      </w:r>
    </w:p>
    <w:p w:rsidR="000C1230" w:rsidRPr="000C1230" w:rsidRDefault="000C1230" w:rsidP="00392D25">
      <w:pPr>
        <w:spacing w:before="0" w:line="259" w:lineRule="auto"/>
        <w:ind w:left="720"/>
        <w:jc w:val="left"/>
      </w:pPr>
      <w:r>
        <w:rPr>
          <w:lang w:val="en-US"/>
        </w:rPr>
        <w:t xml:space="preserve">26.8.2023. </w:t>
      </w:r>
      <w:r w:rsidRPr="000C1230">
        <w:rPr>
          <w:i/>
          <w:lang w:val="en-US"/>
        </w:rPr>
        <w:t xml:space="preserve">Addis </w:t>
      </w:r>
      <w:proofErr w:type="spellStart"/>
      <w:r w:rsidRPr="000C1230">
        <w:rPr>
          <w:i/>
          <w:lang w:val="en-US"/>
        </w:rPr>
        <w:t>Abeba</w:t>
      </w:r>
      <w:proofErr w:type="spellEnd"/>
      <w:r w:rsidRPr="000C1230">
        <w:rPr>
          <w:i/>
          <w:lang w:val="en-US"/>
        </w:rPr>
        <w:t xml:space="preserve"> Ranks Low in Global Habitability Standards</w:t>
      </w:r>
      <w:r>
        <w:rPr>
          <w:lang w:val="en-US"/>
        </w:rPr>
        <w:t xml:space="preserve">. </w:t>
      </w:r>
      <w:hyperlink r:id="rId14" w:history="1">
        <w:r w:rsidRPr="000C1230">
          <w:rPr>
            <w:rStyle w:val="Hyperlinkki"/>
          </w:rPr>
          <w:t>https://addisfortune.news/addis-abeba-ranks-low-in-global-habitability-standards/</w:t>
        </w:r>
      </w:hyperlink>
      <w:r w:rsidRPr="000C1230">
        <w:t xml:space="preserve"> (kä</w:t>
      </w:r>
      <w:r>
        <w:t>yty 27.5.2024).</w:t>
      </w:r>
    </w:p>
    <w:p w:rsidR="000C1230" w:rsidRPr="000C1230" w:rsidRDefault="000C1230" w:rsidP="00392D25">
      <w:pPr>
        <w:spacing w:before="0" w:line="259" w:lineRule="auto"/>
        <w:jc w:val="left"/>
        <w:rPr>
          <w:lang w:val="en-US"/>
        </w:rPr>
      </w:pPr>
      <w:r>
        <w:rPr>
          <w:lang w:val="en-US"/>
        </w:rPr>
        <w:t xml:space="preserve">Addis Fortune / Italo 4.11.2023. </w:t>
      </w:r>
      <w:r w:rsidRPr="000C1230">
        <w:rPr>
          <w:i/>
          <w:lang w:val="en-US"/>
        </w:rPr>
        <w:t xml:space="preserve">Addis </w:t>
      </w:r>
      <w:proofErr w:type="spellStart"/>
      <w:r w:rsidRPr="000C1230">
        <w:rPr>
          <w:i/>
          <w:lang w:val="en-US"/>
        </w:rPr>
        <w:t>Abeba</w:t>
      </w:r>
      <w:proofErr w:type="spellEnd"/>
      <w:r w:rsidRPr="000C1230">
        <w:rPr>
          <w:i/>
          <w:lang w:val="en-US"/>
        </w:rPr>
        <w:t>: Precarious Urban Habitat</w:t>
      </w:r>
      <w:r>
        <w:rPr>
          <w:lang w:val="en-US"/>
        </w:rPr>
        <w:t>.</w:t>
      </w:r>
      <w:r w:rsidRPr="000C1230">
        <w:rPr>
          <w:lang w:val="en-US"/>
        </w:rPr>
        <w:t xml:space="preserve"> </w:t>
      </w:r>
      <w:hyperlink r:id="rId15" w:history="1">
        <w:r w:rsidRPr="000C1230">
          <w:rPr>
            <w:rStyle w:val="Hyperlinkki"/>
            <w:lang w:val="en-US"/>
          </w:rPr>
          <w:t>https://addisfortune.news/addis-abebaprecarious-urban-habitat/</w:t>
        </w:r>
      </w:hyperlink>
      <w:r w:rsidRPr="000C1230">
        <w:rPr>
          <w:lang w:val="en-US"/>
        </w:rPr>
        <w:t xml:space="preserve"> (</w:t>
      </w:r>
      <w:proofErr w:type="spellStart"/>
      <w:r w:rsidRPr="000C1230">
        <w:rPr>
          <w:lang w:val="en-US"/>
        </w:rPr>
        <w:t>käyty</w:t>
      </w:r>
      <w:proofErr w:type="spellEnd"/>
      <w:r w:rsidRPr="000C1230">
        <w:rPr>
          <w:lang w:val="en-US"/>
        </w:rPr>
        <w:t xml:space="preserve"> 27.5.2024).</w:t>
      </w:r>
    </w:p>
    <w:p w:rsidR="0089775A" w:rsidRPr="0058540C" w:rsidRDefault="0089775A" w:rsidP="00392D25">
      <w:pPr>
        <w:spacing w:before="0" w:line="259" w:lineRule="auto"/>
        <w:jc w:val="left"/>
        <w:rPr>
          <w:lang w:val="en-US"/>
        </w:rPr>
      </w:pPr>
      <w:r w:rsidRPr="0058540C">
        <w:rPr>
          <w:lang w:val="en-US"/>
        </w:rPr>
        <w:t xml:space="preserve">Addis Standard </w:t>
      </w:r>
    </w:p>
    <w:p w:rsidR="000136BB" w:rsidRPr="000136BB" w:rsidRDefault="000136BB" w:rsidP="00392D25">
      <w:pPr>
        <w:spacing w:before="0" w:line="259" w:lineRule="auto"/>
        <w:ind w:left="720"/>
        <w:jc w:val="left"/>
      </w:pPr>
      <w:r>
        <w:rPr>
          <w:lang w:val="en-US"/>
        </w:rPr>
        <w:t xml:space="preserve">12.4.2024. </w:t>
      </w:r>
      <w:r w:rsidRPr="000136BB">
        <w:rPr>
          <w:i/>
          <w:lang w:val="en-US"/>
        </w:rPr>
        <w:t xml:space="preserve">News: City police say three killed, two injured during shootout with "extremist Fano" members in Addis </w:t>
      </w:r>
      <w:proofErr w:type="spellStart"/>
      <w:r w:rsidRPr="000136BB">
        <w:rPr>
          <w:i/>
          <w:lang w:val="en-US"/>
        </w:rPr>
        <w:t>Abeba</w:t>
      </w:r>
      <w:proofErr w:type="spellEnd"/>
      <w:r>
        <w:rPr>
          <w:lang w:val="en-US"/>
        </w:rPr>
        <w:t xml:space="preserve">. </w:t>
      </w:r>
      <w:hyperlink r:id="rId16" w:history="1">
        <w:r w:rsidRPr="000136BB">
          <w:rPr>
            <w:rStyle w:val="Hyperlinkki"/>
          </w:rPr>
          <w:t>https://addisstandard.com/city-police-say-three-killed-three-injured-during-shootout-with-extremist-fano-members-in-addis-abeba/</w:t>
        </w:r>
      </w:hyperlink>
      <w:r w:rsidRPr="000136BB">
        <w:t xml:space="preserve"> (kä</w:t>
      </w:r>
      <w:r>
        <w:t>yty 11.7.2024).</w:t>
      </w:r>
    </w:p>
    <w:p w:rsidR="000136BB" w:rsidRPr="00AA7433" w:rsidRDefault="000136BB" w:rsidP="00392D25">
      <w:pPr>
        <w:spacing w:before="0" w:line="259" w:lineRule="auto"/>
        <w:ind w:left="720"/>
        <w:jc w:val="left"/>
        <w:rPr>
          <w:lang w:val="en-US"/>
        </w:rPr>
      </w:pPr>
      <w:r>
        <w:rPr>
          <w:lang w:val="en-US"/>
        </w:rPr>
        <w:t xml:space="preserve">5.4.2024. </w:t>
      </w:r>
      <w:r w:rsidRPr="000136BB">
        <w:rPr>
          <w:i/>
          <w:lang w:val="en-US"/>
        </w:rPr>
        <w:t xml:space="preserve">Editorial: Addis </w:t>
      </w:r>
      <w:proofErr w:type="spellStart"/>
      <w:r w:rsidRPr="000136BB">
        <w:rPr>
          <w:i/>
          <w:lang w:val="en-US"/>
        </w:rPr>
        <w:t>Abeba's</w:t>
      </w:r>
      <w:proofErr w:type="spellEnd"/>
      <w:r w:rsidRPr="000136BB">
        <w:rPr>
          <w:i/>
          <w:lang w:val="en-US"/>
        </w:rPr>
        <w:t xml:space="preserve"> downtrodden shoulder authorities' ill-timed, unplanned urban makeover. Make the process reflect human decency, at least!</w:t>
      </w:r>
      <w:r>
        <w:rPr>
          <w:lang w:val="en-US"/>
        </w:rPr>
        <w:t xml:space="preserve"> </w:t>
      </w:r>
      <w:hyperlink r:id="rId17" w:history="1">
        <w:r w:rsidRPr="00AA7433">
          <w:rPr>
            <w:rStyle w:val="Hyperlinkki"/>
            <w:lang w:val="en-US"/>
          </w:rPr>
          <w:t>https://addisstandard.com/addis-abebas-downtrodden-shoulder-authorities-ill-timed-unplanned-urban-makeover-make-the-process-reflect-human-decency-at-least/</w:t>
        </w:r>
      </w:hyperlink>
      <w:r w:rsidRPr="00AA7433">
        <w:rPr>
          <w:lang w:val="en-US"/>
        </w:rPr>
        <w:t xml:space="preserve"> (</w:t>
      </w:r>
      <w:proofErr w:type="spellStart"/>
      <w:r w:rsidRPr="00AA7433">
        <w:rPr>
          <w:lang w:val="en-US"/>
        </w:rPr>
        <w:t>käyty</w:t>
      </w:r>
      <w:proofErr w:type="spellEnd"/>
      <w:r w:rsidRPr="00AA7433">
        <w:rPr>
          <w:lang w:val="en-US"/>
        </w:rPr>
        <w:t xml:space="preserve"> 11.7.2024).</w:t>
      </w:r>
    </w:p>
    <w:p w:rsidR="000136BB" w:rsidRPr="000136BB" w:rsidRDefault="000136BB" w:rsidP="00392D25">
      <w:pPr>
        <w:spacing w:before="0" w:line="259" w:lineRule="auto"/>
        <w:ind w:left="720"/>
        <w:jc w:val="left"/>
      </w:pPr>
      <w:r>
        <w:rPr>
          <w:lang w:val="en-US"/>
        </w:rPr>
        <w:t xml:space="preserve">23.3.2024. </w:t>
      </w:r>
      <w:r w:rsidRPr="000136BB">
        <w:rPr>
          <w:i/>
          <w:lang w:val="en-US"/>
        </w:rPr>
        <w:t xml:space="preserve">Analysis: Addis </w:t>
      </w:r>
      <w:proofErr w:type="spellStart"/>
      <w:r w:rsidRPr="000136BB">
        <w:rPr>
          <w:i/>
          <w:lang w:val="en-US"/>
        </w:rPr>
        <w:t>Abeba's</w:t>
      </w:r>
      <w:proofErr w:type="spellEnd"/>
      <w:r w:rsidRPr="000136BB">
        <w:rPr>
          <w:i/>
          <w:lang w:val="en-US"/>
        </w:rPr>
        <w:t xml:space="preserve"> urban makeover: Progress or peril for its residents?”</w:t>
      </w:r>
      <w:r>
        <w:rPr>
          <w:lang w:val="en-US"/>
        </w:rPr>
        <w:t xml:space="preserve">. </w:t>
      </w:r>
      <w:hyperlink r:id="rId18" w:history="1">
        <w:r w:rsidRPr="000136BB">
          <w:rPr>
            <w:rStyle w:val="Hyperlinkki"/>
          </w:rPr>
          <w:t>https://addisstandard.com/addis-abebas-urban-makeover-progress-or-peril-for-its-residents/</w:t>
        </w:r>
      </w:hyperlink>
      <w:r w:rsidRPr="000136BB">
        <w:t xml:space="preserve"> (kä</w:t>
      </w:r>
      <w:r>
        <w:t>yty 11.7.2024).</w:t>
      </w:r>
    </w:p>
    <w:p w:rsidR="000136BB" w:rsidRPr="000136BB" w:rsidRDefault="000136BB" w:rsidP="00392D25">
      <w:pPr>
        <w:spacing w:before="0" w:line="259" w:lineRule="auto"/>
        <w:ind w:left="720"/>
        <w:jc w:val="left"/>
      </w:pPr>
      <w:r>
        <w:rPr>
          <w:lang w:val="en-US"/>
        </w:rPr>
        <w:t xml:space="preserve">20.3.2024. </w:t>
      </w:r>
      <w:r w:rsidRPr="000136BB">
        <w:rPr>
          <w:i/>
          <w:lang w:val="en-US"/>
        </w:rPr>
        <w:t xml:space="preserve">News: Joint task force announces arrest of 50 suspects "plotting violence, terror" targeting Addis </w:t>
      </w:r>
      <w:proofErr w:type="spellStart"/>
      <w:r w:rsidRPr="000136BB">
        <w:rPr>
          <w:i/>
          <w:lang w:val="en-US"/>
        </w:rPr>
        <w:t>Abeba</w:t>
      </w:r>
      <w:proofErr w:type="spellEnd"/>
      <w:r>
        <w:rPr>
          <w:lang w:val="en-US"/>
        </w:rPr>
        <w:t xml:space="preserve">. </w:t>
      </w:r>
      <w:hyperlink r:id="rId19" w:history="1">
        <w:r w:rsidRPr="000136BB">
          <w:rPr>
            <w:rStyle w:val="Hyperlinkki"/>
          </w:rPr>
          <w:t>https://addisstandard.com/joint-task-force-announces-arrest-of-50-suspects-plotting-violence-terror-targeting-addis-abeba/</w:t>
        </w:r>
      </w:hyperlink>
      <w:r w:rsidRPr="000136BB">
        <w:t xml:space="preserve"> (kä</w:t>
      </w:r>
      <w:r>
        <w:t>yty 11.7.2024).</w:t>
      </w:r>
    </w:p>
    <w:p w:rsidR="000C1230" w:rsidRDefault="000C1230" w:rsidP="00392D25">
      <w:pPr>
        <w:spacing w:before="0" w:line="259" w:lineRule="auto"/>
        <w:ind w:left="720"/>
        <w:jc w:val="left"/>
        <w:rPr>
          <w:lang w:val="en-US"/>
        </w:rPr>
      </w:pPr>
      <w:r>
        <w:rPr>
          <w:lang w:val="en-US"/>
        </w:rPr>
        <w:t xml:space="preserve">13.12.2023. </w:t>
      </w:r>
      <w:r w:rsidRPr="000C1230">
        <w:rPr>
          <w:i/>
          <w:lang w:val="en-US"/>
        </w:rPr>
        <w:t xml:space="preserve">Ethiopia: Echoes of Tigray - Stories of Tigrayan Children Struggling for Survival </w:t>
      </w:r>
      <w:proofErr w:type="gramStart"/>
      <w:r w:rsidRPr="000C1230">
        <w:rPr>
          <w:i/>
          <w:lang w:val="en-US"/>
        </w:rPr>
        <w:t>On</w:t>
      </w:r>
      <w:proofErr w:type="gramEnd"/>
      <w:r w:rsidRPr="000C1230">
        <w:rPr>
          <w:i/>
          <w:lang w:val="en-US"/>
        </w:rPr>
        <w:t xml:space="preserve"> the Streets of Addis</w:t>
      </w:r>
      <w:r>
        <w:rPr>
          <w:lang w:val="en-US"/>
        </w:rPr>
        <w:t xml:space="preserve">. </w:t>
      </w:r>
      <w:proofErr w:type="spellStart"/>
      <w:r>
        <w:rPr>
          <w:lang w:val="en-US"/>
        </w:rPr>
        <w:t>Saatavilla</w:t>
      </w:r>
      <w:proofErr w:type="spellEnd"/>
      <w:r>
        <w:rPr>
          <w:lang w:val="en-US"/>
        </w:rPr>
        <w:t xml:space="preserve">: </w:t>
      </w:r>
      <w:hyperlink r:id="rId20" w:history="1">
        <w:r w:rsidRPr="00863C47">
          <w:rPr>
            <w:rStyle w:val="Hyperlinkki"/>
            <w:lang w:val="en-US"/>
          </w:rPr>
          <w:t>https://allafrica.com/stories/202312130402.html</w:t>
        </w:r>
      </w:hyperlink>
      <w:r>
        <w:rPr>
          <w:lang w:val="en-US"/>
        </w:rPr>
        <w:t xml:space="preserve"> (</w:t>
      </w:r>
      <w:proofErr w:type="spellStart"/>
      <w:r>
        <w:rPr>
          <w:lang w:val="en-US"/>
        </w:rPr>
        <w:t>käyty</w:t>
      </w:r>
      <w:proofErr w:type="spellEnd"/>
      <w:r>
        <w:rPr>
          <w:lang w:val="en-US"/>
        </w:rPr>
        <w:t xml:space="preserve"> 27.5.2024).</w:t>
      </w:r>
    </w:p>
    <w:p w:rsidR="0089775A" w:rsidRDefault="0089775A" w:rsidP="00392D25">
      <w:pPr>
        <w:spacing w:before="0" w:line="259" w:lineRule="auto"/>
        <w:ind w:left="720"/>
        <w:jc w:val="left"/>
      </w:pPr>
      <w:r w:rsidRPr="0058540C">
        <w:rPr>
          <w:lang w:val="en-US"/>
        </w:rPr>
        <w:t xml:space="preserve">3.6.2023. </w:t>
      </w:r>
      <w:r w:rsidRPr="0089775A">
        <w:rPr>
          <w:i/>
          <w:lang w:val="en-US"/>
        </w:rPr>
        <w:t xml:space="preserve">News: Ethiopian Airlines refutes accusation of blocking </w:t>
      </w:r>
      <w:proofErr w:type="spellStart"/>
      <w:r w:rsidRPr="0089775A">
        <w:rPr>
          <w:i/>
          <w:lang w:val="en-US"/>
        </w:rPr>
        <w:t>Tigrayans</w:t>
      </w:r>
      <w:proofErr w:type="spellEnd"/>
      <w:r w:rsidRPr="0089775A">
        <w:rPr>
          <w:i/>
          <w:lang w:val="en-US"/>
        </w:rPr>
        <w:t xml:space="preserve"> from travel</w:t>
      </w:r>
      <w:r>
        <w:rPr>
          <w:lang w:val="en-US"/>
        </w:rPr>
        <w:t xml:space="preserve">. </w:t>
      </w:r>
      <w:hyperlink r:id="rId21" w:history="1">
        <w:r w:rsidR="00D97186" w:rsidRPr="00863C47">
          <w:rPr>
            <w:rStyle w:val="Hyperlinkki"/>
          </w:rPr>
          <w:t>https://addisstandard.com/news-ethiopian-airlines-refutes-accusation-of-blocking-tigrayans-from-travel/</w:t>
        </w:r>
      </w:hyperlink>
      <w:r w:rsidRPr="0089775A">
        <w:t xml:space="preserve"> (kä</w:t>
      </w:r>
      <w:r>
        <w:t>yty 27.5.2024).</w:t>
      </w:r>
    </w:p>
    <w:p w:rsidR="00D97186" w:rsidRPr="00AA7433" w:rsidRDefault="00D97186" w:rsidP="00392D25">
      <w:pPr>
        <w:spacing w:before="0" w:line="259" w:lineRule="auto"/>
        <w:ind w:left="720"/>
        <w:jc w:val="left"/>
      </w:pPr>
      <w:r w:rsidRPr="00D97186">
        <w:rPr>
          <w:lang w:val="en-US"/>
        </w:rPr>
        <w:t xml:space="preserve">2.6.2023. </w:t>
      </w:r>
      <w:r w:rsidRPr="00D97186">
        <w:rPr>
          <w:i/>
          <w:lang w:val="en-US"/>
        </w:rPr>
        <w:t xml:space="preserve">News update: Security, intelligence task force says three people killed, 63 security forces injured at Grand </w:t>
      </w:r>
      <w:proofErr w:type="spellStart"/>
      <w:r w:rsidRPr="00D97186">
        <w:rPr>
          <w:i/>
          <w:lang w:val="en-US"/>
        </w:rPr>
        <w:t>Anuwar</w:t>
      </w:r>
      <w:proofErr w:type="spellEnd"/>
      <w:r w:rsidRPr="00D97186">
        <w:rPr>
          <w:i/>
          <w:lang w:val="en-US"/>
        </w:rPr>
        <w:t xml:space="preserve"> Mosque security crackdown.</w:t>
      </w:r>
      <w:r w:rsidRPr="00D97186">
        <w:rPr>
          <w:lang w:val="en-US"/>
        </w:rPr>
        <w:t xml:space="preserve">  </w:t>
      </w:r>
      <w:hyperlink r:id="rId22" w:history="1">
        <w:r w:rsidRPr="00AA7433">
          <w:rPr>
            <w:rStyle w:val="Hyperlinkki"/>
          </w:rPr>
          <w:t>https://eng.addisstandard.com/news-update-security-intelligence-task-force-says-three-people-killed-63-security-forces-injured/</w:t>
        </w:r>
      </w:hyperlink>
      <w:r w:rsidRPr="00AA7433">
        <w:t xml:space="preserve"> (käyty 27.5.2024).</w:t>
      </w:r>
    </w:p>
    <w:p w:rsidR="00D97186" w:rsidRPr="00D97186" w:rsidRDefault="00D97186" w:rsidP="00392D25">
      <w:pPr>
        <w:spacing w:before="0" w:line="259" w:lineRule="auto"/>
        <w:ind w:left="720"/>
        <w:jc w:val="left"/>
      </w:pPr>
      <w:r w:rsidRPr="00D97186">
        <w:rPr>
          <w:lang w:val="en-US"/>
        </w:rPr>
        <w:lastRenderedPageBreak/>
        <w:t xml:space="preserve">12.5.2023. </w:t>
      </w:r>
      <w:r w:rsidRPr="00D97186">
        <w:rPr>
          <w:i/>
          <w:lang w:val="en-US"/>
        </w:rPr>
        <w:t>News: Addis city district administrator gunned down; community police officer under custody</w:t>
      </w:r>
      <w:r>
        <w:rPr>
          <w:lang w:val="en-US"/>
        </w:rPr>
        <w:t>.</w:t>
      </w:r>
      <w:r w:rsidRPr="00D97186">
        <w:rPr>
          <w:lang w:val="en-US"/>
        </w:rPr>
        <w:t xml:space="preserve"> </w:t>
      </w:r>
      <w:hyperlink r:id="rId23" w:history="1">
        <w:r w:rsidRPr="00D97186">
          <w:rPr>
            <w:rStyle w:val="Hyperlinkki"/>
          </w:rPr>
          <w:t>https://eng.addisstandard.com/news-addis-city-district-administrator-gunned-down-police-officer-under-custody/</w:t>
        </w:r>
      </w:hyperlink>
      <w:r w:rsidRPr="00D97186">
        <w:t xml:space="preserve"> (käyty 27.5.2024).</w:t>
      </w:r>
    </w:p>
    <w:p w:rsidR="00D97186" w:rsidRPr="00AA7433" w:rsidRDefault="00D97186" w:rsidP="00392D25">
      <w:pPr>
        <w:spacing w:before="0" w:line="259" w:lineRule="auto"/>
        <w:ind w:left="720"/>
        <w:jc w:val="left"/>
      </w:pPr>
      <w:r w:rsidRPr="00D97186">
        <w:rPr>
          <w:lang w:val="en-US"/>
        </w:rPr>
        <w:t xml:space="preserve">9.3.2023. </w:t>
      </w:r>
      <w:r w:rsidRPr="00D97186">
        <w:rPr>
          <w:i/>
          <w:lang w:val="en-US"/>
        </w:rPr>
        <w:t xml:space="preserve">News: Ethiopian Security, Intelligence task force detains more than 800 in Addis </w:t>
      </w:r>
      <w:proofErr w:type="spellStart"/>
      <w:r w:rsidRPr="00D97186">
        <w:rPr>
          <w:i/>
          <w:lang w:val="en-US"/>
        </w:rPr>
        <w:t>Abeba</w:t>
      </w:r>
      <w:proofErr w:type="spellEnd"/>
      <w:r w:rsidRPr="00D97186">
        <w:rPr>
          <w:i/>
          <w:lang w:val="en-US"/>
        </w:rPr>
        <w:t xml:space="preserve"> for alleged involvement in Adwa day disturbances</w:t>
      </w:r>
      <w:r>
        <w:rPr>
          <w:lang w:val="en-US"/>
        </w:rPr>
        <w:t>.</w:t>
      </w:r>
      <w:r w:rsidRPr="00D97186">
        <w:rPr>
          <w:lang w:val="en-US"/>
        </w:rPr>
        <w:t xml:space="preserve">  </w:t>
      </w:r>
      <w:hyperlink r:id="rId24" w:history="1">
        <w:r w:rsidRPr="00AA7433">
          <w:rPr>
            <w:rStyle w:val="Hyperlinkki"/>
          </w:rPr>
          <w:t>https://eng.addisstandard.com/news-ethiopian-security-intelligence-task-force-detains-more-than-800-in-addis-abeba-for-alleged-involvement-in-adwa-day-disturbances/</w:t>
        </w:r>
      </w:hyperlink>
      <w:r w:rsidRPr="00AA7433">
        <w:t xml:space="preserve"> (käyty 27.5.2024).</w:t>
      </w:r>
    </w:p>
    <w:p w:rsidR="00D97186" w:rsidRPr="00AA7433" w:rsidRDefault="00D97186" w:rsidP="00392D25">
      <w:pPr>
        <w:spacing w:before="0" w:line="259" w:lineRule="auto"/>
        <w:ind w:left="720"/>
        <w:jc w:val="left"/>
      </w:pPr>
      <w:r w:rsidRPr="00AA7433">
        <w:rPr>
          <w:lang w:val="en-US"/>
        </w:rPr>
        <w:t xml:space="preserve">3.3.2023. </w:t>
      </w:r>
      <w:r w:rsidRPr="00D97186">
        <w:rPr>
          <w:i/>
          <w:lang w:val="en-US"/>
        </w:rPr>
        <w:t>News: Ethiopian Rights Commission says one killed during 127th Adwa victory celebrations, EOTC accuses police of forcefully disrupting spiritual services</w:t>
      </w:r>
      <w:r>
        <w:rPr>
          <w:lang w:val="en-US"/>
        </w:rPr>
        <w:t>.</w:t>
      </w:r>
      <w:r w:rsidRPr="00D97186">
        <w:rPr>
          <w:lang w:val="en-US"/>
        </w:rPr>
        <w:t xml:space="preserve"> </w:t>
      </w:r>
      <w:hyperlink r:id="rId25" w:history="1">
        <w:r w:rsidRPr="00AA7433">
          <w:rPr>
            <w:rStyle w:val="Hyperlinkki"/>
          </w:rPr>
          <w:t>https://eng.addisstandard.com/news-ethiopian-rights-commission-says-one-killed-during-127th-adwa-victory-celebrations-eotc-accuses-police-of-forcefully-disrupting-spiritual-services/</w:t>
        </w:r>
      </w:hyperlink>
      <w:r w:rsidRPr="00AA7433">
        <w:t xml:space="preserve"> (käyty 27.5.2024).</w:t>
      </w:r>
    </w:p>
    <w:p w:rsidR="00D97186" w:rsidRPr="00AA7433" w:rsidRDefault="00D97186" w:rsidP="00392D25">
      <w:pPr>
        <w:spacing w:before="0" w:line="259" w:lineRule="auto"/>
        <w:ind w:left="720"/>
        <w:jc w:val="left"/>
      </w:pPr>
      <w:r w:rsidRPr="00AA7433">
        <w:rPr>
          <w:lang w:val="en-US"/>
        </w:rPr>
        <w:t xml:space="preserve">10.2.2023. </w:t>
      </w:r>
      <w:r w:rsidRPr="00D97186">
        <w:rPr>
          <w:i/>
          <w:lang w:val="en-US"/>
        </w:rPr>
        <w:t xml:space="preserve">News: Addis </w:t>
      </w:r>
      <w:proofErr w:type="spellStart"/>
      <w:r w:rsidRPr="00D97186">
        <w:rPr>
          <w:i/>
          <w:lang w:val="en-US"/>
        </w:rPr>
        <w:t>Abeba</w:t>
      </w:r>
      <w:proofErr w:type="spellEnd"/>
      <w:r w:rsidRPr="00D97186">
        <w:rPr>
          <w:i/>
          <w:lang w:val="en-US"/>
        </w:rPr>
        <w:t xml:space="preserve"> City Admin closes schools amidst growing security concern following govt, Synod standoff</w:t>
      </w:r>
      <w:r>
        <w:rPr>
          <w:lang w:val="en-US"/>
        </w:rPr>
        <w:t>.</w:t>
      </w:r>
      <w:r w:rsidRPr="00D97186">
        <w:rPr>
          <w:lang w:val="en-US"/>
        </w:rPr>
        <w:t xml:space="preserve"> </w:t>
      </w:r>
      <w:hyperlink r:id="rId26" w:history="1">
        <w:r w:rsidRPr="00AA7433">
          <w:rPr>
            <w:rStyle w:val="Hyperlinkki"/>
          </w:rPr>
          <w:t>https://eng.addisstandard.com/news-addis-abeba-city-admin-closes-schools-amidst-growing-security-concern-following-govt-synod-standoff/</w:t>
        </w:r>
      </w:hyperlink>
      <w:r w:rsidRPr="00AA7433">
        <w:t xml:space="preserve"> (käyty 27.5.2024).</w:t>
      </w:r>
    </w:p>
    <w:p w:rsidR="008220BE" w:rsidRPr="008220BE" w:rsidRDefault="008220BE" w:rsidP="00392D25">
      <w:pPr>
        <w:spacing w:before="0" w:line="259" w:lineRule="auto"/>
        <w:ind w:left="720"/>
        <w:jc w:val="left"/>
      </w:pPr>
      <w:r w:rsidRPr="00D97186">
        <w:rPr>
          <w:lang w:val="en-US"/>
        </w:rPr>
        <w:t xml:space="preserve">9.2.2023. </w:t>
      </w:r>
      <w:r w:rsidRPr="008220BE">
        <w:rPr>
          <w:i/>
          <w:lang w:val="en-US"/>
        </w:rPr>
        <w:t xml:space="preserve">Analysis: Unpaid Tigrayan civil servants linger in despair, </w:t>
      </w:r>
      <w:proofErr w:type="gramStart"/>
      <w:r w:rsidRPr="008220BE">
        <w:rPr>
          <w:i/>
          <w:lang w:val="en-US"/>
        </w:rPr>
        <w:t>await</w:t>
      </w:r>
      <w:proofErr w:type="gramEnd"/>
      <w:r w:rsidRPr="008220BE">
        <w:rPr>
          <w:i/>
          <w:lang w:val="en-US"/>
        </w:rPr>
        <w:t xml:space="preserve"> for peace deal dividend to trickle</w:t>
      </w:r>
      <w:r w:rsidRPr="008220BE">
        <w:rPr>
          <w:lang w:val="en-US"/>
        </w:rPr>
        <w:t xml:space="preserve">. </w:t>
      </w:r>
      <w:hyperlink r:id="rId27" w:history="1">
        <w:r w:rsidRPr="008220BE">
          <w:rPr>
            <w:color w:val="0563C1" w:themeColor="hyperlink"/>
            <w:u w:val="single"/>
          </w:rPr>
          <w:t>https://addisstandard.com/analysis-unpaid-tigrayan-civil-servants-linger-in-despair-await-for-peace-deal-dividend-to-trickle/</w:t>
        </w:r>
      </w:hyperlink>
      <w:r w:rsidRPr="008220BE">
        <w:t xml:space="preserve"> (käyty </w:t>
      </w:r>
      <w:r>
        <w:t>6</w:t>
      </w:r>
      <w:r w:rsidRPr="008220BE">
        <w:t>.</w:t>
      </w:r>
      <w:r>
        <w:t>6</w:t>
      </w:r>
      <w:r w:rsidRPr="008220BE">
        <w:t>.202</w:t>
      </w:r>
      <w:r>
        <w:t>4</w:t>
      </w:r>
      <w:r w:rsidRPr="008220BE">
        <w:t>).</w:t>
      </w:r>
    </w:p>
    <w:p w:rsidR="000C1230" w:rsidRPr="000C1230" w:rsidRDefault="000C1230" w:rsidP="00392D25">
      <w:pPr>
        <w:spacing w:before="0" w:line="259" w:lineRule="auto"/>
        <w:ind w:left="720"/>
        <w:jc w:val="left"/>
      </w:pPr>
      <w:r>
        <w:rPr>
          <w:lang w:val="en-US"/>
        </w:rPr>
        <w:t xml:space="preserve">16.1.2023. </w:t>
      </w:r>
      <w:r w:rsidRPr="00742026">
        <w:rPr>
          <w:i/>
          <w:lang w:val="en-US"/>
        </w:rPr>
        <w:t xml:space="preserve">News: Hundreds of “Fano and </w:t>
      </w:r>
      <w:proofErr w:type="spellStart"/>
      <w:r w:rsidRPr="00742026">
        <w:rPr>
          <w:i/>
          <w:lang w:val="en-US"/>
        </w:rPr>
        <w:t>Shene</w:t>
      </w:r>
      <w:proofErr w:type="spellEnd"/>
      <w:r w:rsidRPr="00742026">
        <w:rPr>
          <w:i/>
          <w:lang w:val="en-US"/>
        </w:rPr>
        <w:t xml:space="preserve">” members, organized robbers detained in Addis </w:t>
      </w:r>
      <w:proofErr w:type="spellStart"/>
      <w:r w:rsidRPr="00742026">
        <w:rPr>
          <w:i/>
          <w:lang w:val="en-US"/>
        </w:rPr>
        <w:t>Abeba</w:t>
      </w:r>
      <w:proofErr w:type="spellEnd"/>
      <w:r w:rsidRPr="00742026">
        <w:rPr>
          <w:i/>
          <w:lang w:val="en-US"/>
        </w:rPr>
        <w:t xml:space="preserve"> for allegedly planning terror attacks ahead of major Orthodox Christian holiday</w:t>
      </w:r>
      <w:r>
        <w:rPr>
          <w:lang w:val="en-US"/>
        </w:rPr>
        <w:t xml:space="preserve">. </w:t>
      </w:r>
      <w:hyperlink r:id="rId28" w:history="1">
        <w:r w:rsidRPr="000C1230">
          <w:rPr>
            <w:rStyle w:val="Hyperlinkki"/>
          </w:rPr>
          <w:t>https://eng.addisstandard.com/news-hundreds-of-fano-and-shene-members-organized-robbers-detained-in-addis-abeba-for-allegedly-planning-terror-attacks-ahead-of-major-orthodox-christian-holiday/</w:t>
        </w:r>
      </w:hyperlink>
      <w:r w:rsidRPr="000C1230">
        <w:t xml:space="preserve"> (kä</w:t>
      </w:r>
      <w:r>
        <w:t xml:space="preserve">yty </w:t>
      </w:r>
      <w:r w:rsidR="00742026">
        <w:t>6.6.2024).</w:t>
      </w:r>
    </w:p>
    <w:p w:rsidR="0089775A" w:rsidRDefault="0089775A" w:rsidP="00392D25">
      <w:pPr>
        <w:spacing w:before="0" w:line="259" w:lineRule="auto"/>
        <w:ind w:left="720"/>
        <w:jc w:val="left"/>
      </w:pPr>
      <w:r w:rsidRPr="0089775A">
        <w:rPr>
          <w:lang w:val="en-US"/>
        </w:rPr>
        <w:t xml:space="preserve">9.1.2023. </w:t>
      </w:r>
      <w:r w:rsidRPr="0089775A">
        <w:rPr>
          <w:i/>
          <w:lang w:val="en-US"/>
        </w:rPr>
        <w:t>News: Passengers return home as inexplicable restriction on flights from Mekelle to Addis takes a toll</w:t>
      </w:r>
      <w:r>
        <w:rPr>
          <w:lang w:val="en-US"/>
        </w:rPr>
        <w:t xml:space="preserve">. </w:t>
      </w:r>
      <w:hyperlink r:id="rId29" w:history="1">
        <w:r w:rsidRPr="0089775A">
          <w:rPr>
            <w:rStyle w:val="Hyperlinkki"/>
          </w:rPr>
          <w:t>https://addisstandard.com/news-passengers-return-home-as-inexplicable-restriction-on-flights-from-mekelle-to-addis-takes-a-toll/</w:t>
        </w:r>
      </w:hyperlink>
      <w:r w:rsidRPr="0089775A">
        <w:t xml:space="preserve"> (kä</w:t>
      </w:r>
      <w:r>
        <w:t>yty 27.5.2024).</w:t>
      </w:r>
    </w:p>
    <w:p w:rsidR="00D97186" w:rsidRPr="00AA7433" w:rsidRDefault="00D97186" w:rsidP="00392D25">
      <w:pPr>
        <w:spacing w:before="0" w:line="259" w:lineRule="auto"/>
        <w:ind w:left="720"/>
        <w:jc w:val="left"/>
      </w:pPr>
      <w:r w:rsidRPr="00AA7433">
        <w:rPr>
          <w:lang w:val="en-US"/>
        </w:rPr>
        <w:t xml:space="preserve">13.12.2022. </w:t>
      </w:r>
      <w:r w:rsidRPr="00D97186">
        <w:rPr>
          <w:i/>
          <w:lang w:val="en-US"/>
        </w:rPr>
        <w:t>Analysis: Unrest, violence in Addis schools ignite blames of “illegally enforcing” Oromia flag, anthem; leads to security crackdown</w:t>
      </w:r>
      <w:r>
        <w:rPr>
          <w:lang w:val="en-US"/>
        </w:rPr>
        <w:t>.</w:t>
      </w:r>
      <w:r w:rsidRPr="00D97186">
        <w:rPr>
          <w:lang w:val="en-US"/>
        </w:rPr>
        <w:t xml:space="preserve"> </w:t>
      </w:r>
      <w:hyperlink r:id="rId30" w:history="1">
        <w:r w:rsidRPr="00AA7433">
          <w:rPr>
            <w:rStyle w:val="Hyperlinkki"/>
          </w:rPr>
          <w:t>https://eng.addisstandard.com/analysis-unrest-violence-in-addis-schools-ignite-blames-of-illegally-enforcing-oromia-flag-anthem-leads-to-security-crackdown/</w:t>
        </w:r>
      </w:hyperlink>
      <w:r w:rsidRPr="00AA7433">
        <w:t xml:space="preserve"> (käyty 27.5.2024).</w:t>
      </w:r>
    </w:p>
    <w:p w:rsidR="00A02F75" w:rsidRPr="00A02F75" w:rsidRDefault="00A02F75" w:rsidP="00392D25">
      <w:pPr>
        <w:spacing w:before="0" w:line="259" w:lineRule="auto"/>
        <w:ind w:left="720"/>
        <w:jc w:val="left"/>
      </w:pPr>
      <w:r w:rsidRPr="00A02F75">
        <w:rPr>
          <w:lang w:val="en-US"/>
        </w:rPr>
        <w:t xml:space="preserve">10.12.2022. </w:t>
      </w:r>
      <w:r w:rsidRPr="00A02F75">
        <w:rPr>
          <w:i/>
          <w:lang w:val="en-US"/>
        </w:rPr>
        <w:t>#</w:t>
      </w:r>
      <w:proofErr w:type="spellStart"/>
      <w:r w:rsidRPr="00A02F75">
        <w:rPr>
          <w:i/>
          <w:lang w:val="en-US"/>
        </w:rPr>
        <w:t>ASDailyScoop</w:t>
      </w:r>
      <w:proofErr w:type="spellEnd"/>
      <w:r w:rsidRPr="00A02F75">
        <w:rPr>
          <w:i/>
          <w:lang w:val="en-US"/>
        </w:rPr>
        <w:t xml:space="preserve">: City police says seven people injured in bomb explosion in </w:t>
      </w:r>
      <w:proofErr w:type="spellStart"/>
      <w:r w:rsidRPr="00A02F75">
        <w:rPr>
          <w:i/>
          <w:lang w:val="en-US"/>
        </w:rPr>
        <w:t>Lemi</w:t>
      </w:r>
      <w:proofErr w:type="spellEnd"/>
      <w:r w:rsidRPr="00A02F75">
        <w:rPr>
          <w:i/>
          <w:lang w:val="en-US"/>
        </w:rPr>
        <w:t xml:space="preserve"> Kura district of Addis </w:t>
      </w:r>
      <w:proofErr w:type="spellStart"/>
      <w:r w:rsidRPr="00A02F75">
        <w:rPr>
          <w:i/>
          <w:lang w:val="en-US"/>
        </w:rPr>
        <w:t>Abeba</w:t>
      </w:r>
      <w:proofErr w:type="spellEnd"/>
      <w:r>
        <w:rPr>
          <w:lang w:val="en-US"/>
        </w:rPr>
        <w:t>.</w:t>
      </w:r>
      <w:r w:rsidRPr="00A02F75">
        <w:rPr>
          <w:lang w:val="en-US"/>
        </w:rPr>
        <w:t xml:space="preserve"> </w:t>
      </w:r>
      <w:hyperlink r:id="rId31" w:history="1">
        <w:r w:rsidRPr="00A02F75">
          <w:rPr>
            <w:rStyle w:val="Hyperlinkki"/>
          </w:rPr>
          <w:t>https://eng.addisstandard.com/asdailyscoop-city-police-says-seven-people-injured-in-bomb-explosion-in-lemi-kura-district-of-addis-abeba/</w:t>
        </w:r>
      </w:hyperlink>
      <w:r w:rsidRPr="00A02F75">
        <w:t xml:space="preserve"> (käyty 27.5.2024).</w:t>
      </w:r>
    </w:p>
    <w:p w:rsidR="00EE648F" w:rsidRDefault="00EE648F" w:rsidP="00392D25">
      <w:pPr>
        <w:spacing w:before="0" w:line="259" w:lineRule="auto"/>
        <w:jc w:val="left"/>
        <w:rPr>
          <w:lang w:val="en-US"/>
        </w:rPr>
      </w:pPr>
      <w:r w:rsidRPr="00AA7433">
        <w:rPr>
          <w:lang w:val="en-US"/>
        </w:rPr>
        <w:t xml:space="preserve">Amnesty International 10.1.2023. </w:t>
      </w:r>
      <w:r w:rsidRPr="00EE648F">
        <w:rPr>
          <w:i/>
          <w:lang w:val="en-US"/>
        </w:rPr>
        <w:t>Ethiopia: Human rights defenders held for documenting forced evictions must be released immediately</w:t>
      </w:r>
      <w:r>
        <w:rPr>
          <w:lang w:val="en-US"/>
        </w:rPr>
        <w:t xml:space="preserve">. </w:t>
      </w:r>
      <w:proofErr w:type="spellStart"/>
      <w:r>
        <w:rPr>
          <w:lang w:val="en-US"/>
        </w:rPr>
        <w:t>Saatavilla</w:t>
      </w:r>
      <w:proofErr w:type="spellEnd"/>
      <w:r>
        <w:rPr>
          <w:lang w:val="en-US"/>
        </w:rPr>
        <w:t xml:space="preserve">: </w:t>
      </w:r>
      <w:hyperlink r:id="rId32" w:history="1">
        <w:r w:rsidRPr="00863C47">
          <w:rPr>
            <w:rStyle w:val="Hyperlinkki"/>
            <w:lang w:val="en-US"/>
          </w:rPr>
          <w:t>https://www.ecoi.net/en/document/2085296.html</w:t>
        </w:r>
      </w:hyperlink>
      <w:r>
        <w:rPr>
          <w:lang w:val="en-US"/>
        </w:rPr>
        <w:t xml:space="preserve"> (</w:t>
      </w:r>
      <w:proofErr w:type="spellStart"/>
      <w:r>
        <w:rPr>
          <w:lang w:val="en-US"/>
        </w:rPr>
        <w:t>käyty</w:t>
      </w:r>
      <w:proofErr w:type="spellEnd"/>
      <w:r>
        <w:rPr>
          <w:lang w:val="en-US"/>
        </w:rPr>
        <w:t xml:space="preserve"> 11.7.2024).</w:t>
      </w:r>
    </w:p>
    <w:p w:rsidR="0029774D" w:rsidRDefault="0029774D" w:rsidP="00392D25">
      <w:pPr>
        <w:spacing w:before="0" w:line="259" w:lineRule="auto"/>
        <w:jc w:val="left"/>
        <w:rPr>
          <w:lang w:val="en-US"/>
        </w:rPr>
      </w:pPr>
      <w:r w:rsidRPr="0029774D">
        <w:rPr>
          <w:lang w:val="en-US"/>
        </w:rPr>
        <w:t>BBC (British Broadcasting Corp</w:t>
      </w:r>
      <w:r>
        <w:rPr>
          <w:lang w:val="en-US"/>
        </w:rPr>
        <w:t xml:space="preserve">oration) </w:t>
      </w:r>
    </w:p>
    <w:p w:rsidR="0029774D" w:rsidRDefault="0029774D" w:rsidP="00392D25">
      <w:pPr>
        <w:spacing w:before="0" w:line="259" w:lineRule="auto"/>
        <w:ind w:left="720"/>
        <w:jc w:val="left"/>
        <w:rPr>
          <w:lang w:val="en-US"/>
        </w:rPr>
      </w:pPr>
      <w:r>
        <w:rPr>
          <w:lang w:val="en-US"/>
        </w:rPr>
        <w:t xml:space="preserve">16.8.2023. </w:t>
      </w:r>
      <w:r w:rsidRPr="0029774D">
        <w:rPr>
          <w:i/>
          <w:lang w:val="en-US"/>
        </w:rPr>
        <w:t>Why Ethiopia's Amhara militiamen are battling the army</w:t>
      </w:r>
      <w:r>
        <w:rPr>
          <w:lang w:val="en-US"/>
        </w:rPr>
        <w:t xml:space="preserve">. </w:t>
      </w:r>
      <w:hyperlink r:id="rId33" w:history="1">
        <w:r w:rsidRPr="00863C47">
          <w:rPr>
            <w:rStyle w:val="Hyperlinkki"/>
            <w:lang w:val="en-US"/>
          </w:rPr>
          <w:t>https://www.bbc.co.uk/news/world-africa-66496137</w:t>
        </w:r>
      </w:hyperlink>
      <w:r>
        <w:rPr>
          <w:lang w:val="en-US"/>
        </w:rPr>
        <w:t xml:space="preserve"> (</w:t>
      </w:r>
      <w:proofErr w:type="spellStart"/>
      <w:r>
        <w:rPr>
          <w:lang w:val="en-US"/>
        </w:rPr>
        <w:t>käyty</w:t>
      </w:r>
      <w:proofErr w:type="spellEnd"/>
      <w:r>
        <w:rPr>
          <w:lang w:val="en-US"/>
        </w:rPr>
        <w:t xml:space="preserve"> 29.4.2024).</w:t>
      </w:r>
    </w:p>
    <w:p w:rsidR="0029774D" w:rsidRPr="00AA7433" w:rsidRDefault="0029774D" w:rsidP="00392D25">
      <w:pPr>
        <w:spacing w:before="0" w:line="259" w:lineRule="auto"/>
        <w:ind w:left="720"/>
        <w:jc w:val="left"/>
        <w:rPr>
          <w:lang w:val="sv-SE"/>
        </w:rPr>
      </w:pPr>
      <w:r w:rsidRPr="00AA7433">
        <w:rPr>
          <w:lang w:val="en-US"/>
        </w:rPr>
        <w:lastRenderedPageBreak/>
        <w:t xml:space="preserve">10.4.2023. </w:t>
      </w:r>
      <w:r w:rsidRPr="0029774D">
        <w:rPr>
          <w:i/>
          <w:lang w:val="en-US"/>
        </w:rPr>
        <w:t>Ethiopia's Amhara region hit by protests over move to dissolve regional forces</w:t>
      </w:r>
      <w:r>
        <w:rPr>
          <w:lang w:val="en-US"/>
        </w:rPr>
        <w:t>.</w:t>
      </w:r>
      <w:r w:rsidRPr="0029774D">
        <w:rPr>
          <w:lang w:val="en-US"/>
        </w:rPr>
        <w:t xml:space="preserve"> </w:t>
      </w:r>
      <w:hyperlink r:id="rId34" w:history="1">
        <w:r w:rsidRPr="00AA7433">
          <w:rPr>
            <w:rStyle w:val="Hyperlinkki"/>
            <w:lang w:val="sv-SE"/>
          </w:rPr>
          <w:t>https://www.bbc.com/news/world-africa-65194146</w:t>
        </w:r>
      </w:hyperlink>
      <w:r w:rsidRPr="00AA7433">
        <w:rPr>
          <w:lang w:val="sv-SE"/>
        </w:rPr>
        <w:t xml:space="preserve"> (</w:t>
      </w:r>
      <w:proofErr w:type="spellStart"/>
      <w:r w:rsidRPr="00AA7433">
        <w:rPr>
          <w:lang w:val="sv-SE"/>
        </w:rPr>
        <w:t>käyty</w:t>
      </w:r>
      <w:proofErr w:type="spellEnd"/>
      <w:r w:rsidRPr="00AA7433">
        <w:rPr>
          <w:lang w:val="sv-SE"/>
        </w:rPr>
        <w:t xml:space="preserve"> 29.4.2024).</w:t>
      </w:r>
    </w:p>
    <w:p w:rsidR="00742026" w:rsidRPr="00AA7433" w:rsidRDefault="00742026" w:rsidP="00392D25">
      <w:pPr>
        <w:spacing w:before="0" w:line="259" w:lineRule="auto"/>
        <w:jc w:val="left"/>
        <w:rPr>
          <w:lang w:val="en-US"/>
        </w:rPr>
      </w:pPr>
      <w:r w:rsidRPr="00AA7433">
        <w:rPr>
          <w:lang w:val="sv-SE"/>
        </w:rPr>
        <w:t xml:space="preserve">Bertelsmann Stiftung 2024. </w:t>
      </w:r>
      <w:r w:rsidRPr="0029774D">
        <w:rPr>
          <w:i/>
          <w:lang w:val="en-US"/>
        </w:rPr>
        <w:t>Ethiopia Country Report 2024</w:t>
      </w:r>
      <w:r w:rsidRPr="00742026">
        <w:rPr>
          <w:lang w:val="en-US"/>
        </w:rPr>
        <w:t xml:space="preserve">. </w:t>
      </w:r>
      <w:hyperlink r:id="rId35" w:history="1">
        <w:r w:rsidRPr="00AA7433">
          <w:rPr>
            <w:rStyle w:val="Hyperlinkki"/>
            <w:lang w:val="en-US"/>
          </w:rPr>
          <w:t>https://bti-project.org/en/reports/country-report/ETH</w:t>
        </w:r>
      </w:hyperlink>
      <w:r w:rsidRPr="00AA7433">
        <w:rPr>
          <w:lang w:val="en-US"/>
        </w:rPr>
        <w:t xml:space="preserve"> (</w:t>
      </w:r>
      <w:proofErr w:type="spellStart"/>
      <w:r w:rsidRPr="00AA7433">
        <w:rPr>
          <w:lang w:val="en-US"/>
        </w:rPr>
        <w:t>käyty</w:t>
      </w:r>
      <w:proofErr w:type="spellEnd"/>
      <w:r w:rsidRPr="00AA7433">
        <w:rPr>
          <w:lang w:val="en-US"/>
        </w:rPr>
        <w:t xml:space="preserve"> </w:t>
      </w:r>
      <w:r w:rsidR="0029774D" w:rsidRPr="00AA7433">
        <w:rPr>
          <w:lang w:val="en-US"/>
        </w:rPr>
        <w:t>29.4.2024).</w:t>
      </w:r>
    </w:p>
    <w:p w:rsidR="00742026" w:rsidRPr="00742026" w:rsidRDefault="00742026" w:rsidP="00392D25">
      <w:pPr>
        <w:spacing w:before="0" w:line="259" w:lineRule="auto"/>
        <w:jc w:val="left"/>
      </w:pPr>
      <w:r w:rsidRPr="00AA7433">
        <w:rPr>
          <w:lang w:val="sv-SE"/>
        </w:rPr>
        <w:t>CEDOCA</w:t>
      </w:r>
      <w:r w:rsidR="0050295B">
        <w:rPr>
          <w:lang w:val="sv-SE"/>
        </w:rPr>
        <w:t xml:space="preserve"> (L</w:t>
      </w:r>
      <w:r w:rsidR="0050295B" w:rsidRPr="0050295B">
        <w:rPr>
          <w:lang w:val="sv-SE"/>
        </w:rPr>
        <w:t xml:space="preserve">e Centre de </w:t>
      </w:r>
      <w:proofErr w:type="spellStart"/>
      <w:r w:rsidR="0050295B" w:rsidRPr="0050295B">
        <w:rPr>
          <w:lang w:val="sv-SE"/>
        </w:rPr>
        <w:t>documentation</w:t>
      </w:r>
      <w:proofErr w:type="spellEnd"/>
      <w:r w:rsidR="0050295B" w:rsidRPr="0050295B">
        <w:rPr>
          <w:lang w:val="sv-SE"/>
        </w:rPr>
        <w:t xml:space="preserve"> et de </w:t>
      </w:r>
      <w:proofErr w:type="spellStart"/>
      <w:r w:rsidR="0050295B" w:rsidRPr="0050295B">
        <w:rPr>
          <w:lang w:val="sv-SE"/>
        </w:rPr>
        <w:t>recherches</w:t>
      </w:r>
      <w:proofErr w:type="spellEnd"/>
      <w:r w:rsidR="0050295B">
        <w:rPr>
          <w:lang w:val="sv-SE"/>
        </w:rPr>
        <w:t>)</w:t>
      </w:r>
      <w:r w:rsidRPr="00AA7433">
        <w:rPr>
          <w:lang w:val="sv-SE"/>
        </w:rPr>
        <w:t xml:space="preserve"> 23.6.2023. </w:t>
      </w:r>
      <w:r w:rsidRPr="00742026">
        <w:rPr>
          <w:i/>
          <w:lang w:val="sv-SE"/>
        </w:rPr>
        <w:t xml:space="preserve">ETHIOPIE. De </w:t>
      </w:r>
      <w:proofErr w:type="spellStart"/>
      <w:r w:rsidRPr="00742026">
        <w:rPr>
          <w:i/>
          <w:lang w:val="sv-SE"/>
        </w:rPr>
        <w:t>situatie</w:t>
      </w:r>
      <w:proofErr w:type="spellEnd"/>
      <w:r w:rsidRPr="00742026">
        <w:rPr>
          <w:i/>
          <w:lang w:val="sv-SE"/>
        </w:rPr>
        <w:t xml:space="preserve"> van </w:t>
      </w:r>
      <w:proofErr w:type="spellStart"/>
      <w:r w:rsidRPr="00742026">
        <w:rPr>
          <w:i/>
          <w:lang w:val="sv-SE"/>
        </w:rPr>
        <w:t>Tigreërs</w:t>
      </w:r>
      <w:proofErr w:type="spellEnd"/>
      <w:r w:rsidRPr="00742026">
        <w:rPr>
          <w:i/>
          <w:lang w:val="sv-SE"/>
        </w:rPr>
        <w:t xml:space="preserve"> in Addis Abeba</w:t>
      </w:r>
      <w:r>
        <w:rPr>
          <w:lang w:val="sv-SE"/>
        </w:rPr>
        <w:t>.</w:t>
      </w:r>
      <w:r w:rsidRPr="00742026">
        <w:rPr>
          <w:lang w:val="sv-SE"/>
        </w:rPr>
        <w:t xml:space="preserve"> </w:t>
      </w:r>
      <w:r w:rsidRPr="00742026">
        <w:t xml:space="preserve">Saatavilla: </w:t>
      </w:r>
      <w:hyperlink r:id="rId36" w:history="1">
        <w:r w:rsidRPr="00742026">
          <w:rPr>
            <w:rStyle w:val="Hyperlinkki"/>
          </w:rPr>
          <w:t>https://www.ecoi.net/en/file/local/2093947/coi_focus_ethiopie._de_situatie_van_tigreers_in_addis_abeba_20230623.pdf</w:t>
        </w:r>
      </w:hyperlink>
      <w:r w:rsidRPr="00742026">
        <w:t xml:space="preserve"> (käyty 17.6.2024).</w:t>
      </w:r>
    </w:p>
    <w:p w:rsidR="00EF44A7" w:rsidRPr="009A5A06" w:rsidRDefault="00EF44A7" w:rsidP="00392D25">
      <w:pPr>
        <w:spacing w:before="0" w:line="259" w:lineRule="auto"/>
        <w:jc w:val="left"/>
        <w:rPr>
          <w:lang w:val="en-US"/>
        </w:rPr>
      </w:pPr>
      <w:r>
        <w:rPr>
          <w:lang w:val="en-US"/>
        </w:rPr>
        <w:t xml:space="preserve">DFAT (Department of Foreign Affairs and Trade [Australia]) 12.8.2020. </w:t>
      </w:r>
      <w:r w:rsidRPr="00EF44A7">
        <w:rPr>
          <w:i/>
          <w:lang w:val="en-US"/>
        </w:rPr>
        <w:t>DFAT country information report</w:t>
      </w:r>
      <w:r>
        <w:rPr>
          <w:i/>
          <w:lang w:val="en-US"/>
        </w:rPr>
        <w:t>:</w:t>
      </w:r>
      <w:r w:rsidRPr="00EF44A7">
        <w:rPr>
          <w:i/>
          <w:lang w:val="en-US"/>
        </w:rPr>
        <w:t xml:space="preserve"> </w:t>
      </w:r>
      <w:r w:rsidRPr="009A5A06">
        <w:rPr>
          <w:i/>
          <w:lang w:val="en-US"/>
        </w:rPr>
        <w:t>Ethiopia</w:t>
      </w:r>
      <w:r w:rsidRPr="009A5A06">
        <w:rPr>
          <w:lang w:val="en-US"/>
        </w:rPr>
        <w:t xml:space="preserve">. </w:t>
      </w:r>
      <w:hyperlink r:id="rId37" w:history="1">
        <w:r w:rsidRPr="009A5A06">
          <w:rPr>
            <w:rStyle w:val="Hyperlinkki"/>
            <w:lang w:val="en-US"/>
          </w:rPr>
          <w:t>https://www.dfat.gov.au/sites/default/files/country-information-report-ethiopia.pdf</w:t>
        </w:r>
      </w:hyperlink>
      <w:r w:rsidRPr="009A5A06">
        <w:rPr>
          <w:lang w:val="en-US"/>
        </w:rPr>
        <w:t xml:space="preserve"> (</w:t>
      </w:r>
      <w:proofErr w:type="spellStart"/>
      <w:r w:rsidRPr="009A5A06">
        <w:rPr>
          <w:lang w:val="en-US"/>
        </w:rPr>
        <w:t>käyty</w:t>
      </w:r>
      <w:proofErr w:type="spellEnd"/>
      <w:r w:rsidRPr="009A5A06">
        <w:rPr>
          <w:lang w:val="en-US"/>
        </w:rPr>
        <w:t xml:space="preserve"> 29.5.2024).</w:t>
      </w:r>
    </w:p>
    <w:p w:rsidR="006F6DD3" w:rsidRDefault="00002EC5" w:rsidP="00392D25">
      <w:pPr>
        <w:spacing w:before="0" w:line="259" w:lineRule="auto"/>
        <w:jc w:val="left"/>
        <w:rPr>
          <w:lang w:val="en-US"/>
        </w:rPr>
      </w:pPr>
      <w:r w:rsidRPr="00002EC5">
        <w:rPr>
          <w:lang w:val="en-US"/>
        </w:rPr>
        <w:t xml:space="preserve">DIS (Danish Immigration Service) </w:t>
      </w:r>
    </w:p>
    <w:p w:rsidR="00002EC5" w:rsidRDefault="00002EC5" w:rsidP="00392D25">
      <w:pPr>
        <w:spacing w:before="0" w:line="259" w:lineRule="auto"/>
        <w:ind w:left="720"/>
        <w:jc w:val="left"/>
      </w:pPr>
      <w:r w:rsidRPr="00002EC5">
        <w:rPr>
          <w:lang w:val="en-US"/>
        </w:rPr>
        <w:t xml:space="preserve">09/2022. </w:t>
      </w:r>
      <w:r w:rsidRPr="00002EC5">
        <w:rPr>
          <w:i/>
          <w:lang w:val="en-US"/>
        </w:rPr>
        <w:t>Ethiopia. An update on the security and human rights situation since February 2022</w:t>
      </w:r>
      <w:r w:rsidRPr="00002EC5">
        <w:rPr>
          <w:lang w:val="en-US"/>
        </w:rPr>
        <w:t xml:space="preserve">. </w:t>
      </w:r>
      <w:hyperlink r:id="rId38" w:history="1">
        <w:r w:rsidRPr="00002EC5">
          <w:rPr>
            <w:color w:val="0563C1" w:themeColor="hyperlink"/>
            <w:u w:val="single"/>
          </w:rPr>
          <w:t>https://us.dk/media/10545/ethiopia_an-update-on-the-security-and-human-rights-situation-since-february-2022.pdf</w:t>
        </w:r>
      </w:hyperlink>
      <w:r w:rsidRPr="00002EC5">
        <w:t xml:space="preserve"> (käyty </w:t>
      </w:r>
      <w:r>
        <w:t>24.5.2024</w:t>
      </w:r>
      <w:r w:rsidRPr="00002EC5">
        <w:t>).</w:t>
      </w:r>
    </w:p>
    <w:p w:rsidR="006F6DD3" w:rsidRPr="009A5A06" w:rsidRDefault="006F6DD3" w:rsidP="00392D25">
      <w:pPr>
        <w:spacing w:before="0" w:line="259" w:lineRule="auto"/>
        <w:ind w:left="720"/>
        <w:jc w:val="left"/>
        <w:rPr>
          <w:lang w:val="en-US"/>
        </w:rPr>
      </w:pPr>
      <w:r w:rsidRPr="006F6DD3">
        <w:rPr>
          <w:lang w:val="en-US"/>
        </w:rPr>
        <w:t xml:space="preserve">11/2018. </w:t>
      </w:r>
      <w:r w:rsidRPr="006F6DD3">
        <w:rPr>
          <w:i/>
          <w:lang w:val="en-US"/>
        </w:rPr>
        <w:t>Ethiopia. Documents and citizenship</w:t>
      </w:r>
      <w:r>
        <w:rPr>
          <w:lang w:val="en-US"/>
        </w:rPr>
        <w:t xml:space="preserve">. </w:t>
      </w:r>
      <w:proofErr w:type="spellStart"/>
      <w:r w:rsidRPr="009A5A06">
        <w:rPr>
          <w:lang w:val="en-US"/>
        </w:rPr>
        <w:t>Saatavilla</w:t>
      </w:r>
      <w:proofErr w:type="spellEnd"/>
      <w:r w:rsidRPr="009A5A06">
        <w:rPr>
          <w:lang w:val="en-US"/>
        </w:rPr>
        <w:t xml:space="preserve">: </w:t>
      </w:r>
      <w:hyperlink r:id="rId39" w:history="1">
        <w:r w:rsidRPr="009A5A06">
          <w:rPr>
            <w:rStyle w:val="Hyperlinkki"/>
            <w:lang w:val="en-US"/>
          </w:rPr>
          <w:t>https://www.ecoi.net/en/file/local/1450513/1226_1542181548_etiopien-rapport-nov2018.pdf</w:t>
        </w:r>
      </w:hyperlink>
      <w:r w:rsidRPr="009A5A06">
        <w:rPr>
          <w:lang w:val="en-US"/>
        </w:rPr>
        <w:t xml:space="preserve"> (</w:t>
      </w:r>
      <w:proofErr w:type="spellStart"/>
      <w:r w:rsidRPr="009A5A06">
        <w:rPr>
          <w:lang w:val="en-US"/>
        </w:rPr>
        <w:t>käyty</w:t>
      </w:r>
      <w:proofErr w:type="spellEnd"/>
      <w:r w:rsidRPr="009A5A06">
        <w:rPr>
          <w:lang w:val="en-US"/>
        </w:rPr>
        <w:t xml:space="preserve"> 29.5.2024).</w:t>
      </w:r>
    </w:p>
    <w:p w:rsidR="00D27E15" w:rsidRPr="00D27E15" w:rsidRDefault="00D27E15" w:rsidP="00392D25">
      <w:pPr>
        <w:spacing w:before="0" w:line="259" w:lineRule="auto"/>
        <w:jc w:val="left"/>
      </w:pPr>
      <w:r w:rsidRPr="00D27E15">
        <w:rPr>
          <w:lang w:val="en-US"/>
        </w:rPr>
        <w:t xml:space="preserve">The East African / </w:t>
      </w:r>
      <w:proofErr w:type="spellStart"/>
      <w:r w:rsidRPr="00D27E15">
        <w:rPr>
          <w:lang w:val="en-US"/>
        </w:rPr>
        <w:t>Tekle</w:t>
      </w:r>
      <w:proofErr w:type="spellEnd"/>
      <w:r w:rsidRPr="00D27E15">
        <w:rPr>
          <w:lang w:val="en-US"/>
        </w:rPr>
        <w:t xml:space="preserve">, </w:t>
      </w:r>
      <w:proofErr w:type="spellStart"/>
      <w:r w:rsidRPr="00D27E15">
        <w:rPr>
          <w:lang w:val="en-US"/>
        </w:rPr>
        <w:t>T</w:t>
      </w:r>
      <w:r>
        <w:rPr>
          <w:lang w:val="en-US"/>
        </w:rPr>
        <w:t>esfa-Alem</w:t>
      </w:r>
      <w:proofErr w:type="spellEnd"/>
      <w:r>
        <w:rPr>
          <w:lang w:val="en-US"/>
        </w:rPr>
        <w:t xml:space="preserve"> 12.6.2023. </w:t>
      </w:r>
      <w:r w:rsidRPr="00D27E15">
        <w:rPr>
          <w:i/>
          <w:lang w:val="en-US"/>
        </w:rPr>
        <w:t xml:space="preserve">Ethiopian Airlines fights </w:t>
      </w:r>
      <w:proofErr w:type="spellStart"/>
      <w:r w:rsidRPr="00D27E15">
        <w:rPr>
          <w:i/>
          <w:lang w:val="en-US"/>
        </w:rPr>
        <w:t>Tigrayans</w:t>
      </w:r>
      <w:proofErr w:type="spellEnd"/>
      <w:r w:rsidRPr="00D27E15">
        <w:rPr>
          <w:i/>
          <w:lang w:val="en-US"/>
        </w:rPr>
        <w:t xml:space="preserve"> discrimination suit</w:t>
      </w:r>
      <w:r>
        <w:rPr>
          <w:lang w:val="en-US"/>
        </w:rPr>
        <w:t xml:space="preserve">. </w:t>
      </w:r>
      <w:hyperlink r:id="rId40" w:history="1">
        <w:r w:rsidRPr="00D27E15">
          <w:rPr>
            <w:rStyle w:val="Hyperlinkki"/>
          </w:rPr>
          <w:t>https://www.theeastafrican.co.ke/tea/business/ethiopian-airlines-fights-tigrayans-discrimination-suit-4267262</w:t>
        </w:r>
      </w:hyperlink>
      <w:r w:rsidRPr="00D27E15">
        <w:t xml:space="preserve"> (kä</w:t>
      </w:r>
      <w:r>
        <w:t>yty 28.5.2024).</w:t>
      </w:r>
    </w:p>
    <w:p w:rsidR="00CD701D" w:rsidRDefault="0029774D" w:rsidP="00392D25">
      <w:pPr>
        <w:spacing w:before="0" w:line="259" w:lineRule="auto"/>
        <w:jc w:val="left"/>
        <w:rPr>
          <w:lang w:val="en-US"/>
        </w:rPr>
      </w:pPr>
      <w:r w:rsidRPr="0029774D">
        <w:rPr>
          <w:lang w:val="en-US"/>
        </w:rPr>
        <w:t>EHRC (Ethiopian Human Rights Commission)</w:t>
      </w:r>
      <w:r>
        <w:rPr>
          <w:lang w:val="en-US"/>
        </w:rPr>
        <w:t xml:space="preserve"> </w:t>
      </w:r>
    </w:p>
    <w:p w:rsidR="00CD701D" w:rsidRPr="00AA7433" w:rsidRDefault="00CD701D" w:rsidP="00392D25">
      <w:pPr>
        <w:spacing w:before="0" w:line="259" w:lineRule="auto"/>
        <w:ind w:left="720"/>
        <w:jc w:val="left"/>
      </w:pPr>
      <w:r w:rsidRPr="00AA7433">
        <w:rPr>
          <w:lang w:val="en-US"/>
        </w:rPr>
        <w:t xml:space="preserve">16.9.2023. </w:t>
      </w:r>
      <w:r w:rsidRPr="00CD701D">
        <w:rPr>
          <w:i/>
          <w:lang w:val="en-US"/>
        </w:rPr>
        <w:t>Amhara Region: Concerning human rights violations in the context of the armed conflict</w:t>
      </w:r>
      <w:r>
        <w:rPr>
          <w:lang w:val="en-US"/>
        </w:rPr>
        <w:t>.</w:t>
      </w:r>
      <w:r w:rsidRPr="00CD701D">
        <w:rPr>
          <w:lang w:val="en-US"/>
        </w:rPr>
        <w:t xml:space="preserve"> </w:t>
      </w:r>
      <w:hyperlink r:id="rId41" w:history="1">
        <w:r w:rsidRPr="00AA7433">
          <w:rPr>
            <w:rStyle w:val="Hyperlinkki"/>
          </w:rPr>
          <w:t>https://ehrc.org/amhara-region-concerning-human-rights-violations-in-the-context-of-the-armed-conflict/</w:t>
        </w:r>
      </w:hyperlink>
      <w:r w:rsidRPr="00AA7433">
        <w:t xml:space="preserve"> (käyty 29.4.2024).</w:t>
      </w:r>
    </w:p>
    <w:p w:rsidR="0029774D" w:rsidRPr="0029774D" w:rsidRDefault="0029774D" w:rsidP="00392D25">
      <w:pPr>
        <w:spacing w:before="0" w:line="259" w:lineRule="auto"/>
        <w:ind w:left="720"/>
        <w:jc w:val="left"/>
      </w:pPr>
      <w:r>
        <w:rPr>
          <w:lang w:val="en-US"/>
        </w:rPr>
        <w:t>14.8.2023.</w:t>
      </w:r>
      <w:r w:rsidRPr="0029774D">
        <w:rPr>
          <w:lang w:val="en-US"/>
        </w:rPr>
        <w:t xml:space="preserve"> </w:t>
      </w:r>
      <w:r w:rsidRPr="0029774D">
        <w:rPr>
          <w:i/>
          <w:lang w:val="en-US"/>
        </w:rPr>
        <w:t>The human rights impact of the armed conflict on civilians in Amhara Regional State</w:t>
      </w:r>
      <w:r>
        <w:rPr>
          <w:lang w:val="en-US"/>
        </w:rPr>
        <w:t xml:space="preserve">. </w:t>
      </w:r>
      <w:hyperlink r:id="rId42" w:history="1">
        <w:r w:rsidRPr="0029774D">
          <w:rPr>
            <w:rStyle w:val="Hyperlinkki"/>
          </w:rPr>
          <w:t>https://ehrc.org/the-human-rights-impact-of-the-armed-conflict-on-civilians-in-amhara-regional-state/</w:t>
        </w:r>
      </w:hyperlink>
      <w:r w:rsidRPr="0029774D">
        <w:t xml:space="preserve"> (käyty 29.4.2024).</w:t>
      </w:r>
    </w:p>
    <w:p w:rsidR="004D1D68" w:rsidRPr="004D1D68" w:rsidRDefault="004D1D68" w:rsidP="00392D25">
      <w:pPr>
        <w:spacing w:before="0" w:line="259" w:lineRule="auto"/>
        <w:jc w:val="left"/>
      </w:pPr>
      <w:r w:rsidRPr="004D1D68">
        <w:t xml:space="preserve">EIP (European Institute of Peace) / </w:t>
      </w:r>
      <w:bookmarkStart w:id="5" w:name="_Hlk167445658"/>
      <w:proofErr w:type="spellStart"/>
      <w:r w:rsidRPr="004D1D68">
        <w:t>Østebø</w:t>
      </w:r>
      <w:bookmarkEnd w:id="5"/>
      <w:proofErr w:type="spellEnd"/>
      <w:r w:rsidRPr="004D1D68">
        <w:t xml:space="preserve">, </w:t>
      </w:r>
      <w:proofErr w:type="spellStart"/>
      <w:r w:rsidRPr="004D1D68">
        <w:t>Terje</w:t>
      </w:r>
      <w:proofErr w:type="spellEnd"/>
      <w:r w:rsidRPr="004D1D68">
        <w:t xml:space="preserve">; </w:t>
      </w:r>
      <w:proofErr w:type="spellStart"/>
      <w:r w:rsidRPr="004D1D68">
        <w:t>Haustein</w:t>
      </w:r>
      <w:proofErr w:type="spellEnd"/>
      <w:r w:rsidRPr="004D1D68">
        <w:t xml:space="preserve">, Jörgen; </w:t>
      </w:r>
      <w:proofErr w:type="spellStart"/>
      <w:r w:rsidRPr="004D1D68">
        <w:t>Gedif</w:t>
      </w:r>
      <w:proofErr w:type="spellEnd"/>
      <w:r w:rsidRPr="004D1D68">
        <w:t xml:space="preserve">, </w:t>
      </w:r>
      <w:proofErr w:type="spellStart"/>
      <w:r w:rsidRPr="004D1D68">
        <w:t>Fasika</w:t>
      </w:r>
      <w:proofErr w:type="spellEnd"/>
      <w:r w:rsidRPr="004D1D68">
        <w:t xml:space="preserve">; </w:t>
      </w:r>
      <w:proofErr w:type="spellStart"/>
      <w:r w:rsidRPr="004D1D68">
        <w:t>Kadir</w:t>
      </w:r>
      <w:proofErr w:type="spellEnd"/>
      <w:r w:rsidRPr="004D1D68">
        <w:t xml:space="preserve">, </w:t>
      </w:r>
      <w:proofErr w:type="spellStart"/>
      <w:r w:rsidRPr="004D1D68">
        <w:t>Kedir</w:t>
      </w:r>
      <w:proofErr w:type="spellEnd"/>
      <w:r w:rsidRPr="004D1D68">
        <w:t xml:space="preserve"> </w:t>
      </w:r>
      <w:proofErr w:type="spellStart"/>
      <w:r w:rsidRPr="004D1D68">
        <w:t>Je</w:t>
      </w:r>
      <w:r>
        <w:t>mal</w:t>
      </w:r>
      <w:proofErr w:type="spellEnd"/>
      <w:r>
        <w:t xml:space="preserve">; </w:t>
      </w:r>
      <w:proofErr w:type="spellStart"/>
      <w:r>
        <w:t>Jemal</w:t>
      </w:r>
      <w:proofErr w:type="spellEnd"/>
      <w:r>
        <w:t xml:space="preserve">, Muhammed; </w:t>
      </w:r>
      <w:proofErr w:type="spellStart"/>
      <w:r>
        <w:t>Tesfaye</w:t>
      </w:r>
      <w:proofErr w:type="spellEnd"/>
      <w:r>
        <w:t xml:space="preserve">, </w:t>
      </w:r>
      <w:proofErr w:type="spellStart"/>
      <w:r>
        <w:t>Yihenew</w:t>
      </w:r>
      <w:proofErr w:type="spellEnd"/>
      <w:r>
        <w:t xml:space="preserve"> </w:t>
      </w:r>
      <w:proofErr w:type="spellStart"/>
      <w:r>
        <w:t>Alemu</w:t>
      </w:r>
      <w:proofErr w:type="spellEnd"/>
      <w:r w:rsidRPr="004D1D68">
        <w:t xml:space="preserve"> 01/2021</w:t>
      </w:r>
      <w:r>
        <w:t xml:space="preserve">. </w:t>
      </w:r>
      <w:r w:rsidRPr="004D1D68">
        <w:rPr>
          <w:i/>
          <w:lang w:val="en-US"/>
        </w:rPr>
        <w:t xml:space="preserve">Religion, Ethnicity, and Charges of Extremism: </w:t>
      </w:r>
      <w:proofErr w:type="gramStart"/>
      <w:r w:rsidRPr="004D1D68">
        <w:rPr>
          <w:i/>
          <w:lang w:val="en-US"/>
        </w:rPr>
        <w:t>the</w:t>
      </w:r>
      <w:proofErr w:type="gramEnd"/>
      <w:r w:rsidRPr="004D1D68">
        <w:rPr>
          <w:i/>
          <w:lang w:val="en-US"/>
        </w:rPr>
        <w:t xml:space="preserve"> Dynamics of Inter-Communal Violence in Ethiopia.</w:t>
      </w:r>
      <w:r>
        <w:rPr>
          <w:lang w:val="en-US"/>
        </w:rPr>
        <w:t xml:space="preserve"> </w:t>
      </w:r>
      <w:hyperlink r:id="rId43" w:history="1">
        <w:r w:rsidRPr="004D1D68">
          <w:rPr>
            <w:rStyle w:val="Hyperlinkki"/>
          </w:rPr>
          <w:t>https://www.eip.org/wp-content/uploads/2021/03/Ostebo-et-al-2021-Religion-ethnicity-and-charges-of-Extremism-in-Ethiopia-final.pdf</w:t>
        </w:r>
      </w:hyperlink>
      <w:r w:rsidRPr="004D1D68">
        <w:t xml:space="preserve"> (kä</w:t>
      </w:r>
      <w:r>
        <w:t>yty 24.5.2024).</w:t>
      </w:r>
    </w:p>
    <w:p w:rsidR="001C1CB0" w:rsidRDefault="001C1CB0" w:rsidP="00392D25">
      <w:pPr>
        <w:jc w:val="left"/>
        <w:rPr>
          <w:lang w:val="en-US"/>
        </w:rPr>
      </w:pPr>
      <w:r>
        <w:rPr>
          <w:lang w:val="en-US"/>
        </w:rPr>
        <w:t>EPO</w:t>
      </w:r>
      <w:r w:rsidR="00757878">
        <w:rPr>
          <w:lang w:val="en-US"/>
        </w:rPr>
        <w:t xml:space="preserve"> (Ethiopia Peace Observatory)</w:t>
      </w:r>
    </w:p>
    <w:p w:rsidR="00975871" w:rsidRDefault="00975871" w:rsidP="00392D25">
      <w:pPr>
        <w:ind w:left="720"/>
        <w:jc w:val="left"/>
        <w:rPr>
          <w:lang w:val="en-US"/>
        </w:rPr>
      </w:pPr>
      <w:r>
        <w:rPr>
          <w:lang w:val="en-US"/>
        </w:rPr>
        <w:t xml:space="preserve">5.7.2024. </w:t>
      </w:r>
      <w:r w:rsidRPr="00975871">
        <w:rPr>
          <w:i/>
          <w:lang w:val="en-US"/>
        </w:rPr>
        <w:t>Ethiopia Peace Observatory. An initiative to enhance local data collection across Ethiopia</w:t>
      </w:r>
      <w:r>
        <w:rPr>
          <w:lang w:val="en-US"/>
        </w:rPr>
        <w:t xml:space="preserve">. </w:t>
      </w:r>
      <w:hyperlink r:id="rId44" w:history="1">
        <w:r w:rsidRPr="008A22FE">
          <w:rPr>
            <w:rStyle w:val="Hyperlinkki"/>
            <w:lang w:val="en-US"/>
          </w:rPr>
          <w:t>https://epo.acleddata.com/</w:t>
        </w:r>
      </w:hyperlink>
      <w:r>
        <w:rPr>
          <w:lang w:val="en-US"/>
        </w:rPr>
        <w:t xml:space="preserve"> (</w:t>
      </w:r>
      <w:proofErr w:type="spellStart"/>
      <w:r>
        <w:rPr>
          <w:lang w:val="en-US"/>
        </w:rPr>
        <w:t>käyty</w:t>
      </w:r>
      <w:proofErr w:type="spellEnd"/>
      <w:r>
        <w:rPr>
          <w:lang w:val="en-US"/>
        </w:rPr>
        <w:t xml:space="preserve"> 10.7.2024).</w:t>
      </w:r>
    </w:p>
    <w:p w:rsidR="001C1CB0" w:rsidRPr="001C1CB0" w:rsidRDefault="001C1CB0" w:rsidP="00392D25">
      <w:pPr>
        <w:ind w:left="720"/>
        <w:jc w:val="left"/>
      </w:pPr>
      <w:r>
        <w:rPr>
          <w:lang w:val="en-US"/>
        </w:rPr>
        <w:t xml:space="preserve">13.5.2024. </w:t>
      </w:r>
      <w:r w:rsidRPr="001C1CB0">
        <w:rPr>
          <w:i/>
          <w:lang w:val="en-US"/>
        </w:rPr>
        <w:t xml:space="preserve">EPO Monthly Update April 2024: </w:t>
      </w:r>
      <w:proofErr w:type="spellStart"/>
      <w:r w:rsidRPr="001C1CB0">
        <w:rPr>
          <w:i/>
          <w:lang w:val="en-US"/>
        </w:rPr>
        <w:t>Abiy</w:t>
      </w:r>
      <w:proofErr w:type="spellEnd"/>
      <w:r w:rsidRPr="001C1CB0">
        <w:rPr>
          <w:i/>
          <w:lang w:val="en-US"/>
        </w:rPr>
        <w:t xml:space="preserve"> Ahmed’s Sixth Year</w:t>
      </w:r>
      <w:r>
        <w:rPr>
          <w:lang w:val="en-US"/>
        </w:rPr>
        <w:t xml:space="preserve">. </w:t>
      </w:r>
      <w:hyperlink r:id="rId45" w:history="1">
        <w:r w:rsidRPr="001C1CB0">
          <w:rPr>
            <w:rStyle w:val="Hyperlinkki"/>
          </w:rPr>
          <w:t>https://epo.acleddata.com/2024/05/13/epo-monthly-update-april-2024-abiy-ahmeds-sixth-year/</w:t>
        </w:r>
      </w:hyperlink>
      <w:r w:rsidRPr="001C1CB0">
        <w:t xml:space="preserve"> (kä</w:t>
      </w:r>
      <w:r>
        <w:t>yty 5.6.2024).</w:t>
      </w:r>
    </w:p>
    <w:p w:rsidR="004D3464" w:rsidRPr="004D3464" w:rsidRDefault="004D3464" w:rsidP="00392D25">
      <w:pPr>
        <w:spacing w:before="0" w:line="259" w:lineRule="auto"/>
        <w:ind w:left="720"/>
        <w:jc w:val="left"/>
      </w:pPr>
      <w:r w:rsidRPr="004D3464">
        <w:rPr>
          <w:lang w:val="en-US"/>
        </w:rPr>
        <w:t xml:space="preserve">24.8.2023. </w:t>
      </w:r>
      <w:r w:rsidRPr="004D3464">
        <w:rPr>
          <w:i/>
          <w:lang w:val="en-US"/>
        </w:rPr>
        <w:t>EPO July 2023 Monthly: Local officials face a heightened risk of attack in Amhara Region.</w:t>
      </w:r>
      <w:r w:rsidRPr="004D3464">
        <w:rPr>
          <w:lang w:val="en-US"/>
        </w:rPr>
        <w:t xml:space="preserve"> </w:t>
      </w:r>
      <w:hyperlink r:id="rId46" w:history="1">
        <w:r w:rsidRPr="004D3464">
          <w:rPr>
            <w:color w:val="0563C1" w:themeColor="hyperlink"/>
            <w:u w:val="single"/>
          </w:rPr>
          <w:t>https://epo.acleddata.com/2023/08/24/epo-july-2023-monthly-local-officials-face-a-heightened-risk-of-attack-in-amhara-region/</w:t>
        </w:r>
      </w:hyperlink>
      <w:r w:rsidRPr="004D3464">
        <w:t xml:space="preserve"> (käyty </w:t>
      </w:r>
      <w:r w:rsidR="009539FF">
        <w:t>11.7</w:t>
      </w:r>
      <w:r w:rsidRPr="004D3464">
        <w:t>.2024).</w:t>
      </w:r>
    </w:p>
    <w:p w:rsidR="001C1CB0" w:rsidRPr="009539FF" w:rsidRDefault="00C266D7" w:rsidP="00392D25">
      <w:pPr>
        <w:ind w:left="720"/>
        <w:jc w:val="left"/>
      </w:pPr>
      <w:r>
        <w:rPr>
          <w:lang w:val="en-US"/>
        </w:rPr>
        <w:lastRenderedPageBreak/>
        <w:t xml:space="preserve">5.4.2023. </w:t>
      </w:r>
      <w:r w:rsidRPr="00C266D7">
        <w:rPr>
          <w:i/>
          <w:lang w:val="en-US"/>
        </w:rPr>
        <w:t>EPO March 2023 Monthly: Political Violence Trends Decline Amid Opportunities for Peace</w:t>
      </w:r>
      <w:r>
        <w:rPr>
          <w:lang w:val="en-US"/>
        </w:rPr>
        <w:t xml:space="preserve">. </w:t>
      </w:r>
      <w:hyperlink r:id="rId47" w:history="1">
        <w:r w:rsidRPr="00C266D7">
          <w:rPr>
            <w:rStyle w:val="Hyperlinkki"/>
          </w:rPr>
          <w:t>https://epo.acleddata.com/2023/04/05/epo-march-2023-monthly-political-violence-trends-decline-amid-opportunities-for-peace/</w:t>
        </w:r>
      </w:hyperlink>
      <w:r w:rsidRPr="00C266D7">
        <w:t xml:space="preserve"> (kä</w:t>
      </w:r>
      <w:r>
        <w:t>yty 5.6.2024).</w:t>
      </w:r>
    </w:p>
    <w:p w:rsidR="001C1CB0" w:rsidRPr="00A17E99" w:rsidRDefault="001C1CB0" w:rsidP="00392D25">
      <w:pPr>
        <w:ind w:left="720"/>
        <w:jc w:val="left"/>
        <w:rPr>
          <w:lang w:val="en-US"/>
        </w:rPr>
      </w:pPr>
      <w:r w:rsidRPr="009539FF">
        <w:rPr>
          <w:lang w:val="en-US"/>
        </w:rPr>
        <w:t>8.3.2023.</w:t>
      </w:r>
      <w:r w:rsidR="009539FF" w:rsidRPr="009539FF">
        <w:rPr>
          <w:lang w:val="en-US"/>
        </w:rPr>
        <w:t xml:space="preserve"> </w:t>
      </w:r>
      <w:r w:rsidR="009539FF" w:rsidRPr="009539FF">
        <w:rPr>
          <w:i/>
          <w:lang w:val="en-US"/>
        </w:rPr>
        <w:t>EPO Weekly: 25 February-3 March 2023</w:t>
      </w:r>
      <w:r w:rsidR="009539FF" w:rsidRPr="009539FF">
        <w:rPr>
          <w:lang w:val="en-US"/>
        </w:rPr>
        <w:t xml:space="preserve">. </w:t>
      </w:r>
      <w:hyperlink r:id="rId48" w:history="1">
        <w:r w:rsidR="009539FF" w:rsidRPr="00A17E99">
          <w:rPr>
            <w:rStyle w:val="Hyperlinkki"/>
            <w:lang w:val="en-US"/>
          </w:rPr>
          <w:t>https://epo.acleddata.com/2023/03/08/epo-weekly-25-february-3-march-2023/</w:t>
        </w:r>
      </w:hyperlink>
      <w:r w:rsidR="009539FF" w:rsidRPr="00A17E99">
        <w:rPr>
          <w:lang w:val="en-US"/>
        </w:rPr>
        <w:t xml:space="preserve"> (</w:t>
      </w:r>
      <w:proofErr w:type="spellStart"/>
      <w:r w:rsidR="009539FF" w:rsidRPr="00A17E99">
        <w:rPr>
          <w:lang w:val="en-US"/>
        </w:rPr>
        <w:t>käyty</w:t>
      </w:r>
      <w:proofErr w:type="spellEnd"/>
      <w:r w:rsidR="009539FF" w:rsidRPr="00A17E99">
        <w:rPr>
          <w:lang w:val="en-US"/>
        </w:rPr>
        <w:t xml:space="preserve"> 11.7.2024).</w:t>
      </w:r>
    </w:p>
    <w:p w:rsidR="00C266D7" w:rsidRPr="009539FF" w:rsidRDefault="00C266D7" w:rsidP="00392D25">
      <w:pPr>
        <w:spacing w:before="0" w:line="259" w:lineRule="auto"/>
        <w:ind w:left="720"/>
        <w:jc w:val="left"/>
        <w:rPr>
          <w:lang w:val="en-US"/>
        </w:rPr>
      </w:pPr>
      <w:r>
        <w:rPr>
          <w:lang w:val="en-US"/>
        </w:rPr>
        <w:t xml:space="preserve">21.1.2023. </w:t>
      </w:r>
      <w:r w:rsidRPr="00413204">
        <w:rPr>
          <w:i/>
          <w:lang w:val="en-US"/>
        </w:rPr>
        <w:t>EPO Weekly:</w:t>
      </w:r>
      <w:r>
        <w:rPr>
          <w:i/>
          <w:lang w:val="en-US"/>
        </w:rPr>
        <w:t xml:space="preserve"> 11-17 February 2023.</w:t>
      </w:r>
      <w:r w:rsidR="009539FF">
        <w:rPr>
          <w:i/>
          <w:lang w:val="en-US"/>
        </w:rPr>
        <w:t xml:space="preserve"> </w:t>
      </w:r>
      <w:hyperlink r:id="rId49" w:history="1">
        <w:r w:rsidR="009539FF" w:rsidRPr="009539FF">
          <w:rPr>
            <w:rStyle w:val="Hyperlinkki"/>
            <w:lang w:val="en-US"/>
          </w:rPr>
          <w:t>https://epo.acleddata.com/2023/02/21/epo-weekly-11-17-february-2023/</w:t>
        </w:r>
      </w:hyperlink>
      <w:r w:rsidR="009539FF" w:rsidRPr="009539FF">
        <w:rPr>
          <w:lang w:val="en-US"/>
        </w:rPr>
        <w:t xml:space="preserve"> (</w:t>
      </w:r>
      <w:proofErr w:type="spellStart"/>
      <w:r w:rsidR="009539FF" w:rsidRPr="009539FF">
        <w:rPr>
          <w:lang w:val="en-US"/>
        </w:rPr>
        <w:t>käyty</w:t>
      </w:r>
      <w:proofErr w:type="spellEnd"/>
      <w:r w:rsidR="009539FF" w:rsidRPr="009539FF">
        <w:rPr>
          <w:lang w:val="en-US"/>
        </w:rPr>
        <w:t xml:space="preserve"> 11.7.2024).</w:t>
      </w:r>
    </w:p>
    <w:p w:rsidR="004D3464" w:rsidRPr="004D3464" w:rsidRDefault="004D3464" w:rsidP="00392D25">
      <w:pPr>
        <w:spacing w:before="0" w:line="259" w:lineRule="auto"/>
        <w:ind w:left="720"/>
        <w:jc w:val="left"/>
      </w:pPr>
      <w:r>
        <w:rPr>
          <w:lang w:val="en-US"/>
        </w:rPr>
        <w:t xml:space="preserve">8.2.2023. </w:t>
      </w:r>
      <w:r>
        <w:rPr>
          <w:i/>
          <w:lang w:val="en-US"/>
        </w:rPr>
        <w:t>EPO January 2023 Monthly: The information landscape in Ethiopia.</w:t>
      </w:r>
      <w:r>
        <w:rPr>
          <w:lang w:val="en-US"/>
        </w:rPr>
        <w:t xml:space="preserve"> </w:t>
      </w:r>
      <w:hyperlink r:id="rId50" w:history="1">
        <w:r w:rsidRPr="007942E4">
          <w:rPr>
            <w:rStyle w:val="Hyperlinkki"/>
          </w:rPr>
          <w:t>https://epo.acleddata.com/2023/02/08/epo-january-2023-monthly-the-information-landscape-in-ethiopia/</w:t>
        </w:r>
      </w:hyperlink>
      <w:r w:rsidRPr="007942E4">
        <w:t xml:space="preserve"> (kä</w:t>
      </w:r>
      <w:r>
        <w:t xml:space="preserve">yty </w:t>
      </w:r>
      <w:r w:rsidR="00C266D7">
        <w:t>11.7</w:t>
      </w:r>
      <w:r>
        <w:t>.2024).</w:t>
      </w:r>
    </w:p>
    <w:p w:rsidR="00C266D7" w:rsidRPr="00C266D7" w:rsidRDefault="00C266D7" w:rsidP="00392D25">
      <w:pPr>
        <w:ind w:left="720"/>
        <w:jc w:val="left"/>
      </w:pPr>
      <w:r>
        <w:rPr>
          <w:lang w:val="en-US"/>
        </w:rPr>
        <w:t xml:space="preserve">12.1.2023. </w:t>
      </w:r>
      <w:r w:rsidRPr="00C266D7">
        <w:rPr>
          <w:i/>
          <w:lang w:val="en-US"/>
        </w:rPr>
        <w:t>EPO December 2022 Monthly: Conflict Expands in Oromia Reg</w:t>
      </w:r>
      <w:r w:rsidRPr="00C266D7">
        <w:rPr>
          <w:lang w:val="en-US"/>
        </w:rPr>
        <w:t>ion</w:t>
      </w:r>
      <w:r>
        <w:rPr>
          <w:lang w:val="en-US"/>
        </w:rPr>
        <w:t xml:space="preserve">. </w:t>
      </w:r>
      <w:hyperlink r:id="rId51" w:history="1">
        <w:r w:rsidRPr="00C266D7">
          <w:rPr>
            <w:rStyle w:val="Hyperlinkki"/>
          </w:rPr>
          <w:t>https://epo.acleddata.com/2023/01/12/epo-december-2022-monthly-conflict-expands-in-oromia-region/</w:t>
        </w:r>
      </w:hyperlink>
      <w:r w:rsidRPr="00C266D7">
        <w:t xml:space="preserve"> (kä</w:t>
      </w:r>
      <w:r>
        <w:t>yty 5.6.2024).</w:t>
      </w:r>
    </w:p>
    <w:p w:rsidR="00C266D7" w:rsidRPr="009539FF" w:rsidRDefault="00C266D7" w:rsidP="00392D25">
      <w:pPr>
        <w:ind w:left="720"/>
        <w:jc w:val="left"/>
        <w:rPr>
          <w:lang w:val="en-US"/>
        </w:rPr>
      </w:pPr>
      <w:r>
        <w:rPr>
          <w:lang w:val="en-US"/>
        </w:rPr>
        <w:t xml:space="preserve">14.12.2022. </w:t>
      </w:r>
      <w:r w:rsidRPr="00413204">
        <w:rPr>
          <w:i/>
          <w:lang w:val="en-US"/>
        </w:rPr>
        <w:t>EPO Weekly:</w:t>
      </w:r>
      <w:r>
        <w:rPr>
          <w:i/>
          <w:lang w:val="en-US"/>
        </w:rPr>
        <w:t xml:space="preserve"> 3-9 December 2022.</w:t>
      </w:r>
      <w:r w:rsidR="009539FF">
        <w:rPr>
          <w:i/>
          <w:lang w:val="en-US"/>
        </w:rPr>
        <w:t xml:space="preserve"> </w:t>
      </w:r>
      <w:hyperlink r:id="rId52" w:history="1">
        <w:r w:rsidR="009539FF" w:rsidRPr="009539FF">
          <w:rPr>
            <w:rStyle w:val="Hyperlinkki"/>
            <w:lang w:val="en-US"/>
          </w:rPr>
          <w:t>https://epo.acleddata.com/2022/12/14/epo-weekly-3-9-december-2022/</w:t>
        </w:r>
      </w:hyperlink>
      <w:r w:rsidR="009539FF" w:rsidRPr="009539FF">
        <w:rPr>
          <w:lang w:val="en-US"/>
        </w:rPr>
        <w:t xml:space="preserve"> (</w:t>
      </w:r>
      <w:proofErr w:type="spellStart"/>
      <w:r w:rsidR="009539FF" w:rsidRPr="009539FF">
        <w:rPr>
          <w:lang w:val="en-US"/>
        </w:rPr>
        <w:t>käyty</w:t>
      </w:r>
      <w:proofErr w:type="spellEnd"/>
      <w:r w:rsidR="009539FF" w:rsidRPr="009539FF">
        <w:rPr>
          <w:lang w:val="en-US"/>
        </w:rPr>
        <w:t xml:space="preserve"> 11.7.2024).</w:t>
      </w:r>
    </w:p>
    <w:p w:rsidR="00914E53" w:rsidRPr="00914E53" w:rsidRDefault="00914E53" w:rsidP="00392D25">
      <w:pPr>
        <w:ind w:left="720"/>
        <w:jc w:val="left"/>
      </w:pPr>
      <w:r w:rsidRPr="00914E53">
        <w:rPr>
          <w:lang w:val="en-US"/>
        </w:rPr>
        <w:t xml:space="preserve">13.12.2022. </w:t>
      </w:r>
      <w:r w:rsidRPr="00914E53">
        <w:rPr>
          <w:i/>
          <w:lang w:val="en-US"/>
        </w:rPr>
        <w:t>The Northern Ethiopia Conflict: A Step Towards Peace?</w:t>
      </w:r>
      <w:r w:rsidRPr="00914E53">
        <w:rPr>
          <w:lang w:val="en-US"/>
        </w:rPr>
        <w:t xml:space="preserve"> </w:t>
      </w:r>
      <w:hyperlink r:id="rId53" w:history="1">
        <w:r w:rsidRPr="00914E53">
          <w:rPr>
            <w:color w:val="0563C1" w:themeColor="hyperlink"/>
            <w:u w:val="single"/>
          </w:rPr>
          <w:t>https://epo.acleddata.com/2022/12/13/the-northern-ethiopia-conflict-a-step-towards-peace/</w:t>
        </w:r>
      </w:hyperlink>
      <w:r w:rsidRPr="00914E53">
        <w:t xml:space="preserve"> (käyty 26.6.2024).</w:t>
      </w:r>
    </w:p>
    <w:p w:rsidR="001C1CB0" w:rsidRDefault="001F33A0" w:rsidP="00392D25">
      <w:pPr>
        <w:spacing w:before="0" w:line="259" w:lineRule="auto"/>
        <w:ind w:left="720"/>
        <w:jc w:val="left"/>
        <w:rPr>
          <w:lang w:val="en-US"/>
        </w:rPr>
      </w:pPr>
      <w:r w:rsidRPr="00C44FC6">
        <w:rPr>
          <w:lang w:val="en-US"/>
        </w:rPr>
        <w:t xml:space="preserve">19.4.2022. </w:t>
      </w:r>
      <w:r w:rsidRPr="00413204">
        <w:rPr>
          <w:i/>
          <w:lang w:val="en-US"/>
        </w:rPr>
        <w:t>EPO Weekly: 9-5 April 2022</w:t>
      </w:r>
      <w:r w:rsidRPr="00413204">
        <w:rPr>
          <w:lang w:val="en-US"/>
        </w:rPr>
        <w:t xml:space="preserve">. </w:t>
      </w:r>
      <w:hyperlink r:id="rId54" w:history="1">
        <w:r w:rsidRPr="00413204">
          <w:rPr>
            <w:color w:val="0563C1" w:themeColor="hyperlink"/>
            <w:u w:val="single"/>
            <w:lang w:val="en-US"/>
          </w:rPr>
          <w:t>https://epo.acleddata.com/2022/04/19/epo-weekly-9-15-april-2022/</w:t>
        </w:r>
      </w:hyperlink>
      <w:r w:rsidRPr="00413204">
        <w:rPr>
          <w:lang w:val="en-US"/>
        </w:rPr>
        <w:t xml:space="preserve"> (</w:t>
      </w:r>
      <w:proofErr w:type="spellStart"/>
      <w:r w:rsidRPr="00413204">
        <w:rPr>
          <w:lang w:val="en-US"/>
        </w:rPr>
        <w:t>käyty</w:t>
      </w:r>
      <w:proofErr w:type="spellEnd"/>
      <w:r w:rsidRPr="00413204">
        <w:rPr>
          <w:lang w:val="en-US"/>
        </w:rPr>
        <w:t xml:space="preserve"> </w:t>
      </w:r>
      <w:r>
        <w:rPr>
          <w:lang w:val="en-US"/>
        </w:rPr>
        <w:t>10</w:t>
      </w:r>
      <w:r w:rsidRPr="00413204">
        <w:rPr>
          <w:lang w:val="en-US"/>
        </w:rPr>
        <w:t>.</w:t>
      </w:r>
      <w:r>
        <w:rPr>
          <w:lang w:val="en-US"/>
        </w:rPr>
        <w:t>7</w:t>
      </w:r>
      <w:r w:rsidRPr="00413204">
        <w:rPr>
          <w:lang w:val="en-US"/>
        </w:rPr>
        <w:t>.202</w:t>
      </w:r>
      <w:r>
        <w:rPr>
          <w:lang w:val="en-US"/>
        </w:rPr>
        <w:t>4</w:t>
      </w:r>
      <w:r w:rsidRPr="00413204">
        <w:rPr>
          <w:lang w:val="en-US"/>
        </w:rPr>
        <w:t>).</w:t>
      </w:r>
    </w:p>
    <w:p w:rsidR="007F6CD7" w:rsidRPr="00227916" w:rsidRDefault="007F6CD7" w:rsidP="00392D25">
      <w:pPr>
        <w:jc w:val="left"/>
      </w:pPr>
      <w:r>
        <w:rPr>
          <w:lang w:val="en-US"/>
        </w:rPr>
        <w:t xml:space="preserve">ESS (Ethiopia Statistics Service) 2007. </w:t>
      </w:r>
      <w:r w:rsidRPr="007F6CD7">
        <w:rPr>
          <w:i/>
          <w:lang w:val="en-US"/>
        </w:rPr>
        <w:t>The 2007 Population and Housing Census of Ethiopia: Statistical Report for Addis Ababa City Administration</w:t>
      </w:r>
      <w:r w:rsidR="00227916">
        <w:rPr>
          <w:i/>
          <w:lang w:val="en-US"/>
        </w:rPr>
        <w:t>.</w:t>
      </w:r>
      <w:r>
        <w:rPr>
          <w:lang w:val="en-US"/>
        </w:rPr>
        <w:t xml:space="preserve"> </w:t>
      </w:r>
      <w:hyperlink r:id="rId55" w:history="1">
        <w:r w:rsidRPr="00227916">
          <w:rPr>
            <w:rStyle w:val="Hyperlinkki"/>
          </w:rPr>
          <w:t>http://www.statsethiopia.gov.et/wp-content/uploads/2019/06/Population-and-Housing-Census-2007-Addis_Ababa_Statistical.pdf</w:t>
        </w:r>
      </w:hyperlink>
      <w:r w:rsidRPr="00227916">
        <w:t xml:space="preserve"> (käyty 24.5.2024). </w:t>
      </w:r>
    </w:p>
    <w:p w:rsidR="00EF44A7" w:rsidRPr="00EF44A7" w:rsidRDefault="00EF44A7" w:rsidP="00392D25">
      <w:pPr>
        <w:jc w:val="left"/>
      </w:pPr>
      <w:proofErr w:type="spellStart"/>
      <w:r w:rsidRPr="00EF44A7">
        <w:rPr>
          <w:lang w:val="en-US"/>
        </w:rPr>
        <w:t>Fassil</w:t>
      </w:r>
      <w:proofErr w:type="spellEnd"/>
      <w:r w:rsidRPr="00EF44A7">
        <w:rPr>
          <w:lang w:val="en-US"/>
        </w:rPr>
        <w:t xml:space="preserve">, </w:t>
      </w:r>
      <w:proofErr w:type="spellStart"/>
      <w:r w:rsidRPr="00EF44A7">
        <w:rPr>
          <w:lang w:val="en-US"/>
        </w:rPr>
        <w:t>Zecharias</w:t>
      </w:r>
      <w:proofErr w:type="spellEnd"/>
      <w:r w:rsidRPr="00EF44A7">
        <w:rPr>
          <w:lang w:val="en-US"/>
        </w:rPr>
        <w:t xml:space="preserve"> / EUI (European University In</w:t>
      </w:r>
      <w:r>
        <w:rPr>
          <w:lang w:val="en-US"/>
        </w:rPr>
        <w:t xml:space="preserve">stitute) 2020. </w:t>
      </w:r>
      <w:r w:rsidRPr="00EF44A7">
        <w:rPr>
          <w:i/>
          <w:lang w:val="en-US"/>
        </w:rPr>
        <w:t>Report on Citizenship Law: Ethiopia</w:t>
      </w:r>
      <w:r>
        <w:rPr>
          <w:lang w:val="en-US"/>
        </w:rPr>
        <w:t xml:space="preserve">. </w:t>
      </w:r>
      <w:hyperlink r:id="rId56" w:history="1">
        <w:r w:rsidRPr="00EF44A7">
          <w:rPr>
            <w:rStyle w:val="Hyperlinkki"/>
          </w:rPr>
          <w:t>https://cadmus.eui.eu/bitstream/handle/1814/66827/RSC_GLOBALCIT_CR_2020_9.pdf?sequence=1&amp;isAllowed=y</w:t>
        </w:r>
      </w:hyperlink>
      <w:r w:rsidRPr="00EF44A7">
        <w:t xml:space="preserve"> (kä</w:t>
      </w:r>
      <w:r>
        <w:t>yty 29.5.2024).</w:t>
      </w:r>
    </w:p>
    <w:p w:rsidR="001F33A0" w:rsidRPr="001F33A0" w:rsidRDefault="001F33A0" w:rsidP="00392D25">
      <w:pPr>
        <w:jc w:val="left"/>
      </w:pPr>
      <w:r>
        <w:rPr>
          <w:lang w:val="en-US"/>
        </w:rPr>
        <w:t xml:space="preserve">FDRE (Federal Democratic Republic of Ethiopia) 21.8.1995. </w:t>
      </w:r>
      <w:r w:rsidRPr="00975871">
        <w:rPr>
          <w:i/>
          <w:lang w:val="en-US"/>
        </w:rPr>
        <w:t>Constitution of the Federal Democratic Republic of Ethiopia</w:t>
      </w:r>
      <w:r>
        <w:rPr>
          <w:lang w:val="en-US"/>
        </w:rPr>
        <w:t xml:space="preserve">. </w:t>
      </w:r>
      <w:r w:rsidRPr="001F33A0">
        <w:t xml:space="preserve">Saatavilla: </w:t>
      </w:r>
      <w:hyperlink r:id="rId57" w:history="1">
        <w:r w:rsidRPr="008A22FE">
          <w:rPr>
            <w:rStyle w:val="Hyperlinkki"/>
          </w:rPr>
          <w:t>https://www.refworld.org/legal/legislation/natlegbod/1995/en/18206</w:t>
        </w:r>
      </w:hyperlink>
      <w:r>
        <w:t xml:space="preserve"> (käyty 10.7.2024).</w:t>
      </w:r>
    </w:p>
    <w:p w:rsidR="00742026" w:rsidRPr="00AA7433" w:rsidRDefault="00742026" w:rsidP="00392D25">
      <w:pPr>
        <w:jc w:val="left"/>
      </w:pPr>
      <w:r w:rsidRPr="00742026">
        <w:rPr>
          <w:lang w:val="en-US"/>
        </w:rPr>
        <w:t xml:space="preserve">Freedom House 2024. </w:t>
      </w:r>
      <w:r w:rsidRPr="00742026">
        <w:rPr>
          <w:i/>
          <w:lang w:val="en-US"/>
        </w:rPr>
        <w:t xml:space="preserve">Freedom in the World 2024. </w:t>
      </w:r>
      <w:proofErr w:type="spellStart"/>
      <w:r w:rsidRPr="00742026">
        <w:rPr>
          <w:i/>
        </w:rPr>
        <w:t>Ethiopia</w:t>
      </w:r>
      <w:proofErr w:type="spellEnd"/>
      <w:r w:rsidRPr="00742026">
        <w:t xml:space="preserve">. </w:t>
      </w:r>
      <w:hyperlink r:id="rId58" w:history="1">
        <w:r w:rsidRPr="00AA7433">
          <w:rPr>
            <w:color w:val="0563C1" w:themeColor="hyperlink"/>
            <w:u w:val="single"/>
          </w:rPr>
          <w:t>https://freedomhouse.org/country/ethiopia/freedom-world/2024</w:t>
        </w:r>
      </w:hyperlink>
      <w:r w:rsidRPr="00AA7433">
        <w:t xml:space="preserve"> (käyty 25.4.2024).</w:t>
      </w:r>
    </w:p>
    <w:p w:rsidR="005921A3" w:rsidRPr="00AA7433" w:rsidRDefault="005921A3" w:rsidP="00392D25">
      <w:pPr>
        <w:jc w:val="left"/>
      </w:pPr>
      <w:r>
        <w:rPr>
          <w:lang w:val="en-US"/>
        </w:rPr>
        <w:t xml:space="preserve">Global Resilient Cities Network 30.6.2020. </w:t>
      </w:r>
      <w:r w:rsidRPr="005921A3">
        <w:rPr>
          <w:i/>
          <w:lang w:val="en-US"/>
        </w:rPr>
        <w:t>Addis Ababa resilience strategy</w:t>
      </w:r>
      <w:r>
        <w:rPr>
          <w:lang w:val="en-US"/>
        </w:rPr>
        <w:t>.</w:t>
      </w:r>
      <w:r w:rsidRPr="005921A3">
        <w:rPr>
          <w:lang w:val="en-US"/>
        </w:rPr>
        <w:t xml:space="preserve"> </w:t>
      </w:r>
      <w:hyperlink r:id="rId59" w:history="1">
        <w:r w:rsidRPr="00AA7433">
          <w:rPr>
            <w:rStyle w:val="Hyperlinkki"/>
          </w:rPr>
          <w:t>https://resilientcitiesnetwork.org/downloadable_resources/Network/Addis-Ababa-Resilience-Strategy-English.pdf</w:t>
        </w:r>
      </w:hyperlink>
      <w:r w:rsidRPr="00AA7433">
        <w:t xml:space="preserve"> (käyty 29.5.2024).</w:t>
      </w:r>
    </w:p>
    <w:p w:rsidR="001A38EE" w:rsidRPr="001A38EE" w:rsidRDefault="001A38EE" w:rsidP="00392D25">
      <w:pPr>
        <w:jc w:val="left"/>
      </w:pPr>
      <w:r>
        <w:rPr>
          <w:lang w:val="en-US"/>
        </w:rPr>
        <w:t xml:space="preserve">The Guardian 31.5.2023. </w:t>
      </w:r>
      <w:r w:rsidRPr="001A38EE">
        <w:rPr>
          <w:i/>
          <w:lang w:val="en-US"/>
        </w:rPr>
        <w:t xml:space="preserve">Ethiopian Airlines faces legal case over claims it blocks </w:t>
      </w:r>
      <w:proofErr w:type="spellStart"/>
      <w:r w:rsidRPr="001A38EE">
        <w:rPr>
          <w:i/>
          <w:lang w:val="en-US"/>
        </w:rPr>
        <w:t>Tigrayans</w:t>
      </w:r>
      <w:proofErr w:type="spellEnd"/>
      <w:r w:rsidRPr="001A38EE">
        <w:rPr>
          <w:i/>
          <w:lang w:val="en-US"/>
        </w:rPr>
        <w:t xml:space="preserve"> from travel.</w:t>
      </w:r>
      <w:r>
        <w:rPr>
          <w:lang w:val="en-US"/>
        </w:rPr>
        <w:t xml:space="preserve"> </w:t>
      </w:r>
      <w:hyperlink r:id="rId60" w:history="1">
        <w:r w:rsidRPr="001A38EE">
          <w:rPr>
            <w:rStyle w:val="Hyperlinkki"/>
          </w:rPr>
          <w:t>https://www.theguardian.com/global-development/2023/may/31/ethiopian-airlines-faces-legal-case-over-claims-it-blocks-tigrayans-from-travel?CMP=share_btn_tw</w:t>
        </w:r>
      </w:hyperlink>
      <w:r w:rsidRPr="001A38EE">
        <w:t xml:space="preserve"> (kä</w:t>
      </w:r>
      <w:r>
        <w:t>yty 27.5.2024).</w:t>
      </w:r>
    </w:p>
    <w:p w:rsidR="0029774D" w:rsidRDefault="0029774D" w:rsidP="00392D25">
      <w:pPr>
        <w:jc w:val="left"/>
        <w:rPr>
          <w:lang w:val="en-US"/>
        </w:rPr>
      </w:pPr>
      <w:r w:rsidRPr="0029774D">
        <w:rPr>
          <w:lang w:val="en-US"/>
        </w:rPr>
        <w:t xml:space="preserve">HRW (Human Rights Watch) </w:t>
      </w:r>
    </w:p>
    <w:p w:rsidR="0029774D" w:rsidRPr="00AA7433" w:rsidRDefault="0029774D" w:rsidP="00392D25">
      <w:pPr>
        <w:ind w:left="720"/>
        <w:jc w:val="left"/>
        <w:rPr>
          <w:lang w:val="en-US"/>
        </w:rPr>
      </w:pPr>
      <w:r w:rsidRPr="0029774D">
        <w:rPr>
          <w:lang w:val="en-US"/>
        </w:rPr>
        <w:lastRenderedPageBreak/>
        <w:t xml:space="preserve">2024. </w:t>
      </w:r>
      <w:r w:rsidRPr="0029774D">
        <w:rPr>
          <w:i/>
          <w:lang w:val="en-US"/>
        </w:rPr>
        <w:t>Ethiopia. Events of 2023</w:t>
      </w:r>
      <w:r w:rsidRPr="0029774D">
        <w:rPr>
          <w:lang w:val="en-US"/>
        </w:rPr>
        <w:t xml:space="preserve">. </w:t>
      </w:r>
      <w:hyperlink r:id="rId61" w:history="1">
        <w:r w:rsidRPr="00AA7433">
          <w:rPr>
            <w:color w:val="0563C1" w:themeColor="hyperlink"/>
            <w:u w:val="single"/>
            <w:lang w:val="en-US"/>
          </w:rPr>
          <w:t>https://www.hrw.org/world-report/2024/country-chapters/ethiopia</w:t>
        </w:r>
      </w:hyperlink>
      <w:r w:rsidRPr="00AA7433">
        <w:rPr>
          <w:lang w:val="en-US"/>
        </w:rPr>
        <w:t xml:space="preserve"> (</w:t>
      </w:r>
      <w:proofErr w:type="spellStart"/>
      <w:r w:rsidRPr="00AA7433">
        <w:rPr>
          <w:lang w:val="en-US"/>
        </w:rPr>
        <w:t>käyty</w:t>
      </w:r>
      <w:proofErr w:type="spellEnd"/>
      <w:r w:rsidRPr="00AA7433">
        <w:rPr>
          <w:lang w:val="en-US"/>
        </w:rPr>
        <w:t xml:space="preserve"> 29.4.2024).</w:t>
      </w:r>
    </w:p>
    <w:p w:rsidR="0029774D" w:rsidRPr="0029774D" w:rsidRDefault="0029774D" w:rsidP="00392D25">
      <w:pPr>
        <w:ind w:left="720"/>
        <w:jc w:val="left"/>
      </w:pPr>
      <w:r w:rsidRPr="0029774D">
        <w:rPr>
          <w:lang w:val="en-US"/>
        </w:rPr>
        <w:t xml:space="preserve">9.8.2023. </w:t>
      </w:r>
      <w:r w:rsidRPr="0029774D">
        <w:rPr>
          <w:i/>
          <w:lang w:val="en-US"/>
        </w:rPr>
        <w:t>Deepening Crisis in Ethiopia’s Amhara Region</w:t>
      </w:r>
      <w:r w:rsidRPr="0029774D">
        <w:rPr>
          <w:lang w:val="en-US"/>
        </w:rPr>
        <w:t xml:space="preserve">.  </w:t>
      </w:r>
      <w:hyperlink r:id="rId62" w:history="1">
        <w:r w:rsidRPr="0029774D">
          <w:rPr>
            <w:rStyle w:val="Hyperlinkki"/>
          </w:rPr>
          <w:t>https://www.hrw.org/news/2023/08/09/deepening-crisis-ethiopias-amhara-region</w:t>
        </w:r>
      </w:hyperlink>
      <w:r w:rsidRPr="0029774D">
        <w:t xml:space="preserve"> (kä</w:t>
      </w:r>
      <w:r>
        <w:t>yty 29.4.2024).</w:t>
      </w:r>
    </w:p>
    <w:p w:rsidR="00CD770D" w:rsidRDefault="00CD770D" w:rsidP="00392D25">
      <w:pPr>
        <w:spacing w:before="0" w:line="259" w:lineRule="auto"/>
        <w:jc w:val="left"/>
        <w:rPr>
          <w:lang w:val="en-US"/>
        </w:rPr>
      </w:pPr>
      <w:r>
        <w:rPr>
          <w:lang w:val="en-US"/>
        </w:rPr>
        <w:t>ICG (International Crisis Group)</w:t>
      </w:r>
    </w:p>
    <w:p w:rsidR="00CD770D" w:rsidRPr="00CE59B8" w:rsidRDefault="00CD770D" w:rsidP="00392D25">
      <w:pPr>
        <w:spacing w:before="0" w:line="259" w:lineRule="auto"/>
        <w:ind w:left="720"/>
        <w:jc w:val="left"/>
      </w:pPr>
      <w:r>
        <w:rPr>
          <w:lang w:val="en-US"/>
        </w:rPr>
        <w:t xml:space="preserve">2024. </w:t>
      </w:r>
      <w:proofErr w:type="spellStart"/>
      <w:r w:rsidR="00D322C3" w:rsidRPr="00D322C3">
        <w:rPr>
          <w:i/>
          <w:lang w:val="en-US"/>
        </w:rPr>
        <w:t>CrisisWatch</w:t>
      </w:r>
      <w:proofErr w:type="spellEnd"/>
      <w:r w:rsidR="00D322C3" w:rsidRPr="00D322C3">
        <w:rPr>
          <w:i/>
          <w:lang w:val="en-US"/>
        </w:rPr>
        <w:t xml:space="preserve"> (January 202</w:t>
      </w:r>
      <w:r w:rsidR="00D322C3">
        <w:rPr>
          <w:i/>
          <w:lang w:val="en-US"/>
        </w:rPr>
        <w:t>4</w:t>
      </w:r>
      <w:r w:rsidR="00D322C3" w:rsidRPr="00D322C3">
        <w:rPr>
          <w:i/>
          <w:lang w:val="en-US"/>
        </w:rPr>
        <w:t xml:space="preserve"> – </w:t>
      </w:r>
      <w:r w:rsidR="00D322C3">
        <w:rPr>
          <w:i/>
          <w:lang w:val="en-US"/>
        </w:rPr>
        <w:t>April</w:t>
      </w:r>
      <w:r w:rsidR="00D322C3" w:rsidRPr="00D322C3">
        <w:rPr>
          <w:i/>
          <w:lang w:val="en-US"/>
        </w:rPr>
        <w:t xml:space="preserve"> 202</w:t>
      </w:r>
      <w:r w:rsidR="00D322C3">
        <w:rPr>
          <w:i/>
          <w:lang w:val="en-US"/>
        </w:rPr>
        <w:t>4</w:t>
      </w:r>
      <w:r w:rsidR="00D322C3" w:rsidRPr="00D322C3">
        <w:rPr>
          <w:i/>
          <w:lang w:val="en-US"/>
        </w:rPr>
        <w:t>)</w:t>
      </w:r>
      <w:r w:rsidR="00D322C3">
        <w:rPr>
          <w:lang w:val="en-US"/>
        </w:rPr>
        <w:t xml:space="preserve">. </w:t>
      </w:r>
      <w:hyperlink r:id="rId63" w:history="1">
        <w:r w:rsidR="00CE59B8" w:rsidRPr="00863C47">
          <w:rPr>
            <w:rStyle w:val="Hyperlinkki"/>
          </w:rPr>
          <w:t>https://www.crisisgroup.org/crisiswatch/database?location%5B%5D=116&amp;crisis_state=&amp;created=custom&amp;from_month=1&amp;from_year=2024&amp;to_month=4&amp;to_year=2024</w:t>
        </w:r>
      </w:hyperlink>
      <w:r w:rsidR="00D322C3" w:rsidRPr="00CE59B8">
        <w:t xml:space="preserve"> (käyty 11.7.2024).</w:t>
      </w:r>
    </w:p>
    <w:p w:rsidR="00FF6556" w:rsidRPr="00FF6556" w:rsidRDefault="00FF6556" w:rsidP="00392D25">
      <w:pPr>
        <w:ind w:left="720"/>
        <w:jc w:val="left"/>
      </w:pPr>
      <w:r w:rsidRPr="00FF6556">
        <w:rPr>
          <w:lang w:val="en-US"/>
        </w:rPr>
        <w:t xml:space="preserve">16.11.2023. </w:t>
      </w:r>
      <w:r w:rsidRPr="00FF6556">
        <w:rPr>
          <w:i/>
          <w:lang w:val="en-US"/>
        </w:rPr>
        <w:t>Ethiopia’s Ominous New War in Amhara</w:t>
      </w:r>
      <w:r w:rsidRPr="00FF6556">
        <w:rPr>
          <w:lang w:val="en-US"/>
        </w:rPr>
        <w:t xml:space="preserve">. </w:t>
      </w:r>
      <w:hyperlink r:id="rId64" w:history="1">
        <w:r w:rsidRPr="00FF6556">
          <w:rPr>
            <w:color w:val="0563C1" w:themeColor="hyperlink"/>
            <w:u w:val="single"/>
          </w:rPr>
          <w:t>https://www.crisisgroup.org/africa/horn-africa/ethiopia/b194-ethiopias-ominous-new-war-amhara</w:t>
        </w:r>
      </w:hyperlink>
      <w:r w:rsidRPr="00FF6556">
        <w:t xml:space="preserve"> (käyty </w:t>
      </w:r>
      <w:r>
        <w:t>29</w:t>
      </w:r>
      <w:r w:rsidRPr="00FF6556">
        <w:t>.</w:t>
      </w:r>
      <w:r>
        <w:t>4</w:t>
      </w:r>
      <w:r w:rsidRPr="00FF6556">
        <w:t>.2024).</w:t>
      </w:r>
    </w:p>
    <w:p w:rsidR="00D322C3" w:rsidRPr="00AA7433" w:rsidRDefault="00CD770D" w:rsidP="00392D25">
      <w:pPr>
        <w:spacing w:before="0" w:line="259" w:lineRule="auto"/>
        <w:ind w:left="720"/>
        <w:jc w:val="left"/>
        <w:rPr>
          <w:lang w:val="en-US"/>
        </w:rPr>
      </w:pPr>
      <w:r>
        <w:rPr>
          <w:lang w:val="en-US"/>
        </w:rPr>
        <w:t>2023.</w:t>
      </w:r>
      <w:r w:rsidR="00D322C3">
        <w:rPr>
          <w:lang w:val="en-US"/>
        </w:rPr>
        <w:t xml:space="preserve"> </w:t>
      </w:r>
      <w:proofErr w:type="spellStart"/>
      <w:r w:rsidR="00D322C3" w:rsidRPr="00D322C3">
        <w:rPr>
          <w:i/>
          <w:lang w:val="en-US"/>
        </w:rPr>
        <w:t>CrisisWatch</w:t>
      </w:r>
      <w:proofErr w:type="spellEnd"/>
      <w:r w:rsidR="00D322C3" w:rsidRPr="00D322C3">
        <w:rPr>
          <w:i/>
          <w:lang w:val="en-US"/>
        </w:rPr>
        <w:t xml:space="preserve"> (January 2023 – December 2023)</w:t>
      </w:r>
      <w:r w:rsidR="00D322C3">
        <w:rPr>
          <w:lang w:val="en-US"/>
        </w:rPr>
        <w:t xml:space="preserve">. </w:t>
      </w:r>
      <w:hyperlink r:id="rId65" w:history="1">
        <w:r w:rsidR="00D322C3" w:rsidRPr="00AA7433">
          <w:rPr>
            <w:rStyle w:val="Hyperlinkki"/>
            <w:lang w:val="en-US"/>
          </w:rPr>
          <w:t>https://www.crisisgroup.org/crisiswatch/database?location%5B%5D=116&amp;crisis_state=&amp;created=custom&amp;from_month=1&amp;from_year=2023&amp;to_month=12&amp;to_year=2023</w:t>
        </w:r>
      </w:hyperlink>
      <w:r w:rsidR="00D322C3" w:rsidRPr="00AA7433">
        <w:rPr>
          <w:lang w:val="en-US"/>
        </w:rPr>
        <w:t xml:space="preserve"> (</w:t>
      </w:r>
      <w:proofErr w:type="spellStart"/>
      <w:r w:rsidR="00D322C3" w:rsidRPr="00AA7433">
        <w:rPr>
          <w:lang w:val="en-US"/>
        </w:rPr>
        <w:t>käyty</w:t>
      </w:r>
      <w:proofErr w:type="spellEnd"/>
      <w:r w:rsidR="00D322C3" w:rsidRPr="00AA7433">
        <w:rPr>
          <w:lang w:val="en-US"/>
        </w:rPr>
        <w:t xml:space="preserve"> 11.7.2024).</w:t>
      </w:r>
    </w:p>
    <w:p w:rsidR="00FF6556" w:rsidRPr="00FF6556" w:rsidRDefault="00FF6556" w:rsidP="00392D25">
      <w:pPr>
        <w:spacing w:before="0" w:line="259" w:lineRule="auto"/>
        <w:jc w:val="left"/>
        <w:rPr>
          <w:lang w:val="en-US"/>
        </w:rPr>
      </w:pPr>
      <w:r>
        <w:rPr>
          <w:lang w:val="en-US"/>
        </w:rPr>
        <w:t xml:space="preserve">IFRC (International Federation of Red Cross and Red </w:t>
      </w:r>
      <w:proofErr w:type="spellStart"/>
      <w:r>
        <w:rPr>
          <w:lang w:val="en-US"/>
        </w:rPr>
        <w:t>Cresent</w:t>
      </w:r>
      <w:proofErr w:type="spellEnd"/>
      <w:r>
        <w:rPr>
          <w:lang w:val="en-US"/>
        </w:rPr>
        <w:t xml:space="preserve"> Societies) 27.11.2023. </w:t>
      </w:r>
      <w:r w:rsidRPr="00FF6556">
        <w:rPr>
          <w:i/>
          <w:lang w:val="en-US"/>
        </w:rPr>
        <w:t>Ethiopia: Civil unrest, DREF Operational update (MDRET031)</w:t>
      </w:r>
      <w:r>
        <w:rPr>
          <w:lang w:val="en-US"/>
        </w:rPr>
        <w:t xml:space="preserve">. </w:t>
      </w:r>
      <w:proofErr w:type="spellStart"/>
      <w:r w:rsidRPr="00FF6556">
        <w:rPr>
          <w:lang w:val="en-US"/>
        </w:rPr>
        <w:t>Saatavilla</w:t>
      </w:r>
      <w:proofErr w:type="spellEnd"/>
      <w:r w:rsidRPr="00FF6556">
        <w:rPr>
          <w:lang w:val="en-US"/>
        </w:rPr>
        <w:t xml:space="preserve">: </w:t>
      </w:r>
      <w:hyperlink r:id="rId66" w:history="1">
        <w:r w:rsidRPr="00FF6556">
          <w:rPr>
            <w:rStyle w:val="Hyperlinkki"/>
            <w:lang w:val="en-US"/>
          </w:rPr>
          <w:t>https://reliefweb.int/report/ethiopia/ethiopia-civil-unrest-dref-operational-update-mdret031</w:t>
        </w:r>
      </w:hyperlink>
      <w:r w:rsidRPr="00FF6556">
        <w:rPr>
          <w:lang w:val="en-US"/>
        </w:rPr>
        <w:t xml:space="preserve"> (</w:t>
      </w:r>
      <w:proofErr w:type="spellStart"/>
      <w:r w:rsidRPr="00FF6556">
        <w:rPr>
          <w:lang w:val="en-US"/>
        </w:rPr>
        <w:t>käyty</w:t>
      </w:r>
      <w:proofErr w:type="spellEnd"/>
      <w:r w:rsidRPr="00FF6556">
        <w:rPr>
          <w:lang w:val="en-US"/>
        </w:rPr>
        <w:t xml:space="preserve"> 24.5.2024).</w:t>
      </w:r>
    </w:p>
    <w:p w:rsidR="009F7056" w:rsidRDefault="002D7A59" w:rsidP="00392D25">
      <w:pPr>
        <w:spacing w:before="0" w:line="259" w:lineRule="auto"/>
        <w:jc w:val="left"/>
        <w:rPr>
          <w:lang w:val="en-US"/>
        </w:rPr>
      </w:pPr>
      <w:r w:rsidRPr="002D7A59">
        <w:rPr>
          <w:lang w:val="en-US"/>
        </w:rPr>
        <w:t xml:space="preserve">IRB (Immigration and Refugee Board of Canada) </w:t>
      </w:r>
    </w:p>
    <w:p w:rsidR="002D7A59" w:rsidRPr="00CD6A2F" w:rsidRDefault="002D7A59" w:rsidP="00392D25">
      <w:pPr>
        <w:spacing w:before="0" w:line="259" w:lineRule="auto"/>
        <w:ind w:left="720"/>
        <w:jc w:val="left"/>
      </w:pPr>
      <w:r w:rsidRPr="002D7A59">
        <w:rPr>
          <w:lang w:val="en-US"/>
        </w:rPr>
        <w:t xml:space="preserve">4.10.2022. </w:t>
      </w:r>
      <w:r w:rsidRPr="002D7A59">
        <w:rPr>
          <w:i/>
          <w:lang w:val="en-US"/>
        </w:rPr>
        <w:t>Ethiopia: Ethnic groups [nationalities], including regional distribution, socio-cultural characteristics, and perceived political affiliations; the relationship between perceived ethnicity and political affiliation; the kebele card and whether it identifies an individual's ethnic group (2020–September 2022) [ETH200541.E]</w:t>
      </w:r>
      <w:r w:rsidRPr="002D7A59">
        <w:rPr>
          <w:lang w:val="en-US"/>
        </w:rPr>
        <w:t xml:space="preserve">. </w:t>
      </w:r>
      <w:hyperlink r:id="rId67" w:history="1">
        <w:r w:rsidR="00CD6A2F" w:rsidRPr="00CD6A2F">
          <w:rPr>
            <w:rStyle w:val="Hyperlinkki"/>
          </w:rPr>
          <w:t>https://irb-cisr.gc.ca/en/country-information/rir/Pages/index.aspx?doc=458704&amp;pls=1</w:t>
        </w:r>
      </w:hyperlink>
      <w:r w:rsidR="00CD6A2F" w:rsidRPr="00CD6A2F">
        <w:t xml:space="preserve"> </w:t>
      </w:r>
      <w:r w:rsidRPr="002D7A59">
        <w:t xml:space="preserve">(käyty </w:t>
      </w:r>
      <w:r w:rsidR="004D1D68" w:rsidRPr="00CD6A2F">
        <w:t>24</w:t>
      </w:r>
      <w:r w:rsidRPr="002D7A59">
        <w:t>.</w:t>
      </w:r>
      <w:r w:rsidR="004D1D68" w:rsidRPr="00CD6A2F">
        <w:t>5</w:t>
      </w:r>
      <w:r w:rsidRPr="002D7A59">
        <w:t>.202</w:t>
      </w:r>
      <w:r w:rsidR="004D1D68" w:rsidRPr="00CD6A2F">
        <w:t>4</w:t>
      </w:r>
      <w:r w:rsidRPr="002D7A59">
        <w:t>).</w:t>
      </w:r>
    </w:p>
    <w:p w:rsidR="00C115BE" w:rsidRPr="002D7A59" w:rsidRDefault="00C115BE" w:rsidP="00392D25">
      <w:pPr>
        <w:spacing w:before="0" w:line="259" w:lineRule="auto"/>
        <w:ind w:left="720"/>
        <w:jc w:val="left"/>
      </w:pPr>
      <w:r w:rsidRPr="00C115BE">
        <w:rPr>
          <w:lang w:val="en-US"/>
        </w:rPr>
        <w:t xml:space="preserve">4.10.2021. </w:t>
      </w:r>
      <w:r w:rsidRPr="00C115BE">
        <w:rPr>
          <w:i/>
          <w:lang w:val="en-US"/>
        </w:rPr>
        <w:t xml:space="preserve">Ethiopia: The situation of different ethnic groups in Addis Ababa, including access to housing, employment, education, and healthcare; particularly the Amhara [Amara], Oromo, Tigrayan, Gurage, and </w:t>
      </w:r>
      <w:proofErr w:type="spellStart"/>
      <w:r w:rsidRPr="00C115BE">
        <w:rPr>
          <w:i/>
          <w:lang w:val="en-US"/>
        </w:rPr>
        <w:t>Gedeo</w:t>
      </w:r>
      <w:proofErr w:type="spellEnd"/>
      <w:r w:rsidRPr="00C115BE">
        <w:rPr>
          <w:i/>
          <w:lang w:val="en-US"/>
        </w:rPr>
        <w:t xml:space="preserve"> people, and their treatment by Oromo nationalists and by the </w:t>
      </w:r>
      <w:proofErr w:type="spellStart"/>
      <w:r w:rsidRPr="00C115BE">
        <w:rPr>
          <w:i/>
          <w:lang w:val="en-US"/>
        </w:rPr>
        <w:t>Qeerroo</w:t>
      </w:r>
      <w:proofErr w:type="spellEnd"/>
      <w:r w:rsidRPr="00C115BE">
        <w:rPr>
          <w:i/>
          <w:lang w:val="en-US"/>
        </w:rPr>
        <w:t xml:space="preserve"> [</w:t>
      </w:r>
      <w:proofErr w:type="spellStart"/>
      <w:r w:rsidRPr="00C115BE">
        <w:rPr>
          <w:i/>
          <w:lang w:val="en-US"/>
        </w:rPr>
        <w:t>Qerro</w:t>
      </w:r>
      <w:proofErr w:type="spellEnd"/>
      <w:r w:rsidRPr="00C115BE">
        <w:rPr>
          <w:i/>
          <w:lang w:val="en-US"/>
        </w:rPr>
        <w:t>]; state protection (2019–September 2021)</w:t>
      </w:r>
      <w:r>
        <w:rPr>
          <w:lang w:val="en-US"/>
        </w:rPr>
        <w:t xml:space="preserve">. </w:t>
      </w:r>
      <w:hyperlink r:id="rId68" w:history="1">
        <w:r w:rsidRPr="00C115BE">
          <w:rPr>
            <w:rStyle w:val="Hyperlinkki"/>
          </w:rPr>
          <w:t>https://irb-cisr.gc.ca/en/country-information/rir/Pages/index.aspx?doc=458450&amp;pls=1</w:t>
        </w:r>
      </w:hyperlink>
      <w:r w:rsidRPr="00C115BE">
        <w:t xml:space="preserve"> (kä</w:t>
      </w:r>
      <w:r>
        <w:t>yty 24.5.2024).</w:t>
      </w:r>
    </w:p>
    <w:p w:rsidR="00974285" w:rsidRPr="000C2E63" w:rsidRDefault="00974285" w:rsidP="00392D25">
      <w:pPr>
        <w:spacing w:before="0" w:line="259" w:lineRule="auto"/>
        <w:jc w:val="left"/>
      </w:pPr>
      <w:proofErr w:type="spellStart"/>
      <w:r w:rsidRPr="000C2E63">
        <w:t>Landinfo</w:t>
      </w:r>
      <w:proofErr w:type="spellEnd"/>
      <w:r w:rsidRPr="000C2E63">
        <w:t xml:space="preserve"> </w:t>
      </w:r>
    </w:p>
    <w:p w:rsidR="00974285" w:rsidRPr="00974285" w:rsidRDefault="00974285" w:rsidP="00392D25">
      <w:pPr>
        <w:spacing w:before="0" w:line="259" w:lineRule="auto"/>
        <w:ind w:left="720"/>
        <w:jc w:val="left"/>
      </w:pPr>
      <w:r w:rsidRPr="000C2E63">
        <w:t xml:space="preserve">29.3.2023. </w:t>
      </w:r>
      <w:r w:rsidRPr="000C2E63">
        <w:rPr>
          <w:i/>
        </w:rPr>
        <w:t xml:space="preserve">Etiopia: </w:t>
      </w:r>
      <w:proofErr w:type="spellStart"/>
      <w:r w:rsidRPr="000C2E63">
        <w:rPr>
          <w:i/>
        </w:rPr>
        <w:t>Forhold</w:t>
      </w:r>
      <w:proofErr w:type="spellEnd"/>
      <w:r w:rsidRPr="000C2E63">
        <w:rPr>
          <w:i/>
        </w:rPr>
        <w:t xml:space="preserve"> for </w:t>
      </w:r>
      <w:proofErr w:type="spellStart"/>
      <w:r w:rsidRPr="000C2E63">
        <w:rPr>
          <w:i/>
        </w:rPr>
        <w:t>tigrayer</w:t>
      </w:r>
      <w:proofErr w:type="spellEnd"/>
      <w:r w:rsidRPr="000C2E63">
        <w:rPr>
          <w:i/>
        </w:rPr>
        <w:t xml:space="preserve"> i Addis Abeba</w:t>
      </w:r>
      <w:r w:rsidRPr="000C2E63">
        <w:t xml:space="preserve">. </w:t>
      </w:r>
      <w:hyperlink r:id="rId69" w:history="1">
        <w:r w:rsidRPr="00974285">
          <w:rPr>
            <w:rStyle w:val="Hyperlinkki"/>
          </w:rPr>
          <w:t>https://landinfo.no/wp-content/uploads/2023/03/Etiopia-respons-Forhold-for-tigrayer-i-Addis-Abeba-29032023.pdf</w:t>
        </w:r>
      </w:hyperlink>
      <w:r w:rsidRPr="00974285">
        <w:t xml:space="preserve"> (käyty 6.</w:t>
      </w:r>
      <w:r>
        <w:t>6</w:t>
      </w:r>
      <w:r w:rsidRPr="00974285">
        <w:t>.202</w:t>
      </w:r>
      <w:r>
        <w:t>4</w:t>
      </w:r>
      <w:r w:rsidRPr="00974285">
        <w:t>).</w:t>
      </w:r>
    </w:p>
    <w:p w:rsidR="006F6DD3" w:rsidRPr="006F6DD3" w:rsidRDefault="006F6DD3" w:rsidP="00392D25">
      <w:pPr>
        <w:ind w:left="720"/>
        <w:jc w:val="left"/>
      </w:pPr>
      <w:r w:rsidRPr="009A5A06">
        <w:rPr>
          <w:lang w:val="sv-SE"/>
        </w:rPr>
        <w:t xml:space="preserve">31.1.2020. </w:t>
      </w:r>
      <w:proofErr w:type="spellStart"/>
      <w:r w:rsidRPr="006F6DD3">
        <w:rPr>
          <w:i/>
          <w:lang w:val="sv-SE"/>
        </w:rPr>
        <w:t>Etiopia</w:t>
      </w:r>
      <w:proofErr w:type="spellEnd"/>
      <w:r w:rsidRPr="006F6DD3">
        <w:rPr>
          <w:i/>
          <w:lang w:val="sv-SE"/>
        </w:rPr>
        <w:t xml:space="preserve">: </w:t>
      </w:r>
      <w:proofErr w:type="spellStart"/>
      <w:r w:rsidRPr="006F6DD3">
        <w:rPr>
          <w:i/>
          <w:lang w:val="sv-SE"/>
        </w:rPr>
        <w:t>Folkregistering</w:t>
      </w:r>
      <w:proofErr w:type="spellEnd"/>
      <w:r w:rsidRPr="006F6DD3">
        <w:rPr>
          <w:i/>
          <w:lang w:val="sv-SE"/>
        </w:rPr>
        <w:t xml:space="preserve"> </w:t>
      </w:r>
      <w:proofErr w:type="spellStart"/>
      <w:r w:rsidRPr="006F6DD3">
        <w:rPr>
          <w:i/>
          <w:lang w:val="sv-SE"/>
        </w:rPr>
        <w:t>og</w:t>
      </w:r>
      <w:proofErr w:type="spellEnd"/>
      <w:r w:rsidRPr="006F6DD3">
        <w:rPr>
          <w:i/>
          <w:lang w:val="sv-SE"/>
        </w:rPr>
        <w:t xml:space="preserve"> ID-</w:t>
      </w:r>
      <w:proofErr w:type="spellStart"/>
      <w:r w:rsidRPr="006F6DD3">
        <w:rPr>
          <w:i/>
          <w:lang w:val="sv-SE"/>
        </w:rPr>
        <w:t>dokumenter</w:t>
      </w:r>
      <w:proofErr w:type="spellEnd"/>
      <w:r>
        <w:rPr>
          <w:lang w:val="sv-SE"/>
        </w:rPr>
        <w:t xml:space="preserve">. </w:t>
      </w:r>
      <w:hyperlink r:id="rId70" w:history="1">
        <w:r w:rsidRPr="006F6DD3">
          <w:rPr>
            <w:rStyle w:val="Hyperlinkki"/>
          </w:rPr>
          <w:t>https://landinfo.no/wp-content/uploads/2020/02/Etiopia-temanotat-Folkeregistrering-og-ID-dokumenter-31012020.pdf</w:t>
        </w:r>
      </w:hyperlink>
      <w:r w:rsidRPr="006F6DD3">
        <w:t xml:space="preserve"> (kä</w:t>
      </w:r>
      <w:r>
        <w:t>yty 29.5.2024).</w:t>
      </w:r>
    </w:p>
    <w:p w:rsidR="00974285" w:rsidRPr="00974285" w:rsidRDefault="00974285" w:rsidP="00392D25">
      <w:pPr>
        <w:spacing w:before="0" w:line="259" w:lineRule="auto"/>
        <w:jc w:val="left"/>
      </w:pPr>
      <w:proofErr w:type="spellStart"/>
      <w:r w:rsidRPr="00F64402">
        <w:rPr>
          <w:lang w:val="sv-SE"/>
        </w:rPr>
        <w:t>Lifos</w:t>
      </w:r>
      <w:proofErr w:type="spellEnd"/>
      <w:r w:rsidRPr="00F64402">
        <w:rPr>
          <w:lang w:val="sv-SE"/>
        </w:rPr>
        <w:t xml:space="preserve"> 28.2.2023. </w:t>
      </w:r>
      <w:r w:rsidRPr="00F64402">
        <w:rPr>
          <w:i/>
          <w:lang w:val="sv-SE"/>
        </w:rPr>
        <w:t xml:space="preserve">Etiopien. Tigreaner och deras situation utanför </w:t>
      </w:r>
      <w:proofErr w:type="spellStart"/>
      <w:r w:rsidRPr="00F64402">
        <w:rPr>
          <w:i/>
          <w:lang w:val="sv-SE"/>
        </w:rPr>
        <w:t>Tigray</w:t>
      </w:r>
      <w:proofErr w:type="spellEnd"/>
      <w:r w:rsidRPr="00F64402">
        <w:rPr>
          <w:i/>
          <w:lang w:val="sv-SE"/>
        </w:rPr>
        <w:t>, version 2.0</w:t>
      </w:r>
      <w:r w:rsidRPr="00F64402">
        <w:rPr>
          <w:lang w:val="sv-SE"/>
        </w:rPr>
        <w:t xml:space="preserve">. </w:t>
      </w:r>
      <w:r w:rsidRPr="00F64402">
        <w:t xml:space="preserve">Saatavilla: </w:t>
      </w:r>
      <w:hyperlink r:id="rId71" w:history="1">
        <w:r w:rsidRPr="00F64402">
          <w:rPr>
            <w:color w:val="0563C1" w:themeColor="hyperlink"/>
            <w:u w:val="single"/>
          </w:rPr>
          <w:t>https://coi.euaa.europa.eu/administration/sweden/PLib/230228350.pdf</w:t>
        </w:r>
      </w:hyperlink>
      <w:r w:rsidRPr="00F64402">
        <w:t xml:space="preserve"> (käyty 6.</w:t>
      </w:r>
      <w:r>
        <w:t>6</w:t>
      </w:r>
      <w:r w:rsidRPr="00F64402">
        <w:t>.202</w:t>
      </w:r>
      <w:r>
        <w:t>4</w:t>
      </w:r>
      <w:r w:rsidRPr="00F64402">
        <w:t>).</w:t>
      </w:r>
    </w:p>
    <w:p w:rsidR="00601E84" w:rsidRDefault="00601E84" w:rsidP="00392D25">
      <w:pPr>
        <w:jc w:val="left"/>
      </w:pPr>
      <w:r w:rsidRPr="009A5A06">
        <w:rPr>
          <w:lang w:val="en-US"/>
        </w:rPr>
        <w:lastRenderedPageBreak/>
        <w:t xml:space="preserve">Logistics Cluster 22.6.2021. </w:t>
      </w:r>
      <w:r w:rsidRPr="00A47B42">
        <w:rPr>
          <w:i/>
          <w:lang w:val="en-US"/>
        </w:rPr>
        <w:t>Ethiopia - Logistics Overview Map, June 2020</w:t>
      </w:r>
      <w:r>
        <w:rPr>
          <w:lang w:val="en-US"/>
        </w:rPr>
        <w:t xml:space="preserve">. </w:t>
      </w:r>
      <w:hyperlink r:id="rId72" w:history="1">
        <w:r w:rsidRPr="00A47B42">
          <w:rPr>
            <w:rStyle w:val="Hyperlinkki"/>
          </w:rPr>
          <w:t>https://logcluster.org/document/ethiopia-logistics-overview-map-june-2020</w:t>
        </w:r>
      </w:hyperlink>
      <w:r w:rsidRPr="00A47B42">
        <w:t xml:space="preserve"> (käy</w:t>
      </w:r>
      <w:r>
        <w:t>ty 17.4.2024).</w:t>
      </w:r>
    </w:p>
    <w:p w:rsidR="009650F9" w:rsidRPr="00AA7433" w:rsidRDefault="009650F9" w:rsidP="00392D25">
      <w:pPr>
        <w:jc w:val="left"/>
        <w:rPr>
          <w:lang w:val="en-US"/>
        </w:rPr>
      </w:pPr>
      <w:r w:rsidRPr="009650F9">
        <w:t xml:space="preserve">Maahanmuuttovirasto / Maatietopalvelu 3.11.2022. </w:t>
      </w:r>
      <w:r w:rsidRPr="009650F9">
        <w:rPr>
          <w:i/>
        </w:rPr>
        <w:t xml:space="preserve">Etiopia / Etiopian yleinen ja humanitaarinen tilanne; Addis Abeban, </w:t>
      </w:r>
      <w:proofErr w:type="spellStart"/>
      <w:r w:rsidRPr="009650F9">
        <w:rPr>
          <w:i/>
        </w:rPr>
        <w:t>Amharan</w:t>
      </w:r>
      <w:proofErr w:type="spellEnd"/>
      <w:r w:rsidRPr="009650F9">
        <w:rPr>
          <w:i/>
        </w:rPr>
        <w:t xml:space="preserve"> ja </w:t>
      </w:r>
      <w:proofErr w:type="spellStart"/>
      <w:r w:rsidRPr="009650F9">
        <w:rPr>
          <w:i/>
        </w:rPr>
        <w:t>Oromian</w:t>
      </w:r>
      <w:proofErr w:type="spellEnd"/>
      <w:r w:rsidRPr="009650F9">
        <w:rPr>
          <w:i/>
        </w:rPr>
        <w:t xml:space="preserve"> yleinen- ja turvallisuustilanne</w:t>
      </w:r>
      <w:r>
        <w:t xml:space="preserve"> [kyselyvastaus]. </w:t>
      </w:r>
      <w:proofErr w:type="spellStart"/>
      <w:r w:rsidRPr="00AA7433">
        <w:rPr>
          <w:lang w:val="en-US"/>
        </w:rPr>
        <w:t>Saatavilla</w:t>
      </w:r>
      <w:proofErr w:type="spellEnd"/>
      <w:r w:rsidRPr="00AA7433">
        <w:rPr>
          <w:lang w:val="en-US"/>
        </w:rPr>
        <w:t xml:space="preserve"> Tellus-</w:t>
      </w:r>
      <w:proofErr w:type="spellStart"/>
      <w:r w:rsidRPr="00AA7433">
        <w:rPr>
          <w:lang w:val="en-US"/>
        </w:rPr>
        <w:t>maatietokannassa</w:t>
      </w:r>
      <w:proofErr w:type="spellEnd"/>
      <w:r w:rsidRPr="00AA7433">
        <w:rPr>
          <w:lang w:val="en-US"/>
        </w:rPr>
        <w:t xml:space="preserve">. </w:t>
      </w:r>
    </w:p>
    <w:p w:rsidR="00EE648F" w:rsidRDefault="00EE648F" w:rsidP="00392D25">
      <w:pPr>
        <w:jc w:val="left"/>
        <w:rPr>
          <w:lang w:val="en-US"/>
        </w:rPr>
      </w:pPr>
      <w:r w:rsidRPr="00EE648F">
        <w:rPr>
          <w:lang w:val="en-US"/>
        </w:rPr>
        <w:t>Mail &amp; Guardian / Getachew, Samu</w:t>
      </w:r>
      <w:r>
        <w:rPr>
          <w:lang w:val="en-US"/>
        </w:rPr>
        <w:t>el</w:t>
      </w:r>
    </w:p>
    <w:p w:rsidR="00EE648F" w:rsidRPr="00EE648F" w:rsidRDefault="00EE648F" w:rsidP="00392D25">
      <w:pPr>
        <w:ind w:left="720"/>
        <w:jc w:val="left"/>
      </w:pPr>
      <w:r w:rsidRPr="00AA7433">
        <w:rPr>
          <w:lang w:val="en-US"/>
        </w:rPr>
        <w:t xml:space="preserve">8.10.2023. </w:t>
      </w:r>
      <w:r w:rsidRPr="00EE648F">
        <w:rPr>
          <w:i/>
          <w:lang w:val="en-US"/>
        </w:rPr>
        <w:t>Welcome to Addis Ababa – unless you’re homeless</w:t>
      </w:r>
      <w:r w:rsidRPr="00EE648F">
        <w:rPr>
          <w:lang w:val="en-US"/>
        </w:rPr>
        <w:t xml:space="preserve">. </w:t>
      </w:r>
      <w:hyperlink r:id="rId73" w:history="1">
        <w:r w:rsidRPr="00EE648F">
          <w:rPr>
            <w:rStyle w:val="Hyperlinkki"/>
          </w:rPr>
          <w:t>https://mg.co.za/africa/2023-10-08-welcome-to-addis-ababa-unless-youre-homeless/</w:t>
        </w:r>
      </w:hyperlink>
      <w:r w:rsidRPr="00EE648F">
        <w:t xml:space="preserve"> (kä</w:t>
      </w:r>
      <w:r>
        <w:t>yty 25.4.2024).</w:t>
      </w:r>
    </w:p>
    <w:p w:rsidR="00EE648F" w:rsidRPr="00EE648F" w:rsidRDefault="00EE648F" w:rsidP="00392D25">
      <w:pPr>
        <w:ind w:left="720"/>
        <w:jc w:val="left"/>
      </w:pPr>
      <w:r w:rsidRPr="00EE648F">
        <w:rPr>
          <w:lang w:val="en-US"/>
        </w:rPr>
        <w:t xml:space="preserve">4.3.2023. </w:t>
      </w:r>
      <w:r w:rsidRPr="00EE648F">
        <w:rPr>
          <w:i/>
          <w:lang w:val="en-US"/>
        </w:rPr>
        <w:t>Addis Ababa sweeps poor people off the street</w:t>
      </w:r>
      <w:r w:rsidRPr="00EE648F">
        <w:rPr>
          <w:lang w:val="en-US"/>
        </w:rPr>
        <w:t xml:space="preserve">. </w:t>
      </w:r>
      <w:hyperlink r:id="rId74" w:history="1">
        <w:r w:rsidRPr="00EE648F">
          <w:rPr>
            <w:rStyle w:val="Hyperlinkki"/>
          </w:rPr>
          <w:t>https://mg.co.za/africa/2023-03-04-addis-ababa-sweeps-poor-people-off-the-street/</w:t>
        </w:r>
      </w:hyperlink>
      <w:r w:rsidRPr="00EE648F">
        <w:t xml:space="preserve"> (kä</w:t>
      </w:r>
      <w:r>
        <w:t>yty 27.5.2024).</w:t>
      </w:r>
    </w:p>
    <w:p w:rsidR="009C563C" w:rsidRDefault="009C563C" w:rsidP="00392D25">
      <w:pPr>
        <w:jc w:val="left"/>
        <w:rPr>
          <w:lang w:val="en-US"/>
        </w:rPr>
      </w:pPr>
      <w:r>
        <w:rPr>
          <w:lang w:val="en-US"/>
        </w:rPr>
        <w:t>Netherlands Ministry of Foreign Affairs</w:t>
      </w:r>
      <w:r w:rsidR="0050295B">
        <w:rPr>
          <w:lang w:val="en-US"/>
        </w:rPr>
        <w:t xml:space="preserve"> (</w:t>
      </w:r>
      <w:proofErr w:type="spellStart"/>
      <w:r w:rsidR="0050295B">
        <w:rPr>
          <w:lang w:val="en-US"/>
        </w:rPr>
        <w:t>Ministerie</w:t>
      </w:r>
      <w:proofErr w:type="spellEnd"/>
      <w:r w:rsidR="0050295B">
        <w:rPr>
          <w:lang w:val="en-US"/>
        </w:rPr>
        <w:t xml:space="preserve"> van </w:t>
      </w:r>
      <w:proofErr w:type="spellStart"/>
      <w:r w:rsidR="0050295B">
        <w:rPr>
          <w:lang w:val="en-US"/>
        </w:rPr>
        <w:t>Buitenlandse</w:t>
      </w:r>
      <w:proofErr w:type="spellEnd"/>
      <w:r w:rsidR="0050295B">
        <w:rPr>
          <w:lang w:val="en-US"/>
        </w:rPr>
        <w:t xml:space="preserve"> </w:t>
      </w:r>
      <w:proofErr w:type="spellStart"/>
      <w:r w:rsidR="0050295B">
        <w:rPr>
          <w:lang w:val="en-US"/>
        </w:rPr>
        <w:t>Zaken</w:t>
      </w:r>
      <w:proofErr w:type="spellEnd"/>
      <w:r w:rsidR="0050295B">
        <w:rPr>
          <w:lang w:val="en-US"/>
        </w:rPr>
        <w:t>)</w:t>
      </w:r>
    </w:p>
    <w:p w:rsidR="00742026" w:rsidRPr="00AA7433" w:rsidRDefault="0050295B" w:rsidP="00392D25">
      <w:pPr>
        <w:spacing w:before="0" w:line="259" w:lineRule="auto"/>
        <w:ind w:left="720"/>
        <w:jc w:val="left"/>
        <w:rPr>
          <w:lang w:val="en-US"/>
        </w:rPr>
      </w:pPr>
      <w:r>
        <w:rPr>
          <w:lang w:val="en-US"/>
        </w:rPr>
        <w:t xml:space="preserve">31.1.2024. </w:t>
      </w:r>
      <w:r w:rsidR="00742026" w:rsidRPr="00742026">
        <w:rPr>
          <w:i/>
          <w:lang w:val="en-US"/>
        </w:rPr>
        <w:t>General Country of Origin Information Report on Ethiopia. January 2024</w:t>
      </w:r>
      <w:r w:rsidR="00742026" w:rsidRPr="00742026">
        <w:rPr>
          <w:lang w:val="en-US"/>
        </w:rPr>
        <w:t xml:space="preserve">. </w:t>
      </w:r>
      <w:hyperlink r:id="rId75" w:history="1">
        <w:r w:rsidR="00742026" w:rsidRPr="00AA7433">
          <w:rPr>
            <w:color w:val="0563C1" w:themeColor="hyperlink"/>
            <w:u w:val="single"/>
            <w:lang w:val="en-US"/>
          </w:rPr>
          <w:t>https://www.government.nl/ministries/ministry-of-foreign-affairs/documents/directives/2024/01/31/general-country-of-origin-information-report-on-ethiopia</w:t>
        </w:r>
      </w:hyperlink>
      <w:r w:rsidR="00742026" w:rsidRPr="00AA7433">
        <w:rPr>
          <w:lang w:val="en-US"/>
        </w:rPr>
        <w:t xml:space="preserve"> (</w:t>
      </w:r>
      <w:proofErr w:type="spellStart"/>
      <w:r w:rsidR="00742026" w:rsidRPr="00AA7433">
        <w:rPr>
          <w:lang w:val="en-US"/>
        </w:rPr>
        <w:t>käyty</w:t>
      </w:r>
      <w:proofErr w:type="spellEnd"/>
      <w:r w:rsidR="00742026" w:rsidRPr="00AA7433">
        <w:rPr>
          <w:lang w:val="en-US"/>
        </w:rPr>
        <w:t xml:space="preserve"> 29.4.2024).</w:t>
      </w:r>
    </w:p>
    <w:p w:rsidR="009C563C" w:rsidRPr="009C563C" w:rsidRDefault="009C563C" w:rsidP="00392D25">
      <w:pPr>
        <w:spacing w:before="0" w:line="259" w:lineRule="auto"/>
        <w:ind w:left="720"/>
        <w:jc w:val="left"/>
      </w:pPr>
      <w:r w:rsidRPr="009C563C">
        <w:rPr>
          <w:lang w:val="en-US"/>
        </w:rPr>
        <w:t xml:space="preserve">4.2.2021. </w:t>
      </w:r>
      <w:r w:rsidRPr="009C563C">
        <w:rPr>
          <w:i/>
          <w:lang w:val="en-US"/>
        </w:rPr>
        <w:t>Country of Origin Information Report Ethiopia</w:t>
      </w:r>
      <w:r w:rsidRPr="009C563C">
        <w:rPr>
          <w:lang w:val="en-US"/>
        </w:rPr>
        <w:t xml:space="preserve">. </w:t>
      </w:r>
      <w:hyperlink r:id="rId76" w:history="1">
        <w:r w:rsidRPr="009C563C">
          <w:rPr>
            <w:color w:val="0563C1" w:themeColor="hyperlink"/>
            <w:u w:val="single"/>
          </w:rPr>
          <w:t>https://www.government.nl/documents/directives/2021/02/04/general-country-of-origin-information-report-ethiopia-february-2021</w:t>
        </w:r>
      </w:hyperlink>
      <w:r w:rsidRPr="009C563C">
        <w:t xml:space="preserve"> (käyty </w:t>
      </w:r>
      <w:r w:rsidR="00C266D7">
        <w:t>29.4.2024</w:t>
      </w:r>
      <w:r w:rsidRPr="009C563C">
        <w:t>).</w:t>
      </w:r>
    </w:p>
    <w:p w:rsidR="00601E84" w:rsidRPr="00E868D4" w:rsidRDefault="00601E84" w:rsidP="00392D25">
      <w:pPr>
        <w:jc w:val="left"/>
        <w:rPr>
          <w:lang w:val="en-US"/>
        </w:rPr>
      </w:pPr>
      <w:r>
        <w:rPr>
          <w:lang w:val="en-US"/>
        </w:rPr>
        <w:t>OCHA</w:t>
      </w:r>
      <w:r w:rsidRPr="00601E84">
        <w:rPr>
          <w:lang w:val="en-US"/>
        </w:rPr>
        <w:t xml:space="preserve"> </w:t>
      </w:r>
      <w:r>
        <w:rPr>
          <w:lang w:val="en-US"/>
        </w:rPr>
        <w:t>(</w:t>
      </w:r>
      <w:r w:rsidRPr="00601E84">
        <w:rPr>
          <w:lang w:val="en-US"/>
        </w:rPr>
        <w:t>UN Office for the Coordination of Humanitarian Affairs</w:t>
      </w:r>
      <w:r>
        <w:rPr>
          <w:lang w:val="en-US"/>
        </w:rPr>
        <w:t xml:space="preserve">) </w:t>
      </w:r>
      <w:r w:rsidRPr="002F0DA0">
        <w:rPr>
          <w:lang w:val="en-US"/>
        </w:rPr>
        <w:t xml:space="preserve">23.10.2020. </w:t>
      </w:r>
      <w:r w:rsidRPr="002F0DA0">
        <w:rPr>
          <w:i/>
          <w:lang w:val="en-US"/>
        </w:rPr>
        <w:t>Ethiopia: Administrative map (as of October 2020)</w:t>
      </w:r>
      <w:r>
        <w:rPr>
          <w:lang w:val="en-US"/>
        </w:rPr>
        <w:t xml:space="preserve">. </w:t>
      </w:r>
      <w:proofErr w:type="spellStart"/>
      <w:r w:rsidRPr="00E868D4">
        <w:rPr>
          <w:lang w:val="en-US"/>
        </w:rPr>
        <w:t>Saatavilla</w:t>
      </w:r>
      <w:proofErr w:type="spellEnd"/>
      <w:r w:rsidRPr="00E868D4">
        <w:rPr>
          <w:lang w:val="en-US"/>
        </w:rPr>
        <w:t xml:space="preserve">: </w:t>
      </w:r>
      <w:hyperlink r:id="rId77" w:history="1">
        <w:r w:rsidRPr="00E868D4">
          <w:rPr>
            <w:rStyle w:val="Hyperlinkki"/>
            <w:lang w:val="en-US"/>
          </w:rPr>
          <w:t>https://reliefweb.int/map/ethiopia/ethiopia-administrative-map-october-2020</w:t>
        </w:r>
      </w:hyperlink>
      <w:r w:rsidRPr="00E868D4">
        <w:rPr>
          <w:lang w:val="en-US"/>
        </w:rPr>
        <w:t xml:space="preserve"> (</w:t>
      </w:r>
      <w:proofErr w:type="spellStart"/>
      <w:r w:rsidRPr="00E868D4">
        <w:rPr>
          <w:lang w:val="en-US"/>
        </w:rPr>
        <w:t>käyty</w:t>
      </w:r>
      <w:proofErr w:type="spellEnd"/>
      <w:r w:rsidRPr="00E868D4">
        <w:rPr>
          <w:lang w:val="en-US"/>
        </w:rPr>
        <w:t xml:space="preserve"> 17.4.2024).</w:t>
      </w:r>
    </w:p>
    <w:p w:rsidR="00CC54CD" w:rsidRPr="00CC54CD" w:rsidRDefault="00CC54CD" w:rsidP="00392D25">
      <w:pPr>
        <w:spacing w:before="0" w:line="259" w:lineRule="auto"/>
        <w:jc w:val="left"/>
      </w:pPr>
      <w:r>
        <w:rPr>
          <w:lang w:val="en-US"/>
        </w:rPr>
        <w:t xml:space="preserve">Reuters 2.2.2024. </w:t>
      </w:r>
      <w:r w:rsidRPr="00CC54CD">
        <w:rPr>
          <w:i/>
          <w:lang w:val="en-US"/>
        </w:rPr>
        <w:t>Ethiopia extends state of emergency in Amhara</w:t>
      </w:r>
      <w:r>
        <w:rPr>
          <w:lang w:val="en-US"/>
        </w:rPr>
        <w:t xml:space="preserve">. </w:t>
      </w:r>
      <w:hyperlink r:id="rId78" w:history="1">
        <w:r w:rsidRPr="00CC54CD">
          <w:rPr>
            <w:rStyle w:val="Hyperlinkki"/>
          </w:rPr>
          <w:t>https://www.reuters.com/world/africa/ethiopia-extends-state-emergency-amhara-2024-02-02/</w:t>
        </w:r>
      </w:hyperlink>
      <w:r w:rsidRPr="00CC54CD">
        <w:t xml:space="preserve"> (kä</w:t>
      </w:r>
      <w:r>
        <w:t>yty 10.7.2024).</w:t>
      </w:r>
    </w:p>
    <w:p w:rsidR="005921A3" w:rsidRPr="00AA7433" w:rsidRDefault="005921A3" w:rsidP="00392D25">
      <w:pPr>
        <w:spacing w:before="0" w:line="259" w:lineRule="auto"/>
        <w:jc w:val="left"/>
        <w:rPr>
          <w:lang w:val="en-US"/>
        </w:rPr>
      </w:pPr>
      <w:r w:rsidRPr="005921A3">
        <w:rPr>
          <w:lang w:val="en-US"/>
        </w:rPr>
        <w:t xml:space="preserve">SES (Social Inclusion and Energy Management for Informal Urban Settlements) / </w:t>
      </w:r>
      <w:proofErr w:type="spellStart"/>
      <w:r w:rsidRPr="005921A3">
        <w:rPr>
          <w:lang w:val="en-US"/>
        </w:rPr>
        <w:t>Berhe</w:t>
      </w:r>
      <w:proofErr w:type="spellEnd"/>
      <w:r w:rsidRPr="005921A3">
        <w:rPr>
          <w:lang w:val="en-US"/>
        </w:rPr>
        <w:t xml:space="preserve">, </w:t>
      </w:r>
      <w:proofErr w:type="spellStart"/>
      <w:r w:rsidRPr="005921A3">
        <w:rPr>
          <w:lang w:val="en-US"/>
        </w:rPr>
        <w:t>Abnet</w:t>
      </w:r>
      <w:proofErr w:type="spellEnd"/>
      <w:r w:rsidRPr="005921A3">
        <w:rPr>
          <w:lang w:val="en-US"/>
        </w:rPr>
        <w:t xml:space="preserve"> </w:t>
      </w:r>
      <w:proofErr w:type="spellStart"/>
      <w:r w:rsidRPr="005921A3">
        <w:rPr>
          <w:lang w:val="en-US"/>
        </w:rPr>
        <w:t>Gezahegn</w:t>
      </w:r>
      <w:proofErr w:type="spellEnd"/>
      <w:r w:rsidRPr="005921A3">
        <w:rPr>
          <w:lang w:val="en-US"/>
        </w:rPr>
        <w:t xml:space="preserve">; </w:t>
      </w:r>
      <w:proofErr w:type="spellStart"/>
      <w:r w:rsidRPr="005921A3">
        <w:rPr>
          <w:lang w:val="en-US"/>
        </w:rPr>
        <w:t>Erena</w:t>
      </w:r>
      <w:proofErr w:type="spellEnd"/>
      <w:r w:rsidRPr="005921A3">
        <w:rPr>
          <w:lang w:val="en-US"/>
        </w:rPr>
        <w:t xml:space="preserve">, Dawit </w:t>
      </w:r>
      <w:proofErr w:type="spellStart"/>
      <w:r w:rsidRPr="005921A3">
        <w:rPr>
          <w:lang w:val="en-US"/>
        </w:rPr>
        <w:t>Benti</w:t>
      </w:r>
      <w:proofErr w:type="spellEnd"/>
      <w:r w:rsidRPr="005921A3">
        <w:rPr>
          <w:lang w:val="en-US"/>
        </w:rPr>
        <w:t xml:space="preserve">; </w:t>
      </w:r>
      <w:proofErr w:type="spellStart"/>
      <w:r w:rsidRPr="005921A3">
        <w:rPr>
          <w:lang w:val="en-US"/>
        </w:rPr>
        <w:t>Mamaru</w:t>
      </w:r>
      <w:proofErr w:type="spellEnd"/>
      <w:r w:rsidRPr="005921A3">
        <w:rPr>
          <w:lang w:val="en-US"/>
        </w:rPr>
        <w:t xml:space="preserve">, </w:t>
      </w:r>
      <w:proofErr w:type="spellStart"/>
      <w:r w:rsidRPr="005921A3">
        <w:rPr>
          <w:lang w:val="en-US"/>
        </w:rPr>
        <w:t>Tsion</w:t>
      </w:r>
      <w:proofErr w:type="spellEnd"/>
      <w:r w:rsidRPr="005921A3">
        <w:rPr>
          <w:lang w:val="en-US"/>
        </w:rPr>
        <w:t xml:space="preserve"> Lemma; </w:t>
      </w:r>
      <w:proofErr w:type="spellStart"/>
      <w:r w:rsidRPr="005921A3">
        <w:rPr>
          <w:lang w:val="en-US"/>
        </w:rPr>
        <w:t>Soressa</w:t>
      </w:r>
      <w:proofErr w:type="spellEnd"/>
      <w:r w:rsidRPr="005921A3">
        <w:rPr>
          <w:lang w:val="en-US"/>
        </w:rPr>
        <w:t>, Yonas Ale</w:t>
      </w:r>
      <w:r>
        <w:rPr>
          <w:lang w:val="en-US"/>
        </w:rPr>
        <w:t xml:space="preserve">mayehu 2017. </w:t>
      </w:r>
      <w:r w:rsidRPr="005921A3">
        <w:rPr>
          <w:i/>
          <w:lang w:val="en-US"/>
        </w:rPr>
        <w:t>City Profile: Addis Ababa</w:t>
      </w:r>
      <w:r>
        <w:rPr>
          <w:lang w:val="en-US"/>
        </w:rPr>
        <w:t xml:space="preserve">. </w:t>
      </w:r>
      <w:hyperlink r:id="rId79" w:history="1">
        <w:r w:rsidRPr="00AA7433">
          <w:rPr>
            <w:rStyle w:val="Hyperlinkki"/>
            <w:lang w:val="en-US"/>
          </w:rPr>
          <w:t>https://mdl.donau-uni.ac.at/ses/pluginfile.php/314/mod_page/content/4/City%20Profil%20Addis%20Ababa.pdf</w:t>
        </w:r>
      </w:hyperlink>
      <w:r w:rsidRPr="00AA7433">
        <w:rPr>
          <w:lang w:val="en-US"/>
        </w:rPr>
        <w:t xml:space="preserve"> (</w:t>
      </w:r>
      <w:proofErr w:type="spellStart"/>
      <w:r w:rsidRPr="00AA7433">
        <w:rPr>
          <w:lang w:val="en-US"/>
        </w:rPr>
        <w:t>käyty</w:t>
      </w:r>
      <w:proofErr w:type="spellEnd"/>
      <w:r w:rsidRPr="00AA7433">
        <w:rPr>
          <w:lang w:val="en-US"/>
        </w:rPr>
        <w:t xml:space="preserve"> 29.5.2024).</w:t>
      </w:r>
      <w:bookmarkStart w:id="6" w:name="_GoBack"/>
      <w:bookmarkEnd w:id="6"/>
    </w:p>
    <w:p w:rsidR="002D7A59" w:rsidRDefault="000B7CA5" w:rsidP="00392D25">
      <w:pPr>
        <w:spacing w:before="0" w:line="259" w:lineRule="auto"/>
        <w:jc w:val="left"/>
        <w:rPr>
          <w:lang w:val="en-US"/>
        </w:rPr>
      </w:pPr>
      <w:r w:rsidRPr="000B7CA5">
        <w:rPr>
          <w:lang w:val="en-US"/>
        </w:rPr>
        <w:t xml:space="preserve">Sudan Tribune / </w:t>
      </w:r>
      <w:proofErr w:type="spellStart"/>
      <w:r w:rsidRPr="000B7CA5">
        <w:rPr>
          <w:lang w:val="en-US"/>
        </w:rPr>
        <w:t>Tekle</w:t>
      </w:r>
      <w:proofErr w:type="spellEnd"/>
      <w:r w:rsidRPr="000B7CA5">
        <w:rPr>
          <w:lang w:val="en-US"/>
        </w:rPr>
        <w:t xml:space="preserve">, </w:t>
      </w:r>
      <w:proofErr w:type="spellStart"/>
      <w:r w:rsidRPr="000B7CA5">
        <w:rPr>
          <w:lang w:val="en-US"/>
        </w:rPr>
        <w:t>Tesfa-Alem</w:t>
      </w:r>
      <w:proofErr w:type="spellEnd"/>
      <w:r w:rsidRPr="000B7CA5">
        <w:rPr>
          <w:lang w:val="en-US"/>
        </w:rPr>
        <w:t xml:space="preserve"> 9.1.2023. </w:t>
      </w:r>
      <w:r w:rsidRPr="000B7CA5">
        <w:rPr>
          <w:i/>
          <w:lang w:val="en-US"/>
        </w:rPr>
        <w:t>Ethiopia: Travel ban imposed against Tigray passengers.</w:t>
      </w:r>
      <w:r w:rsidRPr="000B7CA5">
        <w:rPr>
          <w:lang w:val="en-US"/>
        </w:rPr>
        <w:t xml:space="preserve"> </w:t>
      </w:r>
      <w:hyperlink r:id="rId80" w:history="1">
        <w:r w:rsidRPr="000B7CA5">
          <w:rPr>
            <w:color w:val="0563C1" w:themeColor="hyperlink"/>
            <w:u w:val="single"/>
            <w:lang w:val="en-US"/>
          </w:rPr>
          <w:t>https://sudantribune.com/article269244/</w:t>
        </w:r>
      </w:hyperlink>
      <w:r w:rsidRPr="000B7CA5">
        <w:rPr>
          <w:lang w:val="en-US"/>
        </w:rPr>
        <w:t xml:space="preserve"> (</w:t>
      </w:r>
      <w:proofErr w:type="spellStart"/>
      <w:r w:rsidRPr="000B7CA5">
        <w:rPr>
          <w:lang w:val="en-US"/>
        </w:rPr>
        <w:t>käyty</w:t>
      </w:r>
      <w:proofErr w:type="spellEnd"/>
      <w:r w:rsidRPr="000B7CA5">
        <w:rPr>
          <w:lang w:val="en-US"/>
        </w:rPr>
        <w:t xml:space="preserve"> 27.</w:t>
      </w:r>
      <w:r>
        <w:rPr>
          <w:lang w:val="en-US"/>
        </w:rPr>
        <w:t>5</w:t>
      </w:r>
      <w:r w:rsidRPr="000B7CA5">
        <w:rPr>
          <w:lang w:val="en-US"/>
        </w:rPr>
        <w:t>.202</w:t>
      </w:r>
      <w:r>
        <w:rPr>
          <w:lang w:val="en-US"/>
        </w:rPr>
        <w:t>4</w:t>
      </w:r>
      <w:r w:rsidRPr="000B7CA5">
        <w:rPr>
          <w:lang w:val="en-US"/>
        </w:rPr>
        <w:t>).</w:t>
      </w:r>
    </w:p>
    <w:p w:rsidR="00FF6556" w:rsidRPr="00FF6556" w:rsidRDefault="00FF6556" w:rsidP="00392D25">
      <w:pPr>
        <w:jc w:val="left"/>
      </w:pPr>
      <w:r w:rsidRPr="00FF6556">
        <w:rPr>
          <w:lang w:val="en-US"/>
        </w:rPr>
        <w:t xml:space="preserve">SWP (Stiftung </w:t>
      </w:r>
      <w:proofErr w:type="spellStart"/>
      <w:r w:rsidRPr="00FF6556">
        <w:rPr>
          <w:lang w:val="en-US"/>
        </w:rPr>
        <w:t>Wissenscaft</w:t>
      </w:r>
      <w:proofErr w:type="spellEnd"/>
      <w:r w:rsidRPr="00FF6556">
        <w:rPr>
          <w:lang w:val="en-US"/>
        </w:rPr>
        <w:t xml:space="preserve"> und </w:t>
      </w:r>
      <w:proofErr w:type="spellStart"/>
      <w:r w:rsidRPr="00FF6556">
        <w:rPr>
          <w:lang w:val="en-US"/>
        </w:rPr>
        <w:t>Politik</w:t>
      </w:r>
      <w:proofErr w:type="spellEnd"/>
      <w:r w:rsidRPr="00FF6556">
        <w:rPr>
          <w:lang w:val="en-US"/>
        </w:rPr>
        <w:t xml:space="preserve">) 14.3.2023. </w:t>
      </w:r>
      <w:r w:rsidRPr="00FF6556">
        <w:rPr>
          <w:i/>
          <w:lang w:val="en-US"/>
        </w:rPr>
        <w:t>Sustaining Peace in Ethiopia</w:t>
      </w:r>
      <w:r w:rsidRPr="00FF6556">
        <w:rPr>
          <w:lang w:val="en-US"/>
        </w:rPr>
        <w:t xml:space="preserve">. </w:t>
      </w:r>
      <w:hyperlink r:id="rId81" w:history="1">
        <w:r w:rsidRPr="00FF6556">
          <w:rPr>
            <w:color w:val="0563C1" w:themeColor="hyperlink"/>
            <w:u w:val="single"/>
          </w:rPr>
          <w:t>https://www.swp-berlin.org/publications/products/comments/2023C14_EthiopiaPeace.pdf</w:t>
        </w:r>
      </w:hyperlink>
      <w:r w:rsidRPr="00FF6556">
        <w:t xml:space="preserve"> (käyty </w:t>
      </w:r>
      <w:r>
        <w:t>29</w:t>
      </w:r>
      <w:r w:rsidRPr="00FF6556">
        <w:t>.</w:t>
      </w:r>
      <w:r>
        <w:t>4</w:t>
      </w:r>
      <w:r w:rsidRPr="00FF6556">
        <w:t>.2024).</w:t>
      </w:r>
    </w:p>
    <w:p w:rsidR="00FF6556" w:rsidRDefault="0029774D" w:rsidP="00392D25">
      <w:pPr>
        <w:spacing w:before="0" w:line="259" w:lineRule="auto"/>
        <w:jc w:val="left"/>
        <w:rPr>
          <w:lang w:val="en-US"/>
        </w:rPr>
      </w:pPr>
      <w:r>
        <w:rPr>
          <w:lang w:val="en-US"/>
        </w:rPr>
        <w:t xml:space="preserve">TNH (The New Humanitarian) </w:t>
      </w:r>
    </w:p>
    <w:p w:rsidR="0029774D" w:rsidRDefault="0029774D" w:rsidP="00392D25">
      <w:pPr>
        <w:spacing w:before="0" w:line="259" w:lineRule="auto"/>
        <w:ind w:left="720"/>
        <w:jc w:val="left"/>
      </w:pPr>
      <w:r>
        <w:rPr>
          <w:lang w:val="en-US"/>
        </w:rPr>
        <w:t>15.8.2023.</w:t>
      </w:r>
      <w:r w:rsidRPr="0029774D">
        <w:rPr>
          <w:lang w:val="en-US"/>
        </w:rPr>
        <w:t xml:space="preserve"> </w:t>
      </w:r>
      <w:r w:rsidRPr="0029774D">
        <w:rPr>
          <w:i/>
          <w:lang w:val="en-US"/>
        </w:rPr>
        <w:t>Ethiopia shaken by a new and growing rebellion in Amhara</w:t>
      </w:r>
      <w:r>
        <w:rPr>
          <w:lang w:val="en-US"/>
        </w:rPr>
        <w:t xml:space="preserve">. </w:t>
      </w:r>
      <w:hyperlink r:id="rId82" w:history="1">
        <w:r w:rsidRPr="0029774D">
          <w:rPr>
            <w:rStyle w:val="Hyperlinkki"/>
          </w:rPr>
          <w:t>https://www.thenewhumanitarian.org/news-feature/2023/08/15/ethiopia-shaken-new-and-growing-rebellion-amhara</w:t>
        </w:r>
      </w:hyperlink>
      <w:r w:rsidRPr="0029774D">
        <w:t xml:space="preserve"> (käyty 29.4.2024).</w:t>
      </w:r>
    </w:p>
    <w:p w:rsidR="00FF6556" w:rsidRPr="00AA7433" w:rsidRDefault="00FF6556" w:rsidP="00392D25">
      <w:pPr>
        <w:spacing w:before="0" w:line="259" w:lineRule="auto"/>
        <w:ind w:left="720"/>
        <w:jc w:val="left"/>
      </w:pPr>
      <w:r w:rsidRPr="00FF6556">
        <w:rPr>
          <w:lang w:val="en-US"/>
        </w:rPr>
        <w:lastRenderedPageBreak/>
        <w:t xml:space="preserve">1.8.2023. </w:t>
      </w:r>
      <w:r w:rsidRPr="00FF6556">
        <w:rPr>
          <w:i/>
          <w:lang w:val="en-US"/>
        </w:rPr>
        <w:t>Boom to bust: Fallout of war and drought leaves Ethiopians mired in poverty</w:t>
      </w:r>
      <w:r>
        <w:rPr>
          <w:lang w:val="en-US"/>
        </w:rPr>
        <w:t>.</w:t>
      </w:r>
      <w:r w:rsidRPr="00FF6556">
        <w:rPr>
          <w:lang w:val="en-US"/>
        </w:rPr>
        <w:t xml:space="preserve">  </w:t>
      </w:r>
      <w:hyperlink r:id="rId83" w:history="1">
        <w:r w:rsidRPr="00AA7433">
          <w:rPr>
            <w:rStyle w:val="Hyperlinkki"/>
          </w:rPr>
          <w:t>https://www.thenewhumanitarian.org/news-feature/2023/08/01/boom-bust-fallout-war-and-drought-leaves-ethiopians-mired-poverty</w:t>
        </w:r>
      </w:hyperlink>
      <w:r w:rsidRPr="00AA7433">
        <w:t xml:space="preserve"> (käyty 27.5.2024).</w:t>
      </w:r>
    </w:p>
    <w:p w:rsidR="00FF6556" w:rsidRPr="0029774D" w:rsidRDefault="00FF6556" w:rsidP="00392D25">
      <w:pPr>
        <w:spacing w:before="0" w:line="259" w:lineRule="auto"/>
        <w:jc w:val="left"/>
      </w:pPr>
      <w:r>
        <w:rPr>
          <w:lang w:val="en-US"/>
        </w:rPr>
        <w:t xml:space="preserve">TNH (The New Humanitarian) / Harter, Fred </w:t>
      </w:r>
      <w:r w:rsidRPr="00FF6556">
        <w:rPr>
          <w:lang w:val="en-US"/>
        </w:rPr>
        <w:t xml:space="preserve">12.1.2023. </w:t>
      </w:r>
      <w:r w:rsidRPr="00FF6556">
        <w:rPr>
          <w:i/>
          <w:lang w:val="en-US"/>
        </w:rPr>
        <w:t>As violence subsides in Tigray, Ethiopia’s Oromia conflict flares</w:t>
      </w:r>
      <w:r w:rsidRPr="00FF6556">
        <w:rPr>
          <w:lang w:val="en-US"/>
        </w:rPr>
        <w:t xml:space="preserve">. </w:t>
      </w:r>
      <w:hyperlink r:id="rId84" w:history="1">
        <w:r w:rsidRPr="00FF6556">
          <w:rPr>
            <w:color w:val="0563C1" w:themeColor="hyperlink"/>
            <w:u w:val="single"/>
          </w:rPr>
          <w:t>https://www.thenewhumanitarian.org/news-feature/2023/01/12/Ethiopia-Oromia-conflict-OLA</w:t>
        </w:r>
      </w:hyperlink>
      <w:r w:rsidRPr="00FF6556">
        <w:t xml:space="preserve"> (käyty </w:t>
      </w:r>
      <w:r>
        <w:t>24</w:t>
      </w:r>
      <w:r w:rsidRPr="00FF6556">
        <w:t>.</w:t>
      </w:r>
      <w:r>
        <w:t>5</w:t>
      </w:r>
      <w:r w:rsidRPr="00FF6556">
        <w:t>.2024).</w:t>
      </w:r>
    </w:p>
    <w:p w:rsidR="008111E9" w:rsidRDefault="008111E9" w:rsidP="00392D25">
      <w:pPr>
        <w:spacing w:before="0" w:line="259" w:lineRule="auto"/>
        <w:jc w:val="left"/>
        <w:rPr>
          <w:lang w:val="en-US"/>
        </w:rPr>
      </w:pPr>
      <w:r w:rsidRPr="008111E9">
        <w:rPr>
          <w:lang w:val="en-US"/>
        </w:rPr>
        <w:t xml:space="preserve">UNHCR / </w:t>
      </w:r>
      <w:proofErr w:type="spellStart"/>
      <w:r w:rsidRPr="008111E9">
        <w:rPr>
          <w:lang w:val="en-US"/>
        </w:rPr>
        <w:t>Manby</w:t>
      </w:r>
      <w:proofErr w:type="spellEnd"/>
      <w:r w:rsidRPr="008111E9">
        <w:rPr>
          <w:lang w:val="en-US"/>
        </w:rPr>
        <w:t xml:space="preserve">, Bronwen 12/2021. </w:t>
      </w:r>
      <w:r w:rsidRPr="008111E9">
        <w:rPr>
          <w:i/>
          <w:lang w:val="en-US"/>
        </w:rPr>
        <w:t>Citizenship and Statelessness in the Horn of Africa</w:t>
      </w:r>
      <w:r w:rsidRPr="008111E9">
        <w:rPr>
          <w:lang w:val="en-US"/>
        </w:rPr>
        <w:t xml:space="preserve">. </w:t>
      </w:r>
      <w:hyperlink r:id="rId85" w:history="1">
        <w:r w:rsidRPr="008111E9">
          <w:rPr>
            <w:color w:val="0563C1" w:themeColor="hyperlink"/>
            <w:u w:val="single"/>
            <w:lang w:val="en-US"/>
          </w:rPr>
          <w:t>https://data.unhcr.org/en/documents/details/91154</w:t>
        </w:r>
      </w:hyperlink>
      <w:r w:rsidRPr="008111E9">
        <w:rPr>
          <w:lang w:val="en-US"/>
        </w:rPr>
        <w:t xml:space="preserve"> (</w:t>
      </w:r>
      <w:proofErr w:type="spellStart"/>
      <w:r w:rsidRPr="008111E9">
        <w:rPr>
          <w:lang w:val="en-US"/>
        </w:rPr>
        <w:t>käyty</w:t>
      </w:r>
      <w:proofErr w:type="spellEnd"/>
      <w:r w:rsidRPr="008111E9">
        <w:rPr>
          <w:lang w:val="en-US"/>
        </w:rPr>
        <w:t xml:space="preserve"> </w:t>
      </w:r>
      <w:r>
        <w:rPr>
          <w:lang w:val="en-US"/>
        </w:rPr>
        <w:t>27</w:t>
      </w:r>
      <w:r w:rsidRPr="008111E9">
        <w:rPr>
          <w:lang w:val="en-US"/>
        </w:rPr>
        <w:t>.</w:t>
      </w:r>
      <w:r>
        <w:rPr>
          <w:lang w:val="en-US"/>
        </w:rPr>
        <w:t>5</w:t>
      </w:r>
      <w:r w:rsidRPr="008111E9">
        <w:rPr>
          <w:lang w:val="en-US"/>
        </w:rPr>
        <w:t>.202</w:t>
      </w:r>
      <w:r>
        <w:rPr>
          <w:lang w:val="en-US"/>
        </w:rPr>
        <w:t>4</w:t>
      </w:r>
      <w:r w:rsidRPr="008111E9">
        <w:rPr>
          <w:lang w:val="en-US"/>
        </w:rPr>
        <w:t>).</w:t>
      </w:r>
    </w:p>
    <w:p w:rsidR="00EF44A7" w:rsidRPr="00EF44A7" w:rsidRDefault="00EF44A7" w:rsidP="00392D25">
      <w:pPr>
        <w:spacing w:before="0" w:line="259" w:lineRule="auto"/>
        <w:jc w:val="left"/>
      </w:pPr>
      <w:r>
        <w:rPr>
          <w:lang w:val="en-US"/>
        </w:rPr>
        <w:t xml:space="preserve">UNICEF &amp; MOLSA 2019. </w:t>
      </w:r>
      <w:r w:rsidRPr="00EF44A7">
        <w:rPr>
          <w:i/>
          <w:lang w:val="en-US"/>
        </w:rPr>
        <w:t>Situation and Access to Services of People with Disabilities and Homeless People in Two Sub-Cities of Addis Ababa</w:t>
      </w:r>
      <w:r>
        <w:rPr>
          <w:lang w:val="en-US"/>
        </w:rPr>
        <w:t xml:space="preserve">. </w:t>
      </w:r>
      <w:hyperlink r:id="rId86" w:history="1">
        <w:r w:rsidRPr="00EF44A7">
          <w:rPr>
            <w:rStyle w:val="Hyperlinkki"/>
          </w:rPr>
          <w:t>https://www.unicef.org/ethiopia/media/3011/file/Report%20.pdf</w:t>
        </w:r>
      </w:hyperlink>
      <w:r w:rsidRPr="00EF44A7">
        <w:t xml:space="preserve"> (käy</w:t>
      </w:r>
      <w:r>
        <w:t>ty 29.5.2024).</w:t>
      </w:r>
    </w:p>
    <w:p w:rsidR="005921A3" w:rsidRDefault="005921A3" w:rsidP="00392D25">
      <w:pPr>
        <w:spacing w:before="0" w:line="259" w:lineRule="auto"/>
        <w:jc w:val="left"/>
        <w:rPr>
          <w:lang w:val="en-US"/>
        </w:rPr>
      </w:pPr>
      <w:r>
        <w:rPr>
          <w:lang w:val="en-US"/>
        </w:rPr>
        <w:t>UN-Habitat</w:t>
      </w:r>
    </w:p>
    <w:p w:rsidR="005921A3" w:rsidRDefault="005921A3" w:rsidP="00392D25">
      <w:pPr>
        <w:spacing w:before="0" w:line="259" w:lineRule="auto"/>
        <w:ind w:left="720"/>
        <w:jc w:val="left"/>
      </w:pPr>
      <w:r>
        <w:rPr>
          <w:lang w:val="en-US"/>
        </w:rPr>
        <w:t xml:space="preserve">2021. </w:t>
      </w:r>
      <w:r w:rsidRPr="00C266D7">
        <w:rPr>
          <w:i/>
          <w:lang w:val="en-US"/>
        </w:rPr>
        <w:t>The State of Addis Ababa 2021: Towards A Healthier City</w:t>
      </w:r>
      <w:r>
        <w:rPr>
          <w:lang w:val="en-US"/>
        </w:rPr>
        <w:t xml:space="preserve">. </w:t>
      </w:r>
      <w:hyperlink r:id="rId87" w:history="1">
        <w:r w:rsidR="00C266D7" w:rsidRPr="00C266D7">
          <w:rPr>
            <w:rStyle w:val="Hyperlinkki"/>
          </w:rPr>
          <w:t>https://unhabitat.org/sites/default/files/2022/06/state_of_addis_ababa-compressed.pdf</w:t>
        </w:r>
      </w:hyperlink>
      <w:r w:rsidR="00C266D7" w:rsidRPr="00C266D7">
        <w:t xml:space="preserve"> (kä</w:t>
      </w:r>
      <w:r w:rsidR="00C266D7">
        <w:t>yty 27.5.2024).</w:t>
      </w:r>
    </w:p>
    <w:p w:rsidR="00C266D7" w:rsidRPr="00AA7433" w:rsidRDefault="00C266D7" w:rsidP="00392D25">
      <w:pPr>
        <w:spacing w:before="0" w:line="259" w:lineRule="auto"/>
        <w:ind w:left="720"/>
        <w:jc w:val="left"/>
      </w:pPr>
      <w:r w:rsidRPr="00AA7433">
        <w:rPr>
          <w:lang w:val="en-US"/>
        </w:rPr>
        <w:t xml:space="preserve">2017. </w:t>
      </w:r>
      <w:r w:rsidRPr="00C266D7">
        <w:rPr>
          <w:i/>
          <w:lang w:val="en-US"/>
        </w:rPr>
        <w:t>The State of Addis Ababa 20</w:t>
      </w:r>
      <w:r>
        <w:rPr>
          <w:i/>
          <w:lang w:val="en-US"/>
        </w:rPr>
        <w:t>17: The Addis Ababa We Want.</w:t>
      </w:r>
      <w:r w:rsidRPr="00C266D7">
        <w:rPr>
          <w:lang w:val="en-US"/>
        </w:rPr>
        <w:t xml:space="preserve"> </w:t>
      </w:r>
      <w:hyperlink r:id="rId88" w:history="1">
        <w:r w:rsidRPr="00AA7433">
          <w:rPr>
            <w:rStyle w:val="Hyperlinkki"/>
          </w:rPr>
          <w:t>https://unhabitat.org/sites/default/files/download-manager-files/State%20of%20Addis%20Ababa%202017%20Report-web.pdf</w:t>
        </w:r>
      </w:hyperlink>
      <w:r w:rsidRPr="00AA7433">
        <w:t xml:space="preserve"> (käyty 27.5.2024).</w:t>
      </w:r>
    </w:p>
    <w:p w:rsidR="00742026" w:rsidRPr="00742026" w:rsidRDefault="00742026" w:rsidP="00392D25">
      <w:pPr>
        <w:spacing w:before="0" w:line="259" w:lineRule="auto"/>
        <w:jc w:val="left"/>
      </w:pPr>
      <w:r w:rsidRPr="00742026">
        <w:rPr>
          <w:lang w:val="en-US"/>
        </w:rPr>
        <w:t>USDOS (U.S. Department of State) 2</w:t>
      </w:r>
      <w:r>
        <w:rPr>
          <w:lang w:val="en-US"/>
        </w:rPr>
        <w:t>3</w:t>
      </w:r>
      <w:r w:rsidRPr="00742026">
        <w:rPr>
          <w:lang w:val="en-US"/>
        </w:rPr>
        <w:t>.</w:t>
      </w:r>
      <w:r>
        <w:rPr>
          <w:lang w:val="en-US"/>
        </w:rPr>
        <w:t>4</w:t>
      </w:r>
      <w:r w:rsidRPr="00742026">
        <w:rPr>
          <w:lang w:val="en-US"/>
        </w:rPr>
        <w:t>.202</w:t>
      </w:r>
      <w:r>
        <w:rPr>
          <w:lang w:val="en-US"/>
        </w:rPr>
        <w:t>4</w:t>
      </w:r>
      <w:r w:rsidRPr="00742026">
        <w:rPr>
          <w:lang w:val="en-US"/>
        </w:rPr>
        <w:t xml:space="preserve">. </w:t>
      </w:r>
      <w:r w:rsidRPr="00742026">
        <w:rPr>
          <w:i/>
          <w:lang w:val="en-US"/>
        </w:rPr>
        <w:t>202</w:t>
      </w:r>
      <w:r w:rsidR="00CE59B8">
        <w:rPr>
          <w:i/>
          <w:lang w:val="en-US"/>
        </w:rPr>
        <w:t>3</w:t>
      </w:r>
      <w:r w:rsidRPr="00742026">
        <w:rPr>
          <w:i/>
          <w:lang w:val="en-US"/>
        </w:rPr>
        <w:t xml:space="preserve"> Country Reports on Human Rights Practices: Ethiopia.</w:t>
      </w:r>
      <w:r w:rsidRPr="00742026">
        <w:rPr>
          <w:lang w:val="en-US"/>
        </w:rPr>
        <w:t xml:space="preserve"> </w:t>
      </w:r>
      <w:hyperlink r:id="rId89" w:history="1">
        <w:r w:rsidRPr="008623AC">
          <w:rPr>
            <w:rStyle w:val="Hyperlinkki"/>
          </w:rPr>
          <w:t>https://www.state.gov/reports/2023-country-reports-on-human-rights-practices/ethiopia/</w:t>
        </w:r>
      </w:hyperlink>
      <w:r w:rsidRPr="008623AC">
        <w:t xml:space="preserve"> </w:t>
      </w:r>
      <w:r w:rsidRPr="00742026">
        <w:t xml:space="preserve">(käyty </w:t>
      </w:r>
      <w:r>
        <w:t>25</w:t>
      </w:r>
      <w:r w:rsidRPr="00742026">
        <w:t>.</w:t>
      </w:r>
      <w:r>
        <w:t>4</w:t>
      </w:r>
      <w:r w:rsidRPr="00742026">
        <w:t>.2024).</w:t>
      </w:r>
    </w:p>
    <w:p w:rsidR="006F6DD3" w:rsidRDefault="009C563C" w:rsidP="00392D25">
      <w:pPr>
        <w:spacing w:before="0" w:line="259" w:lineRule="auto"/>
        <w:jc w:val="left"/>
        <w:rPr>
          <w:lang w:val="en-US"/>
        </w:rPr>
      </w:pPr>
      <w:r w:rsidRPr="009C563C">
        <w:rPr>
          <w:lang w:val="en-US"/>
        </w:rPr>
        <w:t xml:space="preserve">World Bank </w:t>
      </w:r>
    </w:p>
    <w:p w:rsidR="005921A3" w:rsidRPr="00AA7433" w:rsidRDefault="005921A3" w:rsidP="00392D25">
      <w:pPr>
        <w:spacing w:before="0" w:line="259" w:lineRule="auto"/>
        <w:ind w:left="720"/>
        <w:jc w:val="left"/>
      </w:pPr>
      <w:r>
        <w:rPr>
          <w:lang w:val="en-US"/>
        </w:rPr>
        <w:t xml:space="preserve">1.6.2021. </w:t>
      </w:r>
      <w:r w:rsidRPr="005921A3">
        <w:rPr>
          <w:i/>
          <w:lang w:val="en-US"/>
        </w:rPr>
        <w:t>Future of Addis Ababa 2021: Addis Ababa’s Strategic Development Framework, June 2021</w:t>
      </w:r>
      <w:r>
        <w:rPr>
          <w:lang w:val="en-US"/>
        </w:rPr>
        <w:t>.</w:t>
      </w:r>
      <w:r w:rsidRPr="005921A3">
        <w:rPr>
          <w:lang w:val="en-US"/>
        </w:rPr>
        <w:t xml:space="preserve"> </w:t>
      </w:r>
      <w:hyperlink r:id="rId90" w:history="1">
        <w:r w:rsidRPr="00AA7433">
          <w:rPr>
            <w:rStyle w:val="Hyperlinkki"/>
          </w:rPr>
          <w:t>https://documents1.worldbank.org/curated/en/841961623399992742/pdf/Future-of-Addis-Ababa-2021-Addis-Ababa-s-Strategic-Development-Framework.pdf</w:t>
        </w:r>
      </w:hyperlink>
      <w:r w:rsidRPr="00AA7433">
        <w:t xml:space="preserve"> (käyty 27.5.2024).</w:t>
      </w:r>
    </w:p>
    <w:p w:rsidR="006F6DD3" w:rsidRPr="006F6DD3" w:rsidRDefault="006F6DD3" w:rsidP="00392D25">
      <w:pPr>
        <w:spacing w:before="0" w:line="259" w:lineRule="auto"/>
        <w:ind w:left="720"/>
        <w:jc w:val="left"/>
      </w:pPr>
      <w:r>
        <w:rPr>
          <w:lang w:val="en-US"/>
        </w:rPr>
        <w:t xml:space="preserve">2020. </w:t>
      </w:r>
      <w:r w:rsidRPr="006F6DD3">
        <w:rPr>
          <w:i/>
          <w:lang w:val="en-US"/>
        </w:rPr>
        <w:t>Ethiopia Poverty Assessment. Harnessing Continued Growth for Accelerated Poverty Reduction</w:t>
      </w:r>
      <w:r>
        <w:rPr>
          <w:lang w:val="en-US"/>
        </w:rPr>
        <w:t xml:space="preserve">. </w:t>
      </w:r>
      <w:hyperlink r:id="rId91" w:history="1">
        <w:r w:rsidRPr="006F6DD3">
          <w:rPr>
            <w:rStyle w:val="Hyperlinkki"/>
          </w:rPr>
          <w:t>https://openknowledge.worldbank.org/bitstream/handle/10986/34617/Ethiopia-Poverty-Assessment-Harnessing-Continued-Growth-for-Accelerated-Poverty-Reduction.pdf?sequence=1&amp;isAllowed=y</w:t>
        </w:r>
      </w:hyperlink>
      <w:r w:rsidRPr="006F6DD3">
        <w:t xml:space="preserve"> (kä</w:t>
      </w:r>
      <w:r>
        <w:t>yty 28.5.2024).</w:t>
      </w:r>
    </w:p>
    <w:p w:rsidR="009C563C" w:rsidRPr="00731BFD" w:rsidRDefault="009C563C" w:rsidP="00392D25">
      <w:pPr>
        <w:spacing w:before="0" w:line="259" w:lineRule="auto"/>
        <w:ind w:left="720"/>
        <w:jc w:val="left"/>
        <w:rPr>
          <w:lang w:val="en-US"/>
        </w:rPr>
      </w:pPr>
      <w:r w:rsidRPr="009C563C">
        <w:rPr>
          <w:lang w:val="en-US"/>
        </w:rPr>
        <w:t xml:space="preserve">2016. </w:t>
      </w:r>
      <w:r w:rsidRPr="009C563C">
        <w:rPr>
          <w:i/>
          <w:lang w:val="en-US"/>
        </w:rPr>
        <w:t>ID4D Country Diagnostic: Ethiopia</w:t>
      </w:r>
      <w:r w:rsidRPr="009C563C">
        <w:rPr>
          <w:lang w:val="en-US"/>
        </w:rPr>
        <w:t xml:space="preserve">. </w:t>
      </w:r>
      <w:hyperlink r:id="rId92" w:history="1">
        <w:r w:rsidRPr="00731BFD">
          <w:rPr>
            <w:color w:val="0563C1" w:themeColor="hyperlink"/>
            <w:u w:val="single"/>
            <w:lang w:val="en-US"/>
          </w:rPr>
          <w:t>https://documents1.worldbank.org/curated/en/822621524689442102/ID4D-Country-Diagnostic-Ethiopia.pdf</w:t>
        </w:r>
      </w:hyperlink>
      <w:r w:rsidRPr="00731BFD">
        <w:rPr>
          <w:lang w:val="en-US"/>
        </w:rPr>
        <w:t xml:space="preserve"> (</w:t>
      </w:r>
      <w:proofErr w:type="spellStart"/>
      <w:r w:rsidRPr="00731BFD">
        <w:rPr>
          <w:lang w:val="en-US"/>
        </w:rPr>
        <w:t>käyty</w:t>
      </w:r>
      <w:proofErr w:type="spellEnd"/>
      <w:r w:rsidRPr="00731BFD">
        <w:rPr>
          <w:lang w:val="en-US"/>
        </w:rPr>
        <w:t xml:space="preserve"> 28.5.2024).</w:t>
      </w:r>
    </w:p>
    <w:p w:rsidR="00757878" w:rsidRPr="005921A3" w:rsidRDefault="00EE648F" w:rsidP="00392D25">
      <w:pPr>
        <w:spacing w:before="0" w:line="259" w:lineRule="auto"/>
        <w:jc w:val="left"/>
      </w:pPr>
      <w:proofErr w:type="spellStart"/>
      <w:r>
        <w:rPr>
          <w:lang w:val="en-US"/>
        </w:rPr>
        <w:t>Yimere</w:t>
      </w:r>
      <w:proofErr w:type="spellEnd"/>
      <w:r>
        <w:rPr>
          <w:lang w:val="en-US"/>
        </w:rPr>
        <w:t xml:space="preserve">, </w:t>
      </w:r>
      <w:proofErr w:type="spellStart"/>
      <w:r>
        <w:rPr>
          <w:lang w:val="en-US"/>
        </w:rPr>
        <w:t>Abay</w:t>
      </w:r>
      <w:proofErr w:type="spellEnd"/>
      <w:r>
        <w:rPr>
          <w:lang w:val="en-US"/>
        </w:rPr>
        <w:t xml:space="preserve"> / The Conversation 13.9.2023.</w:t>
      </w:r>
      <w:r w:rsidR="005921A3" w:rsidRPr="005921A3">
        <w:rPr>
          <w:lang w:val="en-US"/>
        </w:rPr>
        <w:t xml:space="preserve"> </w:t>
      </w:r>
      <w:r w:rsidR="005921A3" w:rsidRPr="005921A3">
        <w:rPr>
          <w:i/>
          <w:lang w:val="en-US"/>
        </w:rPr>
        <w:t>Addis Ababa faces growing climate change risks like heat, drought and floods, study warns</w:t>
      </w:r>
      <w:r w:rsidR="005921A3">
        <w:rPr>
          <w:lang w:val="en-US"/>
        </w:rPr>
        <w:t>.</w:t>
      </w:r>
      <w:r>
        <w:rPr>
          <w:lang w:val="en-US"/>
        </w:rPr>
        <w:t xml:space="preserve"> </w:t>
      </w:r>
      <w:hyperlink r:id="rId93" w:history="1">
        <w:r w:rsidRPr="005921A3">
          <w:rPr>
            <w:rStyle w:val="Hyperlinkki"/>
          </w:rPr>
          <w:t>https://theconversation.com/addis-ababa-faces-growing-climate-change-risks-like-heat-drought-and-floods-study-warns-212492</w:t>
        </w:r>
      </w:hyperlink>
      <w:r w:rsidRPr="005921A3">
        <w:t xml:space="preserve"> </w:t>
      </w:r>
      <w:r w:rsidR="005921A3" w:rsidRPr="005921A3">
        <w:t xml:space="preserve">(käyty 27.5.2024). </w:t>
      </w:r>
    </w:p>
    <w:p w:rsidR="00082DFE" w:rsidRPr="001D5CAA" w:rsidRDefault="003557A6" w:rsidP="00082DFE">
      <w:pPr>
        <w:pStyle w:val="LeiptekstiMigri"/>
        <w:ind w:left="0"/>
        <w:rPr>
          <w:lang w:val="en-GB"/>
        </w:rPr>
      </w:pPr>
      <w:r>
        <w:rPr>
          <w:b/>
        </w:rPr>
        <w:pict w14:anchorId="35ED7E0B">
          <v:rect id="_x0000_i1029"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w:t>
      </w:r>
      <w:r w:rsidRPr="00A35BCB">
        <w:lastRenderedPageBreak/>
        <w:t xml:space="preserve">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rPr>
          <w:lang w:val="en-GB"/>
        </w:rPr>
      </w:pPr>
    </w:p>
    <w:sectPr w:rsidR="00B112B8" w:rsidRPr="00A35BCB" w:rsidSect="00072438">
      <w:headerReference w:type="default" r:id="rId94"/>
      <w:headerReference w:type="first" r:id="rId95"/>
      <w:footerReference w:type="first" r:id="rId9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7A6" w:rsidRDefault="003557A6" w:rsidP="007E0069">
      <w:pPr>
        <w:spacing w:after="0" w:line="240" w:lineRule="auto"/>
      </w:pPr>
      <w:r>
        <w:separator/>
      </w:r>
    </w:p>
  </w:endnote>
  <w:endnote w:type="continuationSeparator" w:id="0">
    <w:p w:rsidR="003557A6" w:rsidRDefault="003557A6"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A6" w:rsidRDefault="003557A6"/>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3557A6" w:rsidRPr="00A83D54" w:rsidTr="00483E37">
      <w:trPr>
        <w:trHeight w:val="189"/>
      </w:trPr>
      <w:tc>
        <w:tcPr>
          <w:tcW w:w="1560" w:type="dxa"/>
        </w:tcPr>
        <w:p w:rsidR="003557A6" w:rsidRPr="00A83D54" w:rsidRDefault="003557A6" w:rsidP="00337E76">
          <w:pPr>
            <w:pStyle w:val="Alatunniste"/>
            <w:rPr>
              <w:sz w:val="14"/>
              <w:szCs w:val="14"/>
            </w:rPr>
          </w:pPr>
        </w:p>
      </w:tc>
      <w:tc>
        <w:tcPr>
          <w:tcW w:w="2551" w:type="dxa"/>
        </w:tcPr>
        <w:p w:rsidR="003557A6" w:rsidRPr="00A83D54" w:rsidRDefault="003557A6" w:rsidP="00337E76">
          <w:pPr>
            <w:pStyle w:val="Alatunniste"/>
            <w:rPr>
              <w:sz w:val="14"/>
              <w:szCs w:val="14"/>
            </w:rPr>
          </w:pPr>
        </w:p>
      </w:tc>
      <w:tc>
        <w:tcPr>
          <w:tcW w:w="2552" w:type="dxa"/>
        </w:tcPr>
        <w:p w:rsidR="003557A6" w:rsidRPr="00A83D54" w:rsidRDefault="003557A6" w:rsidP="00337E76">
          <w:pPr>
            <w:pStyle w:val="Alatunniste"/>
            <w:rPr>
              <w:sz w:val="14"/>
              <w:szCs w:val="14"/>
            </w:rPr>
          </w:pPr>
        </w:p>
      </w:tc>
      <w:tc>
        <w:tcPr>
          <w:tcW w:w="2830" w:type="dxa"/>
        </w:tcPr>
        <w:p w:rsidR="003557A6" w:rsidRPr="00A83D54" w:rsidRDefault="003557A6" w:rsidP="00337E76">
          <w:pPr>
            <w:pStyle w:val="Alatunniste"/>
            <w:rPr>
              <w:sz w:val="14"/>
              <w:szCs w:val="14"/>
            </w:rPr>
          </w:pPr>
        </w:p>
      </w:tc>
    </w:tr>
    <w:tr w:rsidR="003557A6" w:rsidRPr="00A83D54" w:rsidTr="00483E37">
      <w:trPr>
        <w:trHeight w:val="189"/>
      </w:trPr>
      <w:tc>
        <w:tcPr>
          <w:tcW w:w="1560" w:type="dxa"/>
        </w:tcPr>
        <w:p w:rsidR="003557A6" w:rsidRPr="00A83D54" w:rsidRDefault="003557A6" w:rsidP="00337E76">
          <w:pPr>
            <w:pStyle w:val="Alatunniste"/>
            <w:rPr>
              <w:sz w:val="14"/>
              <w:szCs w:val="14"/>
            </w:rPr>
          </w:pPr>
        </w:p>
      </w:tc>
      <w:tc>
        <w:tcPr>
          <w:tcW w:w="2551" w:type="dxa"/>
        </w:tcPr>
        <w:p w:rsidR="003557A6" w:rsidRPr="00A83D54" w:rsidRDefault="003557A6" w:rsidP="00337E76">
          <w:pPr>
            <w:pStyle w:val="Alatunniste"/>
            <w:rPr>
              <w:sz w:val="14"/>
              <w:szCs w:val="14"/>
            </w:rPr>
          </w:pPr>
        </w:p>
      </w:tc>
      <w:tc>
        <w:tcPr>
          <w:tcW w:w="2552" w:type="dxa"/>
        </w:tcPr>
        <w:p w:rsidR="003557A6" w:rsidRPr="00A83D54" w:rsidRDefault="003557A6" w:rsidP="00337E76">
          <w:pPr>
            <w:pStyle w:val="Alatunniste"/>
            <w:rPr>
              <w:sz w:val="14"/>
              <w:szCs w:val="14"/>
            </w:rPr>
          </w:pPr>
        </w:p>
      </w:tc>
      <w:tc>
        <w:tcPr>
          <w:tcW w:w="2830" w:type="dxa"/>
        </w:tcPr>
        <w:p w:rsidR="003557A6" w:rsidRPr="00A83D54" w:rsidRDefault="003557A6" w:rsidP="00337E76">
          <w:pPr>
            <w:pStyle w:val="Alatunniste"/>
            <w:rPr>
              <w:sz w:val="14"/>
              <w:szCs w:val="14"/>
            </w:rPr>
          </w:pPr>
        </w:p>
      </w:tc>
    </w:tr>
    <w:tr w:rsidR="003557A6" w:rsidRPr="00A83D54" w:rsidTr="00483E37">
      <w:trPr>
        <w:trHeight w:val="189"/>
      </w:trPr>
      <w:tc>
        <w:tcPr>
          <w:tcW w:w="1560" w:type="dxa"/>
        </w:tcPr>
        <w:p w:rsidR="003557A6" w:rsidRPr="00A83D54" w:rsidRDefault="003557A6" w:rsidP="00337E76">
          <w:pPr>
            <w:pStyle w:val="Alatunniste"/>
            <w:rPr>
              <w:sz w:val="14"/>
              <w:szCs w:val="14"/>
            </w:rPr>
          </w:pPr>
        </w:p>
      </w:tc>
      <w:tc>
        <w:tcPr>
          <w:tcW w:w="2551" w:type="dxa"/>
        </w:tcPr>
        <w:p w:rsidR="003557A6" w:rsidRPr="00A83D54" w:rsidRDefault="003557A6" w:rsidP="00337E76">
          <w:pPr>
            <w:pStyle w:val="Alatunniste"/>
            <w:rPr>
              <w:sz w:val="14"/>
              <w:szCs w:val="14"/>
            </w:rPr>
          </w:pPr>
        </w:p>
      </w:tc>
      <w:tc>
        <w:tcPr>
          <w:tcW w:w="2552" w:type="dxa"/>
        </w:tcPr>
        <w:p w:rsidR="003557A6" w:rsidRPr="00A83D54" w:rsidRDefault="003557A6" w:rsidP="00337E76">
          <w:pPr>
            <w:pStyle w:val="Alatunniste"/>
            <w:rPr>
              <w:sz w:val="14"/>
              <w:szCs w:val="14"/>
            </w:rPr>
          </w:pPr>
        </w:p>
      </w:tc>
      <w:tc>
        <w:tcPr>
          <w:tcW w:w="2830" w:type="dxa"/>
        </w:tcPr>
        <w:p w:rsidR="003557A6" w:rsidRPr="00A83D54" w:rsidRDefault="003557A6" w:rsidP="00337E76">
          <w:pPr>
            <w:pStyle w:val="Alatunniste"/>
            <w:rPr>
              <w:sz w:val="14"/>
              <w:szCs w:val="14"/>
            </w:rPr>
          </w:pPr>
        </w:p>
      </w:tc>
    </w:tr>
  </w:tbl>
  <w:p w:rsidR="003557A6" w:rsidRDefault="003557A6">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3557A6" w:rsidRDefault="003557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7A6" w:rsidRDefault="003557A6" w:rsidP="007E0069">
      <w:pPr>
        <w:spacing w:after="0" w:line="240" w:lineRule="auto"/>
      </w:pPr>
      <w:r>
        <w:separator/>
      </w:r>
    </w:p>
  </w:footnote>
  <w:footnote w:type="continuationSeparator" w:id="0">
    <w:p w:rsidR="003557A6" w:rsidRDefault="003557A6" w:rsidP="007E0069">
      <w:pPr>
        <w:spacing w:after="0" w:line="240" w:lineRule="auto"/>
      </w:pPr>
      <w:r>
        <w:continuationSeparator/>
      </w:r>
    </w:p>
  </w:footnote>
  <w:footnote w:id="1">
    <w:p w:rsidR="003557A6" w:rsidRPr="003557A6" w:rsidRDefault="003557A6" w:rsidP="00431051">
      <w:pPr>
        <w:pStyle w:val="Alaviitteenteksti"/>
        <w:jc w:val="left"/>
        <w:rPr>
          <w:lang w:val="en-US"/>
        </w:rPr>
      </w:pPr>
      <w:r>
        <w:rPr>
          <w:rStyle w:val="Alaviitteenviite"/>
        </w:rPr>
        <w:footnoteRef/>
      </w:r>
      <w:r w:rsidRPr="003557A6">
        <w:rPr>
          <w:lang w:val="en-US"/>
        </w:rPr>
        <w:t xml:space="preserve"> DFAT 12.8.2020, s. 46.</w:t>
      </w:r>
    </w:p>
  </w:footnote>
  <w:footnote w:id="2">
    <w:p w:rsidR="003557A6" w:rsidRPr="003557A6" w:rsidRDefault="003557A6" w:rsidP="00431051">
      <w:pPr>
        <w:pStyle w:val="Alaviitteenteksti"/>
        <w:jc w:val="left"/>
        <w:rPr>
          <w:lang w:val="en-US"/>
        </w:rPr>
      </w:pPr>
      <w:r>
        <w:rPr>
          <w:rStyle w:val="Alaviitteenviite"/>
        </w:rPr>
        <w:footnoteRef/>
      </w:r>
      <w:r w:rsidRPr="003557A6">
        <w:rPr>
          <w:lang w:val="en-US"/>
        </w:rPr>
        <w:t xml:space="preserve"> USDOS 23.4.2024.</w:t>
      </w:r>
    </w:p>
  </w:footnote>
  <w:footnote w:id="3">
    <w:p w:rsidR="003557A6" w:rsidRPr="003557A6" w:rsidRDefault="003557A6" w:rsidP="00431051">
      <w:pPr>
        <w:pStyle w:val="Alaviitteenteksti"/>
        <w:jc w:val="left"/>
        <w:rPr>
          <w:lang w:val="en-US"/>
        </w:rPr>
      </w:pPr>
      <w:r>
        <w:rPr>
          <w:rStyle w:val="Alaviitteenviite"/>
        </w:rPr>
        <w:footnoteRef/>
      </w:r>
      <w:r w:rsidRPr="003557A6">
        <w:rPr>
          <w:lang w:val="en-US"/>
        </w:rPr>
        <w:t xml:space="preserve"> FDRE 21.8.1995.</w:t>
      </w:r>
    </w:p>
  </w:footnote>
  <w:footnote w:id="4">
    <w:p w:rsidR="003557A6" w:rsidRPr="003557A6" w:rsidRDefault="003557A6" w:rsidP="00431051">
      <w:pPr>
        <w:pStyle w:val="Alaviitteenteksti"/>
        <w:jc w:val="left"/>
        <w:rPr>
          <w:lang w:val="en-US"/>
        </w:rPr>
      </w:pPr>
      <w:r>
        <w:rPr>
          <w:rStyle w:val="Alaviitteenviite"/>
        </w:rPr>
        <w:footnoteRef/>
      </w:r>
      <w:r w:rsidRPr="003557A6">
        <w:rPr>
          <w:lang w:val="en-US"/>
        </w:rPr>
        <w:t xml:space="preserve"> Freedom House 2024.</w:t>
      </w:r>
    </w:p>
  </w:footnote>
  <w:footnote w:id="5">
    <w:p w:rsidR="003557A6" w:rsidRPr="003B3E0F" w:rsidRDefault="003557A6" w:rsidP="00431051">
      <w:pPr>
        <w:pStyle w:val="Alaviitteenteksti"/>
        <w:jc w:val="left"/>
      </w:pPr>
      <w:r>
        <w:rPr>
          <w:rStyle w:val="Alaviitteenviite"/>
        </w:rPr>
        <w:footnoteRef/>
      </w:r>
      <w:r w:rsidRPr="003B3E0F">
        <w:t xml:space="preserve"> USDOS 23.4.2024.</w:t>
      </w:r>
    </w:p>
  </w:footnote>
  <w:footnote w:id="6">
    <w:p w:rsidR="003557A6" w:rsidRPr="003B3E0F" w:rsidRDefault="003557A6" w:rsidP="00431051">
      <w:pPr>
        <w:pStyle w:val="Alaviitteenteksti"/>
        <w:jc w:val="left"/>
        <w:rPr>
          <w:lang w:val="en-US"/>
        </w:rPr>
      </w:pPr>
      <w:r>
        <w:rPr>
          <w:rStyle w:val="Alaviitteenviite"/>
        </w:rPr>
        <w:footnoteRef/>
      </w:r>
      <w:r w:rsidRPr="001F33A0">
        <w:t xml:space="preserve"> </w:t>
      </w:r>
      <w:proofErr w:type="spellStart"/>
      <w:r w:rsidRPr="001F33A0">
        <w:t>Fano-militiat</w:t>
      </w:r>
      <w:proofErr w:type="spellEnd"/>
      <w:r w:rsidRPr="001F33A0">
        <w:t xml:space="preserve"> ovat etnisten </w:t>
      </w:r>
      <w:proofErr w:type="spellStart"/>
      <w:r w:rsidRPr="001F33A0">
        <w:t>amharoiden</w:t>
      </w:r>
      <w:proofErr w:type="spellEnd"/>
      <w:r w:rsidRPr="001F33A0">
        <w:t xml:space="preserve"> muodostamia epävirallisia puolisotilaallisia turvallisuusjoukkoja.</w:t>
      </w:r>
      <w:r>
        <w:t xml:space="preserve"> </w:t>
      </w:r>
      <w:r w:rsidRPr="003B3E0F">
        <w:rPr>
          <w:lang w:val="en-US"/>
        </w:rPr>
        <w:t>(EPO 19.4.2022.)</w:t>
      </w:r>
    </w:p>
  </w:footnote>
  <w:footnote w:id="7">
    <w:p w:rsidR="003557A6" w:rsidRPr="009059BF" w:rsidRDefault="003557A6" w:rsidP="00431051">
      <w:pPr>
        <w:pStyle w:val="Alaviitteenteksti"/>
        <w:jc w:val="left"/>
        <w:rPr>
          <w:lang w:val="en-US"/>
        </w:rPr>
      </w:pPr>
      <w:r>
        <w:rPr>
          <w:rStyle w:val="Alaviitteenviite"/>
        </w:rPr>
        <w:footnoteRef/>
      </w:r>
      <w:r w:rsidRPr="009059BF">
        <w:rPr>
          <w:lang w:val="en-US"/>
        </w:rPr>
        <w:t xml:space="preserve"> </w:t>
      </w:r>
      <w:r w:rsidRPr="00B66698">
        <w:rPr>
          <w:lang w:val="en-US"/>
        </w:rPr>
        <w:t>Neth</w:t>
      </w:r>
      <w:r>
        <w:rPr>
          <w:lang w:val="en-US"/>
        </w:rPr>
        <w:t>erlands Ministry of Foreign Affairs 31.1.2024, s. 39-40.</w:t>
      </w:r>
    </w:p>
  </w:footnote>
  <w:footnote w:id="8">
    <w:p w:rsidR="003557A6" w:rsidRPr="00B66698" w:rsidRDefault="003557A6" w:rsidP="00E36249">
      <w:pPr>
        <w:pStyle w:val="Alaviitteenteksti"/>
        <w:jc w:val="left"/>
        <w:rPr>
          <w:lang w:val="en-US"/>
        </w:rPr>
      </w:pPr>
      <w:r>
        <w:rPr>
          <w:rStyle w:val="Alaviitteenviite"/>
        </w:rPr>
        <w:footnoteRef/>
      </w:r>
      <w:r w:rsidRPr="00B66698">
        <w:rPr>
          <w:lang w:val="en-US"/>
        </w:rPr>
        <w:t xml:space="preserve"> F</w:t>
      </w:r>
      <w:r>
        <w:rPr>
          <w:lang w:val="en-US"/>
        </w:rPr>
        <w:t>reedom House 2024.</w:t>
      </w:r>
    </w:p>
  </w:footnote>
  <w:footnote w:id="9">
    <w:p w:rsidR="003557A6" w:rsidRPr="00A20F64" w:rsidRDefault="003557A6" w:rsidP="00E36249">
      <w:pPr>
        <w:pStyle w:val="Alaviitteenteksti"/>
        <w:jc w:val="left"/>
        <w:rPr>
          <w:lang w:val="en-US"/>
        </w:rPr>
      </w:pPr>
      <w:r>
        <w:rPr>
          <w:rStyle w:val="Alaviitteenviite"/>
        </w:rPr>
        <w:footnoteRef/>
      </w:r>
      <w:r w:rsidRPr="00A20F64">
        <w:rPr>
          <w:lang w:val="en-US"/>
        </w:rPr>
        <w:t xml:space="preserve"> US</w:t>
      </w:r>
      <w:r>
        <w:rPr>
          <w:lang w:val="en-US"/>
        </w:rPr>
        <w:t>DOS 23.4.2024.</w:t>
      </w:r>
    </w:p>
  </w:footnote>
  <w:footnote w:id="10">
    <w:p w:rsidR="003557A6" w:rsidRPr="004D35EF" w:rsidRDefault="003557A6" w:rsidP="00E36249">
      <w:pPr>
        <w:pStyle w:val="Alaviitteenteksti"/>
        <w:jc w:val="left"/>
        <w:rPr>
          <w:lang w:val="en-US"/>
        </w:rPr>
      </w:pPr>
      <w:r>
        <w:rPr>
          <w:rStyle w:val="Alaviitteenviite"/>
        </w:rPr>
        <w:footnoteRef/>
      </w:r>
      <w:r w:rsidRPr="004D35EF">
        <w:rPr>
          <w:lang w:val="en-US"/>
        </w:rPr>
        <w:t xml:space="preserve"> </w:t>
      </w:r>
      <w:r>
        <w:rPr>
          <w:lang w:val="en-US"/>
        </w:rPr>
        <w:t>ICG 2023.</w:t>
      </w:r>
    </w:p>
  </w:footnote>
  <w:footnote w:id="11">
    <w:p w:rsidR="003557A6" w:rsidRPr="00B66698" w:rsidRDefault="003557A6" w:rsidP="00E36249">
      <w:pPr>
        <w:pStyle w:val="Alaviitteenteksti"/>
        <w:jc w:val="left"/>
        <w:rPr>
          <w:lang w:val="en-US"/>
        </w:rPr>
      </w:pPr>
      <w:r>
        <w:rPr>
          <w:rStyle w:val="Alaviitteenviite"/>
        </w:rPr>
        <w:footnoteRef/>
      </w:r>
      <w:r w:rsidRPr="00B66698">
        <w:rPr>
          <w:lang w:val="en-US"/>
        </w:rPr>
        <w:t xml:space="preserve"> Neth</w:t>
      </w:r>
      <w:r>
        <w:rPr>
          <w:lang w:val="en-US"/>
        </w:rPr>
        <w:t>erlands Ministry of Foreign Affairs 31.1.2024, s. 39; ICG 2023.</w:t>
      </w:r>
    </w:p>
  </w:footnote>
  <w:footnote w:id="12">
    <w:p w:rsidR="003557A6" w:rsidRPr="007F057D" w:rsidRDefault="003557A6" w:rsidP="00E36249">
      <w:pPr>
        <w:pStyle w:val="Alaviitteenteksti"/>
        <w:jc w:val="left"/>
        <w:rPr>
          <w:lang w:val="en-US"/>
        </w:rPr>
      </w:pPr>
      <w:r>
        <w:rPr>
          <w:rStyle w:val="Alaviitteenviite"/>
        </w:rPr>
        <w:footnoteRef/>
      </w:r>
      <w:r w:rsidRPr="007F057D">
        <w:rPr>
          <w:lang w:val="en-US"/>
        </w:rPr>
        <w:t xml:space="preserve"> </w:t>
      </w:r>
      <w:r w:rsidRPr="00601E84">
        <w:rPr>
          <w:lang w:val="en-US"/>
        </w:rPr>
        <w:t>Logistics Cluster 22.6.2021; OCHA 23.10.2020.</w:t>
      </w:r>
    </w:p>
  </w:footnote>
  <w:footnote w:id="13">
    <w:p w:rsidR="003557A6" w:rsidRPr="007F057D" w:rsidRDefault="003557A6" w:rsidP="00E36249">
      <w:pPr>
        <w:pStyle w:val="Alaviitteenteksti"/>
        <w:jc w:val="left"/>
        <w:rPr>
          <w:lang w:val="en-US"/>
        </w:rPr>
      </w:pPr>
      <w:r>
        <w:rPr>
          <w:rStyle w:val="Alaviitteenviite"/>
        </w:rPr>
        <w:footnoteRef/>
      </w:r>
      <w:r w:rsidRPr="007F057D">
        <w:rPr>
          <w:lang w:val="en-US"/>
        </w:rPr>
        <w:t xml:space="preserve"> </w:t>
      </w:r>
      <w:r w:rsidRPr="00B66698">
        <w:rPr>
          <w:lang w:val="en-US"/>
        </w:rPr>
        <w:t>Neth</w:t>
      </w:r>
      <w:r>
        <w:rPr>
          <w:lang w:val="en-US"/>
        </w:rPr>
        <w:t>erlands Ministry of Foreign Affairs 31.1.2024, s. 39.</w:t>
      </w:r>
    </w:p>
  </w:footnote>
  <w:footnote w:id="14">
    <w:p w:rsidR="003557A6" w:rsidRPr="00AA7433" w:rsidRDefault="003557A6" w:rsidP="00E36249">
      <w:pPr>
        <w:pStyle w:val="Alaviitteenteksti"/>
        <w:jc w:val="left"/>
        <w:rPr>
          <w:lang w:val="en-US"/>
        </w:rPr>
      </w:pPr>
      <w:r>
        <w:rPr>
          <w:rStyle w:val="Alaviitteenviite"/>
        </w:rPr>
        <w:footnoteRef/>
      </w:r>
      <w:r w:rsidRPr="00AA7433">
        <w:rPr>
          <w:lang w:val="en-US"/>
        </w:rPr>
        <w:t xml:space="preserve"> BBC 16.8.2023.</w:t>
      </w:r>
    </w:p>
  </w:footnote>
  <w:footnote w:id="15">
    <w:p w:rsidR="003557A6" w:rsidRPr="00C76023" w:rsidRDefault="003557A6" w:rsidP="00E36249">
      <w:pPr>
        <w:pStyle w:val="Alaviitteenteksti"/>
        <w:jc w:val="left"/>
        <w:rPr>
          <w:lang w:val="en-US"/>
        </w:rPr>
      </w:pPr>
      <w:r>
        <w:rPr>
          <w:rStyle w:val="Alaviitteenviite"/>
        </w:rPr>
        <w:footnoteRef/>
      </w:r>
      <w:r w:rsidRPr="00C76023">
        <w:rPr>
          <w:lang w:val="en-US"/>
        </w:rPr>
        <w:t xml:space="preserve"> </w:t>
      </w:r>
      <w:r>
        <w:rPr>
          <w:lang w:val="en-US"/>
        </w:rPr>
        <w:t>EPO 21.1.2023.</w:t>
      </w:r>
    </w:p>
  </w:footnote>
  <w:footnote w:id="16">
    <w:p w:rsidR="003557A6" w:rsidRPr="00A925EF" w:rsidRDefault="003557A6" w:rsidP="00E36249">
      <w:pPr>
        <w:pStyle w:val="Alaviitteenteksti"/>
        <w:jc w:val="left"/>
        <w:rPr>
          <w:lang w:val="en-US"/>
        </w:rPr>
      </w:pPr>
      <w:r>
        <w:rPr>
          <w:rStyle w:val="Alaviitteenviite"/>
        </w:rPr>
        <w:footnoteRef/>
      </w:r>
      <w:r w:rsidRPr="00A925EF">
        <w:rPr>
          <w:lang w:val="en-US"/>
        </w:rPr>
        <w:t xml:space="preserve"> </w:t>
      </w:r>
      <w:bookmarkStart w:id="2" w:name="_Hlk167711835"/>
      <w:r w:rsidRPr="00B66698">
        <w:rPr>
          <w:lang w:val="en-US"/>
        </w:rPr>
        <w:t>Neth</w:t>
      </w:r>
      <w:r>
        <w:rPr>
          <w:lang w:val="en-US"/>
        </w:rPr>
        <w:t xml:space="preserve">erlands Ministry of Foreign Affairs 31.1.2024, s. </w:t>
      </w:r>
      <w:bookmarkEnd w:id="2"/>
      <w:r>
        <w:rPr>
          <w:lang w:val="en-US"/>
        </w:rPr>
        <w:t>39-40.</w:t>
      </w:r>
    </w:p>
  </w:footnote>
  <w:footnote w:id="17">
    <w:p w:rsidR="003557A6" w:rsidRPr="000B7CA5" w:rsidRDefault="003557A6" w:rsidP="00E36249">
      <w:pPr>
        <w:pStyle w:val="Alaviitteenteksti"/>
        <w:jc w:val="left"/>
        <w:rPr>
          <w:lang w:val="en-US"/>
        </w:rPr>
      </w:pPr>
      <w:r>
        <w:rPr>
          <w:rStyle w:val="Alaviitteenviite"/>
        </w:rPr>
        <w:footnoteRef/>
      </w:r>
      <w:r w:rsidRPr="000B7CA5">
        <w:rPr>
          <w:lang w:val="en-US"/>
        </w:rPr>
        <w:t xml:space="preserve"> ICG 16.11.2023, s. 10.</w:t>
      </w:r>
    </w:p>
  </w:footnote>
  <w:footnote w:id="18">
    <w:p w:rsidR="003557A6" w:rsidRPr="001A79F2" w:rsidRDefault="003557A6" w:rsidP="009273A5">
      <w:pPr>
        <w:pStyle w:val="Alaviitteenteksti"/>
        <w:jc w:val="left"/>
        <w:rPr>
          <w:lang w:val="en-US"/>
        </w:rPr>
      </w:pPr>
      <w:r>
        <w:rPr>
          <w:rStyle w:val="Alaviitteenviite"/>
        </w:rPr>
        <w:footnoteRef/>
      </w:r>
      <w:r w:rsidRPr="001A79F2">
        <w:rPr>
          <w:lang w:val="en-US"/>
        </w:rPr>
        <w:t xml:space="preserve"> </w:t>
      </w:r>
      <w:r>
        <w:rPr>
          <w:lang w:val="en-US"/>
        </w:rPr>
        <w:t>CEDOCA 23.6.2023, s. 12.</w:t>
      </w:r>
    </w:p>
  </w:footnote>
  <w:footnote w:id="19">
    <w:p w:rsidR="003557A6" w:rsidRPr="000B7CA5" w:rsidRDefault="003557A6" w:rsidP="009273A5">
      <w:pPr>
        <w:pStyle w:val="Alaviitteenteksti"/>
        <w:jc w:val="left"/>
        <w:rPr>
          <w:lang w:val="en-US"/>
        </w:rPr>
      </w:pPr>
      <w:r>
        <w:rPr>
          <w:rStyle w:val="Alaviitteenviite"/>
        </w:rPr>
        <w:footnoteRef/>
      </w:r>
      <w:r w:rsidRPr="000B7CA5">
        <w:rPr>
          <w:lang w:val="en-US"/>
        </w:rPr>
        <w:t xml:space="preserve"> US</w:t>
      </w:r>
      <w:r>
        <w:rPr>
          <w:lang w:val="en-US"/>
        </w:rPr>
        <w:t xml:space="preserve">DOS 23.4.2024; Addis Standard 9.1.2023; Sudan Tribune / </w:t>
      </w:r>
      <w:proofErr w:type="spellStart"/>
      <w:r>
        <w:rPr>
          <w:lang w:val="en-US"/>
        </w:rPr>
        <w:t>Tekle</w:t>
      </w:r>
      <w:proofErr w:type="spellEnd"/>
      <w:r>
        <w:rPr>
          <w:lang w:val="en-US"/>
        </w:rPr>
        <w:t xml:space="preserve"> 9.1.2023.</w:t>
      </w:r>
    </w:p>
  </w:footnote>
  <w:footnote w:id="20">
    <w:p w:rsidR="003557A6" w:rsidRPr="006106AA" w:rsidRDefault="003557A6" w:rsidP="009273A5">
      <w:pPr>
        <w:pStyle w:val="Alaviitteenteksti"/>
        <w:jc w:val="left"/>
        <w:rPr>
          <w:lang w:val="en-US"/>
        </w:rPr>
      </w:pPr>
      <w:r>
        <w:rPr>
          <w:rStyle w:val="Alaviitteenviite"/>
        </w:rPr>
        <w:footnoteRef/>
      </w:r>
      <w:r w:rsidRPr="006106AA">
        <w:rPr>
          <w:lang w:val="en-US"/>
        </w:rPr>
        <w:t xml:space="preserve"> East A</w:t>
      </w:r>
      <w:r>
        <w:rPr>
          <w:lang w:val="en-US"/>
        </w:rPr>
        <w:t xml:space="preserve">frican / </w:t>
      </w:r>
      <w:proofErr w:type="spellStart"/>
      <w:r>
        <w:rPr>
          <w:lang w:val="en-US"/>
        </w:rPr>
        <w:t>Tekle</w:t>
      </w:r>
      <w:proofErr w:type="spellEnd"/>
      <w:r>
        <w:rPr>
          <w:lang w:val="en-US"/>
        </w:rPr>
        <w:t xml:space="preserve"> 12.6.2023; Addis Standard 9.1.2023; Sudan Tribune / </w:t>
      </w:r>
      <w:proofErr w:type="spellStart"/>
      <w:r>
        <w:rPr>
          <w:lang w:val="en-US"/>
        </w:rPr>
        <w:t>Tekle</w:t>
      </w:r>
      <w:proofErr w:type="spellEnd"/>
      <w:r>
        <w:rPr>
          <w:lang w:val="en-US"/>
        </w:rPr>
        <w:t xml:space="preserve"> 9.1.2023.</w:t>
      </w:r>
    </w:p>
  </w:footnote>
  <w:footnote w:id="21">
    <w:p w:rsidR="003557A6" w:rsidRPr="000B7CA5" w:rsidRDefault="003557A6" w:rsidP="009273A5">
      <w:pPr>
        <w:pStyle w:val="Alaviitteenteksti"/>
        <w:jc w:val="left"/>
        <w:rPr>
          <w:lang w:val="en-US"/>
        </w:rPr>
      </w:pPr>
      <w:r>
        <w:rPr>
          <w:rStyle w:val="Alaviitteenviite"/>
        </w:rPr>
        <w:footnoteRef/>
      </w:r>
      <w:r w:rsidRPr="000B7CA5">
        <w:rPr>
          <w:lang w:val="en-US"/>
        </w:rPr>
        <w:t xml:space="preserve"> Sudan Tribune / </w:t>
      </w:r>
      <w:proofErr w:type="spellStart"/>
      <w:r w:rsidRPr="000B7CA5">
        <w:rPr>
          <w:lang w:val="en-US"/>
        </w:rPr>
        <w:t>Tekle</w:t>
      </w:r>
      <w:proofErr w:type="spellEnd"/>
      <w:r w:rsidRPr="000B7CA5">
        <w:rPr>
          <w:lang w:val="en-US"/>
        </w:rPr>
        <w:t xml:space="preserve"> 9.1.2023.</w:t>
      </w:r>
    </w:p>
  </w:footnote>
  <w:footnote w:id="22">
    <w:p w:rsidR="003557A6" w:rsidRPr="00EA36D1" w:rsidRDefault="003557A6" w:rsidP="009273A5">
      <w:pPr>
        <w:pStyle w:val="Alaviitteenteksti"/>
        <w:jc w:val="left"/>
        <w:rPr>
          <w:lang w:val="en-US"/>
        </w:rPr>
      </w:pPr>
      <w:r>
        <w:rPr>
          <w:rStyle w:val="Alaviitteenviite"/>
        </w:rPr>
        <w:footnoteRef/>
      </w:r>
      <w:r w:rsidRPr="00EA36D1">
        <w:rPr>
          <w:lang w:val="en-US"/>
        </w:rPr>
        <w:t xml:space="preserve"> Th</w:t>
      </w:r>
      <w:r>
        <w:rPr>
          <w:lang w:val="en-US"/>
        </w:rPr>
        <w:t>e Guardian 31.5.2023.</w:t>
      </w:r>
    </w:p>
  </w:footnote>
  <w:footnote w:id="23">
    <w:p w:rsidR="003557A6" w:rsidRPr="001B4BDE" w:rsidRDefault="003557A6" w:rsidP="009273A5">
      <w:pPr>
        <w:pStyle w:val="Alaviitteenteksti"/>
        <w:jc w:val="left"/>
        <w:rPr>
          <w:lang w:val="en-US"/>
        </w:rPr>
      </w:pPr>
      <w:r>
        <w:rPr>
          <w:rStyle w:val="Alaviitteenviite"/>
        </w:rPr>
        <w:footnoteRef/>
      </w:r>
      <w:r w:rsidRPr="001B4BDE">
        <w:rPr>
          <w:lang w:val="en-US"/>
        </w:rPr>
        <w:t xml:space="preserve"> The East A</w:t>
      </w:r>
      <w:r>
        <w:rPr>
          <w:lang w:val="en-US"/>
        </w:rPr>
        <w:t xml:space="preserve">frican / </w:t>
      </w:r>
      <w:proofErr w:type="spellStart"/>
      <w:r>
        <w:rPr>
          <w:lang w:val="en-US"/>
        </w:rPr>
        <w:t>Tekle</w:t>
      </w:r>
      <w:proofErr w:type="spellEnd"/>
      <w:r>
        <w:rPr>
          <w:lang w:val="en-US"/>
        </w:rPr>
        <w:t xml:space="preserve"> 12.6.2023.</w:t>
      </w:r>
    </w:p>
  </w:footnote>
  <w:footnote w:id="24">
    <w:p w:rsidR="003557A6" w:rsidRPr="001A38EE" w:rsidRDefault="003557A6" w:rsidP="009273A5">
      <w:pPr>
        <w:pStyle w:val="Alaviitteenteksti"/>
        <w:jc w:val="left"/>
        <w:rPr>
          <w:lang w:val="en-US"/>
        </w:rPr>
      </w:pPr>
      <w:r>
        <w:rPr>
          <w:rStyle w:val="Alaviitteenviite"/>
        </w:rPr>
        <w:footnoteRef/>
      </w:r>
      <w:r w:rsidRPr="001A38EE">
        <w:rPr>
          <w:lang w:val="en-US"/>
        </w:rPr>
        <w:t xml:space="preserve"> </w:t>
      </w:r>
      <w:r>
        <w:rPr>
          <w:lang w:val="en-US"/>
        </w:rPr>
        <w:t>The Guardian 31.5.2023.</w:t>
      </w:r>
    </w:p>
  </w:footnote>
  <w:footnote w:id="25">
    <w:p w:rsidR="003557A6" w:rsidRPr="001A38EE" w:rsidRDefault="003557A6" w:rsidP="009273A5">
      <w:pPr>
        <w:pStyle w:val="Alaviitteenteksti"/>
        <w:jc w:val="left"/>
        <w:rPr>
          <w:lang w:val="en-US"/>
        </w:rPr>
      </w:pPr>
      <w:r>
        <w:rPr>
          <w:rStyle w:val="Alaviitteenviite"/>
        </w:rPr>
        <w:footnoteRef/>
      </w:r>
      <w:r w:rsidRPr="001A38EE">
        <w:rPr>
          <w:lang w:val="en-US"/>
        </w:rPr>
        <w:t xml:space="preserve"> </w:t>
      </w:r>
      <w:r>
        <w:rPr>
          <w:lang w:val="en-US"/>
        </w:rPr>
        <w:t>The Guardian 31.5.2023.</w:t>
      </w:r>
    </w:p>
  </w:footnote>
  <w:footnote w:id="26">
    <w:p w:rsidR="003557A6" w:rsidRPr="00D27E15" w:rsidRDefault="003557A6" w:rsidP="009273A5">
      <w:pPr>
        <w:pStyle w:val="Alaviitteenteksti"/>
        <w:jc w:val="left"/>
        <w:rPr>
          <w:lang w:val="en-US"/>
        </w:rPr>
      </w:pPr>
      <w:r>
        <w:rPr>
          <w:rStyle w:val="Alaviitteenviite"/>
        </w:rPr>
        <w:footnoteRef/>
      </w:r>
      <w:r w:rsidRPr="00D27E15">
        <w:rPr>
          <w:lang w:val="en-US"/>
        </w:rPr>
        <w:t xml:space="preserve"> The East A</w:t>
      </w:r>
      <w:r>
        <w:rPr>
          <w:lang w:val="en-US"/>
        </w:rPr>
        <w:t xml:space="preserve">frican / </w:t>
      </w:r>
      <w:proofErr w:type="spellStart"/>
      <w:r>
        <w:rPr>
          <w:lang w:val="en-US"/>
        </w:rPr>
        <w:t>Tekle</w:t>
      </w:r>
      <w:proofErr w:type="spellEnd"/>
      <w:r>
        <w:rPr>
          <w:lang w:val="en-US"/>
        </w:rPr>
        <w:t xml:space="preserve"> 12.6.2023.</w:t>
      </w:r>
    </w:p>
  </w:footnote>
  <w:footnote w:id="27">
    <w:p w:rsidR="003557A6" w:rsidRPr="003B3E0F" w:rsidRDefault="003557A6" w:rsidP="009273A5">
      <w:pPr>
        <w:pStyle w:val="Alaviitteenteksti"/>
        <w:jc w:val="left"/>
        <w:rPr>
          <w:lang w:val="sv-SE"/>
        </w:rPr>
      </w:pPr>
      <w:r>
        <w:rPr>
          <w:rStyle w:val="Alaviitteenviite"/>
        </w:rPr>
        <w:footnoteRef/>
      </w:r>
      <w:r w:rsidRPr="003B3E0F">
        <w:rPr>
          <w:lang w:val="sv-SE"/>
        </w:rPr>
        <w:t xml:space="preserve"> Addis Standard 3.6.2023.</w:t>
      </w:r>
    </w:p>
  </w:footnote>
  <w:footnote w:id="28">
    <w:p w:rsidR="003557A6" w:rsidRPr="003B3E0F" w:rsidRDefault="003557A6" w:rsidP="009273A5">
      <w:pPr>
        <w:pStyle w:val="Alaviitteenteksti"/>
        <w:jc w:val="left"/>
        <w:rPr>
          <w:lang w:val="sv-SE"/>
        </w:rPr>
      </w:pPr>
      <w:r>
        <w:rPr>
          <w:rStyle w:val="Alaviitteenviite"/>
        </w:rPr>
        <w:footnoteRef/>
      </w:r>
      <w:r w:rsidRPr="003B3E0F">
        <w:rPr>
          <w:lang w:val="sv-SE"/>
        </w:rPr>
        <w:t xml:space="preserve"> USDOS 23.4.2024; DFAT 12.8.2020, s. 46; FDRE 21.8.1995.</w:t>
      </w:r>
    </w:p>
  </w:footnote>
  <w:footnote w:id="29">
    <w:p w:rsidR="003557A6" w:rsidRPr="007A2B80" w:rsidRDefault="003557A6" w:rsidP="009273A5">
      <w:pPr>
        <w:pStyle w:val="Alaviitteenteksti"/>
        <w:jc w:val="left"/>
        <w:rPr>
          <w:lang w:val="en-US"/>
        </w:rPr>
      </w:pPr>
      <w:r>
        <w:rPr>
          <w:rStyle w:val="Alaviitteenviite"/>
        </w:rPr>
        <w:footnoteRef/>
      </w:r>
      <w:r w:rsidRPr="007A2B80">
        <w:t xml:space="preserve"> </w:t>
      </w:r>
      <w:proofErr w:type="spellStart"/>
      <w:r w:rsidRPr="008111E9">
        <w:t>Kebelet</w:t>
      </w:r>
      <w:proofErr w:type="spellEnd"/>
      <w:r w:rsidRPr="008111E9">
        <w:t xml:space="preserve"> ovat alimman tason hallinnollisia yksiköitä Etiopiassa. Etiopian liittovaltiossa osavaltiot (</w:t>
      </w:r>
      <w:proofErr w:type="spellStart"/>
      <w:r w:rsidRPr="008111E9">
        <w:rPr>
          <w:i/>
        </w:rPr>
        <w:t>region</w:t>
      </w:r>
      <w:proofErr w:type="spellEnd"/>
      <w:r w:rsidRPr="008111E9">
        <w:t>) jakautuvat maakuntiin (</w:t>
      </w:r>
      <w:proofErr w:type="spellStart"/>
      <w:r w:rsidRPr="008111E9">
        <w:rPr>
          <w:i/>
        </w:rPr>
        <w:t>zone</w:t>
      </w:r>
      <w:proofErr w:type="spellEnd"/>
      <w:r w:rsidRPr="008111E9">
        <w:t>), jotka jakautuvat piirikuntiin (</w:t>
      </w:r>
      <w:proofErr w:type="spellStart"/>
      <w:r w:rsidRPr="008111E9">
        <w:rPr>
          <w:i/>
        </w:rPr>
        <w:t>woreda</w:t>
      </w:r>
      <w:proofErr w:type="spellEnd"/>
      <w:r w:rsidRPr="008111E9">
        <w:t xml:space="preserve">), jotka jakautuvat edelleen paikallisalueisiin eli </w:t>
      </w:r>
      <w:proofErr w:type="spellStart"/>
      <w:r w:rsidRPr="008111E9">
        <w:t>kebeleihin</w:t>
      </w:r>
      <w:proofErr w:type="spellEnd"/>
      <w:r w:rsidRPr="008111E9">
        <w:t xml:space="preserve">. </w:t>
      </w:r>
      <w:r w:rsidRPr="008111E9">
        <w:rPr>
          <w:lang w:val="en-US"/>
        </w:rPr>
        <w:t xml:space="preserve">(UNHCR / </w:t>
      </w:r>
      <w:proofErr w:type="spellStart"/>
      <w:r w:rsidRPr="008111E9">
        <w:rPr>
          <w:lang w:val="en-US"/>
        </w:rPr>
        <w:t>Manby</w:t>
      </w:r>
      <w:proofErr w:type="spellEnd"/>
      <w:r w:rsidRPr="008111E9">
        <w:rPr>
          <w:lang w:val="en-US"/>
        </w:rPr>
        <w:t xml:space="preserve"> 12/2021, s. 16</w:t>
      </w:r>
      <w:r>
        <w:rPr>
          <w:lang w:val="en-US"/>
        </w:rPr>
        <w:t>; World Bank 2016, s. 6</w:t>
      </w:r>
      <w:r w:rsidRPr="008111E9">
        <w:rPr>
          <w:lang w:val="en-US"/>
        </w:rPr>
        <w:t>.)</w:t>
      </w:r>
    </w:p>
  </w:footnote>
  <w:footnote w:id="30">
    <w:p w:rsidR="003557A6" w:rsidRPr="00D01145" w:rsidRDefault="003557A6" w:rsidP="009273A5">
      <w:pPr>
        <w:pStyle w:val="Alaviitteenteksti"/>
        <w:jc w:val="left"/>
        <w:rPr>
          <w:lang w:val="en-US"/>
        </w:rPr>
      </w:pPr>
      <w:r>
        <w:rPr>
          <w:rStyle w:val="Alaviitteenviite"/>
        </w:rPr>
        <w:footnoteRef/>
      </w:r>
      <w:r w:rsidRPr="00D01145">
        <w:rPr>
          <w:lang w:val="en-US"/>
        </w:rPr>
        <w:t xml:space="preserve"> World</w:t>
      </w:r>
      <w:r>
        <w:rPr>
          <w:lang w:val="en-US"/>
        </w:rPr>
        <w:t xml:space="preserve"> Bank 2016, s. 10.</w:t>
      </w:r>
    </w:p>
  </w:footnote>
  <w:footnote w:id="31">
    <w:p w:rsidR="003557A6" w:rsidRPr="00752AF8" w:rsidRDefault="003557A6" w:rsidP="009273A5">
      <w:pPr>
        <w:pStyle w:val="Alaviitteenteksti"/>
        <w:jc w:val="left"/>
        <w:rPr>
          <w:lang w:val="en-US"/>
        </w:rPr>
      </w:pPr>
      <w:r>
        <w:rPr>
          <w:rStyle w:val="Alaviitteenviite"/>
        </w:rPr>
        <w:footnoteRef/>
      </w:r>
      <w:r w:rsidRPr="00752AF8">
        <w:rPr>
          <w:lang w:val="en-US"/>
        </w:rPr>
        <w:t xml:space="preserve"> </w:t>
      </w:r>
      <w:r>
        <w:rPr>
          <w:lang w:val="en-US"/>
        </w:rPr>
        <w:t>World Bank 2016, s. 10.</w:t>
      </w:r>
    </w:p>
  </w:footnote>
  <w:footnote w:id="32">
    <w:p w:rsidR="003557A6" w:rsidRPr="009A5A06" w:rsidRDefault="003557A6" w:rsidP="009273A5">
      <w:pPr>
        <w:pStyle w:val="Alaviitteenteksti"/>
        <w:jc w:val="left"/>
        <w:rPr>
          <w:lang w:val="en-US"/>
        </w:rPr>
      </w:pPr>
      <w:r>
        <w:rPr>
          <w:rStyle w:val="Alaviitteenviite"/>
        </w:rPr>
        <w:footnoteRef/>
      </w:r>
      <w:r w:rsidRPr="009A5A06">
        <w:rPr>
          <w:lang w:val="en-US"/>
        </w:rPr>
        <w:t xml:space="preserve"> </w:t>
      </w:r>
      <w:proofErr w:type="spellStart"/>
      <w:r w:rsidRPr="009A5A06">
        <w:rPr>
          <w:lang w:val="en-US"/>
        </w:rPr>
        <w:t>Landinfo</w:t>
      </w:r>
      <w:proofErr w:type="spellEnd"/>
      <w:r w:rsidRPr="009A5A06">
        <w:rPr>
          <w:lang w:val="en-US"/>
        </w:rPr>
        <w:t xml:space="preserve"> 31.1.2020, s. 19.</w:t>
      </w:r>
    </w:p>
  </w:footnote>
  <w:footnote w:id="33">
    <w:p w:rsidR="003557A6" w:rsidRPr="009A5A06" w:rsidRDefault="003557A6" w:rsidP="009273A5">
      <w:pPr>
        <w:pStyle w:val="Alaviitteenteksti"/>
        <w:jc w:val="left"/>
        <w:rPr>
          <w:lang w:val="en-US"/>
        </w:rPr>
      </w:pPr>
      <w:r>
        <w:rPr>
          <w:rStyle w:val="Alaviitteenviite"/>
        </w:rPr>
        <w:footnoteRef/>
      </w:r>
      <w:r w:rsidRPr="009A5A06">
        <w:rPr>
          <w:lang w:val="en-US"/>
        </w:rPr>
        <w:t xml:space="preserve"> </w:t>
      </w:r>
      <w:proofErr w:type="spellStart"/>
      <w:r w:rsidRPr="009A5A06">
        <w:rPr>
          <w:lang w:val="en-US"/>
        </w:rPr>
        <w:t>Landinfo</w:t>
      </w:r>
      <w:proofErr w:type="spellEnd"/>
      <w:r w:rsidRPr="009A5A06">
        <w:rPr>
          <w:lang w:val="en-US"/>
        </w:rPr>
        <w:t xml:space="preserve"> 31.1.2020, s. 19.</w:t>
      </w:r>
    </w:p>
  </w:footnote>
  <w:footnote w:id="34">
    <w:p w:rsidR="003557A6" w:rsidRPr="00D16FCB" w:rsidRDefault="003557A6" w:rsidP="009273A5">
      <w:pPr>
        <w:pStyle w:val="Alaviitteenteksti"/>
        <w:jc w:val="left"/>
        <w:rPr>
          <w:lang w:val="en-US"/>
        </w:rPr>
      </w:pPr>
      <w:r>
        <w:rPr>
          <w:rStyle w:val="Alaviitteenviite"/>
        </w:rPr>
        <w:footnoteRef/>
      </w:r>
      <w:r w:rsidRPr="00D16FCB">
        <w:rPr>
          <w:lang w:val="en-US"/>
        </w:rPr>
        <w:t xml:space="preserve"> DFAT 12.8.2020, s. 50.</w:t>
      </w:r>
    </w:p>
  </w:footnote>
  <w:footnote w:id="35">
    <w:p w:rsidR="003557A6" w:rsidRPr="00C90B79" w:rsidRDefault="003557A6" w:rsidP="009273A5">
      <w:pPr>
        <w:pStyle w:val="Alaviitteenteksti"/>
        <w:jc w:val="left"/>
        <w:rPr>
          <w:lang w:val="en-US"/>
        </w:rPr>
      </w:pPr>
      <w:r>
        <w:rPr>
          <w:rStyle w:val="Alaviitteenviite"/>
        </w:rPr>
        <w:footnoteRef/>
      </w:r>
      <w:r w:rsidRPr="00C90B79">
        <w:rPr>
          <w:lang w:val="en-US"/>
        </w:rPr>
        <w:t xml:space="preserve"> Netherlands Ministry of Foreign Affairs 31.1.2024, s.</w:t>
      </w:r>
      <w:r>
        <w:rPr>
          <w:lang w:val="en-US"/>
        </w:rPr>
        <w:t xml:space="preserve"> 39.</w:t>
      </w:r>
    </w:p>
  </w:footnote>
  <w:footnote w:id="36">
    <w:p w:rsidR="003557A6" w:rsidRPr="00E868D4" w:rsidRDefault="003557A6" w:rsidP="009273A5">
      <w:pPr>
        <w:pStyle w:val="Alaviitteenteksti"/>
        <w:jc w:val="left"/>
        <w:rPr>
          <w:lang w:val="en-US"/>
        </w:rPr>
      </w:pPr>
      <w:r>
        <w:rPr>
          <w:rStyle w:val="Alaviitteenviite"/>
        </w:rPr>
        <w:footnoteRef/>
      </w:r>
      <w:r w:rsidRPr="00E868D4">
        <w:rPr>
          <w:lang w:val="en-US"/>
        </w:rPr>
        <w:t xml:space="preserve"> IRB 4.10.202</w:t>
      </w:r>
      <w:r>
        <w:rPr>
          <w:lang w:val="en-US"/>
        </w:rPr>
        <w:t>2</w:t>
      </w:r>
      <w:r w:rsidRPr="00E868D4">
        <w:rPr>
          <w:lang w:val="en-US"/>
        </w:rPr>
        <w:t>.</w:t>
      </w:r>
    </w:p>
  </w:footnote>
  <w:footnote w:id="37">
    <w:p w:rsidR="003557A6" w:rsidRPr="003C05A8" w:rsidRDefault="003557A6" w:rsidP="009273A5">
      <w:pPr>
        <w:pStyle w:val="Alaviitteenteksti"/>
        <w:jc w:val="left"/>
        <w:rPr>
          <w:lang w:val="en-US"/>
        </w:rPr>
      </w:pPr>
      <w:r>
        <w:rPr>
          <w:rStyle w:val="Alaviitteenviite"/>
        </w:rPr>
        <w:footnoteRef/>
      </w:r>
      <w:r w:rsidRPr="003C05A8">
        <w:rPr>
          <w:lang w:val="en-US"/>
        </w:rPr>
        <w:t xml:space="preserve"> </w:t>
      </w:r>
      <w:r>
        <w:rPr>
          <w:lang w:val="en-US"/>
        </w:rPr>
        <w:t xml:space="preserve">IRB 4.10.2022; </w:t>
      </w:r>
      <w:r w:rsidRPr="003C05A8">
        <w:rPr>
          <w:lang w:val="en-US"/>
        </w:rPr>
        <w:t xml:space="preserve">UNHCR / </w:t>
      </w:r>
      <w:proofErr w:type="spellStart"/>
      <w:r w:rsidRPr="003C05A8">
        <w:rPr>
          <w:lang w:val="en-US"/>
        </w:rPr>
        <w:t>Manby</w:t>
      </w:r>
      <w:proofErr w:type="spellEnd"/>
      <w:r w:rsidRPr="003C05A8">
        <w:rPr>
          <w:lang w:val="en-US"/>
        </w:rPr>
        <w:t xml:space="preserve"> 12/2021, s. 42; </w:t>
      </w:r>
      <w:r>
        <w:rPr>
          <w:lang w:val="en-US"/>
        </w:rPr>
        <w:t>World Bank 2016, s. 6.</w:t>
      </w:r>
    </w:p>
  </w:footnote>
  <w:footnote w:id="38">
    <w:p w:rsidR="003557A6" w:rsidRPr="003C05A8" w:rsidRDefault="003557A6" w:rsidP="009273A5">
      <w:pPr>
        <w:pStyle w:val="Alaviitteenteksti"/>
        <w:jc w:val="left"/>
        <w:rPr>
          <w:lang w:val="en-US"/>
        </w:rPr>
      </w:pPr>
      <w:r>
        <w:rPr>
          <w:rStyle w:val="Alaviitteenviite"/>
        </w:rPr>
        <w:footnoteRef/>
      </w:r>
      <w:r w:rsidRPr="003C05A8">
        <w:rPr>
          <w:lang w:val="en-US"/>
        </w:rPr>
        <w:t xml:space="preserve"> UNHCR / </w:t>
      </w:r>
      <w:proofErr w:type="spellStart"/>
      <w:r w:rsidRPr="003C05A8">
        <w:rPr>
          <w:lang w:val="en-US"/>
        </w:rPr>
        <w:t>Manby</w:t>
      </w:r>
      <w:proofErr w:type="spellEnd"/>
      <w:r w:rsidRPr="003C05A8">
        <w:rPr>
          <w:lang w:val="en-US"/>
        </w:rPr>
        <w:t xml:space="preserve"> 12/2021, s. 42-43; </w:t>
      </w:r>
      <w:proofErr w:type="spellStart"/>
      <w:r w:rsidRPr="003C05A8">
        <w:rPr>
          <w:lang w:val="en-US"/>
        </w:rPr>
        <w:t>Landinfo</w:t>
      </w:r>
      <w:proofErr w:type="spellEnd"/>
      <w:r w:rsidRPr="003C05A8">
        <w:rPr>
          <w:lang w:val="en-US"/>
        </w:rPr>
        <w:t xml:space="preserve"> 31.1.2020, s. </w:t>
      </w:r>
      <w:r>
        <w:rPr>
          <w:lang w:val="en-US"/>
        </w:rPr>
        <w:t xml:space="preserve">40; </w:t>
      </w:r>
      <w:r w:rsidRPr="0055631C">
        <w:rPr>
          <w:lang w:val="en-US"/>
        </w:rPr>
        <w:t xml:space="preserve">IBRD / </w:t>
      </w:r>
      <w:r>
        <w:rPr>
          <w:lang w:val="en-US"/>
        </w:rPr>
        <w:t>World Bank 2020, s. 154</w:t>
      </w:r>
      <w:r w:rsidRPr="003C05A8">
        <w:rPr>
          <w:lang w:val="en-US"/>
        </w:rPr>
        <w:t>.</w:t>
      </w:r>
    </w:p>
  </w:footnote>
  <w:footnote w:id="39">
    <w:p w:rsidR="003557A6" w:rsidRPr="005A7EB4" w:rsidRDefault="003557A6" w:rsidP="009273A5">
      <w:pPr>
        <w:pStyle w:val="Alaviitteenteksti"/>
        <w:jc w:val="left"/>
        <w:rPr>
          <w:lang w:val="en-US"/>
        </w:rPr>
      </w:pPr>
      <w:r>
        <w:rPr>
          <w:rStyle w:val="Alaviitteenviite"/>
        </w:rPr>
        <w:footnoteRef/>
      </w:r>
      <w:r w:rsidRPr="005A7EB4">
        <w:rPr>
          <w:lang w:val="en-US"/>
        </w:rPr>
        <w:t xml:space="preserve"> </w:t>
      </w:r>
      <w:proofErr w:type="spellStart"/>
      <w:r w:rsidRPr="001F0963">
        <w:rPr>
          <w:lang w:val="en-US"/>
        </w:rPr>
        <w:t>Landinfo</w:t>
      </w:r>
      <w:proofErr w:type="spellEnd"/>
      <w:r w:rsidRPr="001F0963">
        <w:rPr>
          <w:lang w:val="en-US"/>
        </w:rPr>
        <w:t xml:space="preserve"> 31.1.2020, s. </w:t>
      </w:r>
      <w:r>
        <w:rPr>
          <w:lang w:val="en-US"/>
        </w:rPr>
        <w:t xml:space="preserve">7, </w:t>
      </w:r>
      <w:r w:rsidRPr="001F0963">
        <w:rPr>
          <w:lang w:val="en-US"/>
        </w:rPr>
        <w:t>18</w:t>
      </w:r>
      <w:r>
        <w:rPr>
          <w:lang w:val="en-US"/>
        </w:rPr>
        <w:t xml:space="preserve">; </w:t>
      </w:r>
      <w:r w:rsidRPr="005A7EB4">
        <w:rPr>
          <w:lang w:val="en-US"/>
        </w:rPr>
        <w:t>DIS 11/2018, s. 9.</w:t>
      </w:r>
    </w:p>
  </w:footnote>
  <w:footnote w:id="40">
    <w:p w:rsidR="003557A6" w:rsidRPr="0055631C" w:rsidRDefault="003557A6" w:rsidP="009273A5">
      <w:pPr>
        <w:pStyle w:val="Alaviitteenteksti"/>
        <w:jc w:val="left"/>
        <w:rPr>
          <w:lang w:val="en-US"/>
        </w:rPr>
      </w:pPr>
      <w:r>
        <w:rPr>
          <w:rStyle w:val="Alaviitteenviite"/>
        </w:rPr>
        <w:footnoteRef/>
      </w:r>
      <w:r w:rsidRPr="0055631C">
        <w:rPr>
          <w:lang w:val="en-US"/>
        </w:rPr>
        <w:t xml:space="preserve"> </w:t>
      </w:r>
      <w:proofErr w:type="spellStart"/>
      <w:r w:rsidRPr="0055631C">
        <w:rPr>
          <w:lang w:val="en-US"/>
        </w:rPr>
        <w:t>Landinfo</w:t>
      </w:r>
      <w:proofErr w:type="spellEnd"/>
      <w:r w:rsidRPr="0055631C">
        <w:rPr>
          <w:lang w:val="en-US"/>
        </w:rPr>
        <w:t xml:space="preserve"> 31.1.2020, s. 19.</w:t>
      </w:r>
    </w:p>
  </w:footnote>
  <w:footnote w:id="41">
    <w:p w:rsidR="003557A6" w:rsidRPr="003C05A8" w:rsidRDefault="003557A6" w:rsidP="009273A5">
      <w:pPr>
        <w:pStyle w:val="Alaviitteenteksti"/>
        <w:jc w:val="left"/>
        <w:rPr>
          <w:lang w:val="en-US"/>
        </w:rPr>
      </w:pPr>
      <w:r>
        <w:rPr>
          <w:rStyle w:val="Alaviitteenviite"/>
        </w:rPr>
        <w:footnoteRef/>
      </w:r>
      <w:r w:rsidRPr="003C05A8">
        <w:rPr>
          <w:lang w:val="en-US"/>
        </w:rPr>
        <w:t xml:space="preserve"> </w:t>
      </w:r>
      <w:r w:rsidRPr="00E868D4">
        <w:rPr>
          <w:lang w:val="en-US"/>
        </w:rPr>
        <w:t xml:space="preserve">UNHCR / </w:t>
      </w:r>
      <w:proofErr w:type="spellStart"/>
      <w:r w:rsidRPr="00E868D4">
        <w:rPr>
          <w:lang w:val="en-US"/>
        </w:rPr>
        <w:t>Manby</w:t>
      </w:r>
      <w:proofErr w:type="spellEnd"/>
      <w:r w:rsidRPr="00E868D4">
        <w:rPr>
          <w:lang w:val="en-US"/>
        </w:rPr>
        <w:t xml:space="preserve"> 12/2021, s. 42-43</w:t>
      </w:r>
      <w:r>
        <w:rPr>
          <w:lang w:val="en-US"/>
        </w:rPr>
        <w:t xml:space="preserve">; </w:t>
      </w:r>
      <w:proofErr w:type="spellStart"/>
      <w:r w:rsidRPr="001F0963">
        <w:rPr>
          <w:lang w:val="en-US"/>
        </w:rPr>
        <w:t>Landinfo</w:t>
      </w:r>
      <w:proofErr w:type="spellEnd"/>
      <w:r w:rsidRPr="001F0963">
        <w:rPr>
          <w:lang w:val="en-US"/>
        </w:rPr>
        <w:t xml:space="preserve"> 31.1.2020, s. 18.</w:t>
      </w:r>
    </w:p>
  </w:footnote>
  <w:footnote w:id="42">
    <w:p w:rsidR="003557A6" w:rsidRPr="00E868D4" w:rsidRDefault="003557A6" w:rsidP="009273A5">
      <w:pPr>
        <w:pStyle w:val="Alaviitteenteksti"/>
        <w:jc w:val="left"/>
        <w:rPr>
          <w:lang w:val="en-US"/>
        </w:rPr>
      </w:pPr>
      <w:r>
        <w:rPr>
          <w:rStyle w:val="Alaviitteenviite"/>
        </w:rPr>
        <w:footnoteRef/>
      </w:r>
      <w:r w:rsidRPr="00E868D4">
        <w:rPr>
          <w:lang w:val="en-US"/>
        </w:rPr>
        <w:t xml:space="preserve"> UNHCR / </w:t>
      </w:r>
      <w:proofErr w:type="spellStart"/>
      <w:r w:rsidRPr="00E868D4">
        <w:rPr>
          <w:lang w:val="en-US"/>
        </w:rPr>
        <w:t>Manby</w:t>
      </w:r>
      <w:proofErr w:type="spellEnd"/>
      <w:r w:rsidRPr="00E868D4">
        <w:rPr>
          <w:lang w:val="en-US"/>
        </w:rPr>
        <w:t xml:space="preserve"> 12/2021, s. 42-43.</w:t>
      </w:r>
    </w:p>
  </w:footnote>
  <w:footnote w:id="43">
    <w:p w:rsidR="003557A6" w:rsidRPr="00BD56E7" w:rsidRDefault="003557A6" w:rsidP="009273A5">
      <w:pPr>
        <w:pStyle w:val="Alaviitteenteksti"/>
        <w:jc w:val="left"/>
        <w:rPr>
          <w:lang w:val="en-US"/>
        </w:rPr>
      </w:pPr>
      <w:r>
        <w:rPr>
          <w:rStyle w:val="Alaviitteenviite"/>
        </w:rPr>
        <w:footnoteRef/>
      </w:r>
      <w:r w:rsidRPr="00BD56E7">
        <w:rPr>
          <w:lang w:val="en-US"/>
        </w:rPr>
        <w:t xml:space="preserve"> Netherlands Ministry</w:t>
      </w:r>
      <w:r>
        <w:rPr>
          <w:lang w:val="en-US"/>
        </w:rPr>
        <w:t xml:space="preserve"> of Foreign Affairs 4.2.2021, s. 53;</w:t>
      </w:r>
      <w:r w:rsidRPr="0055631C">
        <w:rPr>
          <w:lang w:val="en-US"/>
        </w:rPr>
        <w:t xml:space="preserve"> </w:t>
      </w:r>
      <w:r>
        <w:rPr>
          <w:lang w:val="en-US"/>
        </w:rPr>
        <w:t xml:space="preserve">World Bank 2020, s. 154; </w:t>
      </w:r>
      <w:r w:rsidRPr="00C256CE">
        <w:rPr>
          <w:lang w:val="en-US"/>
        </w:rPr>
        <w:t xml:space="preserve">UNICEF </w:t>
      </w:r>
      <w:r>
        <w:rPr>
          <w:lang w:val="en-US"/>
        </w:rPr>
        <w:t>&amp;</w:t>
      </w:r>
      <w:r w:rsidRPr="00C256CE">
        <w:rPr>
          <w:lang w:val="en-US"/>
        </w:rPr>
        <w:t xml:space="preserve"> M</w:t>
      </w:r>
      <w:r>
        <w:rPr>
          <w:lang w:val="en-US"/>
        </w:rPr>
        <w:t>OLSA</w:t>
      </w:r>
      <w:r w:rsidRPr="00C256CE">
        <w:rPr>
          <w:lang w:val="en-US"/>
        </w:rPr>
        <w:t xml:space="preserve"> 2019, s. 5, 7, 9, 26</w:t>
      </w:r>
      <w:r>
        <w:rPr>
          <w:lang w:val="en-US"/>
        </w:rPr>
        <w:t>, 49</w:t>
      </w:r>
      <w:r w:rsidRPr="00C256CE">
        <w:rPr>
          <w:lang w:val="en-US"/>
        </w:rPr>
        <w:t>.</w:t>
      </w:r>
    </w:p>
  </w:footnote>
  <w:footnote w:id="44">
    <w:p w:rsidR="003557A6" w:rsidRPr="003C05A8" w:rsidRDefault="003557A6" w:rsidP="009273A5">
      <w:pPr>
        <w:pStyle w:val="Alaviitteenteksti"/>
        <w:jc w:val="left"/>
        <w:rPr>
          <w:lang w:val="en-US"/>
        </w:rPr>
      </w:pPr>
      <w:r>
        <w:rPr>
          <w:rStyle w:val="Alaviitteenviite"/>
        </w:rPr>
        <w:footnoteRef/>
      </w:r>
      <w:r w:rsidRPr="003C05A8">
        <w:rPr>
          <w:lang w:val="en-US"/>
        </w:rPr>
        <w:t xml:space="preserve"> </w:t>
      </w:r>
      <w:proofErr w:type="spellStart"/>
      <w:r w:rsidRPr="003C05A8">
        <w:rPr>
          <w:lang w:val="en-US"/>
        </w:rPr>
        <w:t>Fassil</w:t>
      </w:r>
      <w:proofErr w:type="spellEnd"/>
      <w:r w:rsidRPr="003C05A8">
        <w:rPr>
          <w:lang w:val="en-US"/>
        </w:rPr>
        <w:t xml:space="preserve"> / EUI 2020, s. 23.</w:t>
      </w:r>
    </w:p>
  </w:footnote>
  <w:footnote w:id="45">
    <w:p w:rsidR="003557A6" w:rsidRPr="009F3551" w:rsidRDefault="003557A6" w:rsidP="009273A5">
      <w:pPr>
        <w:pStyle w:val="Alaviitteenteksti"/>
        <w:jc w:val="left"/>
        <w:rPr>
          <w:lang w:val="en-US"/>
        </w:rPr>
      </w:pPr>
      <w:r>
        <w:rPr>
          <w:rStyle w:val="Alaviitteenviite"/>
        </w:rPr>
        <w:footnoteRef/>
      </w:r>
      <w:r w:rsidRPr="009F3551">
        <w:rPr>
          <w:lang w:val="en-US"/>
        </w:rPr>
        <w:t xml:space="preserve"> </w:t>
      </w:r>
      <w:r w:rsidRPr="00DB7ACC">
        <w:rPr>
          <w:lang w:val="en-US"/>
        </w:rPr>
        <w:t>Wo</w:t>
      </w:r>
      <w:r>
        <w:rPr>
          <w:lang w:val="en-US"/>
        </w:rPr>
        <w:t xml:space="preserve">rld Bank 2020, s. 153-154; </w:t>
      </w:r>
      <w:r w:rsidRPr="00C256CE">
        <w:rPr>
          <w:lang w:val="en-US"/>
        </w:rPr>
        <w:t>U</w:t>
      </w:r>
      <w:r>
        <w:rPr>
          <w:lang w:val="en-US"/>
        </w:rPr>
        <w:t>NICEF &amp; MOLSA 2019, s. 5, 31.</w:t>
      </w:r>
    </w:p>
  </w:footnote>
  <w:footnote w:id="46">
    <w:p w:rsidR="003557A6" w:rsidRPr="003557A6" w:rsidRDefault="003557A6" w:rsidP="00F44641">
      <w:pPr>
        <w:pStyle w:val="Alaviitteenteksti"/>
        <w:rPr>
          <w:lang w:val="en-US"/>
        </w:rPr>
      </w:pPr>
      <w:r>
        <w:rPr>
          <w:rStyle w:val="Alaviitteenviite"/>
        </w:rPr>
        <w:footnoteRef/>
      </w:r>
      <w:r w:rsidRPr="003557A6">
        <w:rPr>
          <w:lang w:val="en-US"/>
        </w:rPr>
        <w:t xml:space="preserve"> </w:t>
      </w:r>
      <w:proofErr w:type="spellStart"/>
      <w:r w:rsidRPr="003557A6">
        <w:rPr>
          <w:lang w:val="en-US"/>
        </w:rPr>
        <w:t>Maahanmuuttovirasto</w:t>
      </w:r>
      <w:proofErr w:type="spellEnd"/>
      <w:r w:rsidRPr="003557A6">
        <w:rPr>
          <w:lang w:val="en-US"/>
        </w:rPr>
        <w:t xml:space="preserve"> / </w:t>
      </w:r>
      <w:proofErr w:type="spellStart"/>
      <w:r w:rsidRPr="003557A6">
        <w:rPr>
          <w:lang w:val="en-US"/>
        </w:rPr>
        <w:t>Maatietopalvelu</w:t>
      </w:r>
      <w:proofErr w:type="spellEnd"/>
      <w:r w:rsidRPr="003557A6">
        <w:rPr>
          <w:lang w:val="en-US"/>
        </w:rPr>
        <w:t xml:space="preserve"> 3.11.2022.</w:t>
      </w:r>
    </w:p>
  </w:footnote>
  <w:footnote w:id="47">
    <w:p w:rsidR="003557A6" w:rsidRPr="004C7D8A" w:rsidRDefault="003557A6" w:rsidP="007049C2">
      <w:pPr>
        <w:pStyle w:val="Alaviitteenteksti"/>
        <w:jc w:val="left"/>
        <w:rPr>
          <w:lang w:val="en-US"/>
        </w:rPr>
      </w:pPr>
      <w:r>
        <w:rPr>
          <w:rStyle w:val="Alaviitteenviite"/>
        </w:rPr>
        <w:footnoteRef/>
      </w:r>
      <w:r w:rsidRPr="004C7D8A">
        <w:rPr>
          <w:lang w:val="en-US"/>
        </w:rPr>
        <w:t xml:space="preserve"> </w:t>
      </w:r>
      <w:r w:rsidRPr="00E04030">
        <w:rPr>
          <w:lang w:val="en-US"/>
        </w:rPr>
        <w:t xml:space="preserve">Netherlands Ministry of </w:t>
      </w:r>
      <w:r>
        <w:rPr>
          <w:lang w:val="en-US"/>
        </w:rPr>
        <w:t>Foreign Affairs 31.1.2024, s. 38.</w:t>
      </w:r>
    </w:p>
  </w:footnote>
  <w:footnote w:id="48">
    <w:p w:rsidR="003557A6" w:rsidRPr="004C7D8A" w:rsidRDefault="003557A6" w:rsidP="007049C2">
      <w:pPr>
        <w:pStyle w:val="Alaviitteenteksti"/>
        <w:jc w:val="left"/>
        <w:rPr>
          <w:lang w:val="en-US"/>
        </w:rPr>
      </w:pPr>
      <w:r>
        <w:rPr>
          <w:rStyle w:val="Alaviitteenviite"/>
        </w:rPr>
        <w:footnoteRef/>
      </w:r>
      <w:r>
        <w:rPr>
          <w:lang w:val="en-US"/>
        </w:rPr>
        <w:t xml:space="preserve"> EPO 13.5.2024; </w:t>
      </w:r>
      <w:r w:rsidRPr="00E04030">
        <w:rPr>
          <w:lang w:val="en-US"/>
        </w:rPr>
        <w:t xml:space="preserve">Netherlands Ministry of </w:t>
      </w:r>
      <w:r>
        <w:rPr>
          <w:lang w:val="en-US"/>
        </w:rPr>
        <w:t xml:space="preserve">Foreign Affairs 31.1.2024, s. 38; </w:t>
      </w:r>
      <w:r w:rsidRPr="004C7D8A">
        <w:rPr>
          <w:lang w:val="en-US"/>
        </w:rPr>
        <w:t>SWP / Kurtz 14.3.2023</w:t>
      </w:r>
      <w:r>
        <w:rPr>
          <w:lang w:val="en-US"/>
        </w:rPr>
        <w:t>, s. 6; ICG 16.11.2023, s. 1; TNH / Harter 12.1.2023.</w:t>
      </w:r>
    </w:p>
  </w:footnote>
  <w:footnote w:id="49">
    <w:p w:rsidR="003557A6" w:rsidRPr="00E04030" w:rsidRDefault="003557A6" w:rsidP="007049C2">
      <w:pPr>
        <w:pStyle w:val="Alaviitteenteksti"/>
        <w:jc w:val="left"/>
        <w:rPr>
          <w:lang w:val="en-US"/>
        </w:rPr>
      </w:pPr>
      <w:r>
        <w:rPr>
          <w:rStyle w:val="Alaviitteenviite"/>
        </w:rPr>
        <w:footnoteRef/>
      </w:r>
      <w:r w:rsidRPr="00E04030">
        <w:rPr>
          <w:lang w:val="en-US"/>
        </w:rPr>
        <w:t xml:space="preserve"> Netherlands Ministry of </w:t>
      </w:r>
      <w:r>
        <w:rPr>
          <w:lang w:val="en-US"/>
        </w:rPr>
        <w:t>Foreign Affairs 31.1.2024, s. 38.</w:t>
      </w:r>
    </w:p>
  </w:footnote>
  <w:footnote w:id="50">
    <w:p w:rsidR="003557A6" w:rsidRPr="003B3E0F" w:rsidRDefault="003557A6" w:rsidP="007049C2">
      <w:pPr>
        <w:pStyle w:val="Alaviitteenteksti"/>
        <w:jc w:val="left"/>
      </w:pPr>
      <w:r>
        <w:rPr>
          <w:rStyle w:val="Alaviitteenviite"/>
        </w:rPr>
        <w:footnoteRef/>
      </w:r>
      <w:r w:rsidRPr="003B3E0F">
        <w:t xml:space="preserve"> ICG 16.11.2023, s. 1, 3.</w:t>
      </w:r>
    </w:p>
  </w:footnote>
  <w:footnote w:id="51">
    <w:p w:rsidR="003557A6" w:rsidRPr="003B3E0F" w:rsidRDefault="003557A6" w:rsidP="007049C2">
      <w:pPr>
        <w:pStyle w:val="Alaviitteenteksti"/>
        <w:jc w:val="left"/>
      </w:pPr>
      <w:r>
        <w:rPr>
          <w:rStyle w:val="Alaviitteenviite"/>
        </w:rPr>
        <w:footnoteRef/>
      </w:r>
      <w:r w:rsidRPr="003B3E0F">
        <w:t xml:space="preserve"> TNH / </w:t>
      </w:r>
      <w:proofErr w:type="spellStart"/>
      <w:r w:rsidRPr="003B3E0F">
        <w:t>Harter</w:t>
      </w:r>
      <w:proofErr w:type="spellEnd"/>
      <w:r w:rsidRPr="003B3E0F">
        <w:t>, 12.1.2023.</w:t>
      </w:r>
    </w:p>
  </w:footnote>
  <w:footnote w:id="52">
    <w:p w:rsidR="003557A6" w:rsidRPr="003B3E0F" w:rsidRDefault="003557A6" w:rsidP="007049C2">
      <w:pPr>
        <w:pStyle w:val="Alaviitteenteksti"/>
        <w:jc w:val="left"/>
      </w:pPr>
      <w:r>
        <w:rPr>
          <w:rStyle w:val="Alaviitteenviite"/>
        </w:rPr>
        <w:footnoteRef/>
      </w:r>
      <w:r w:rsidRPr="003B3E0F">
        <w:t xml:space="preserve"> ACLED 10.5.2024.</w:t>
      </w:r>
    </w:p>
  </w:footnote>
  <w:footnote w:id="53">
    <w:p w:rsidR="003557A6" w:rsidRPr="003B3E0F" w:rsidRDefault="003557A6" w:rsidP="007049C2">
      <w:pPr>
        <w:pStyle w:val="Alaviitteenteksti"/>
        <w:jc w:val="left"/>
      </w:pPr>
      <w:r>
        <w:rPr>
          <w:rStyle w:val="Alaviitteenviite"/>
        </w:rPr>
        <w:footnoteRef/>
      </w:r>
      <w:r w:rsidRPr="003B3E0F">
        <w:t xml:space="preserve"> SWP / </w:t>
      </w:r>
      <w:proofErr w:type="spellStart"/>
      <w:r w:rsidRPr="003B3E0F">
        <w:t>Kurtz</w:t>
      </w:r>
      <w:proofErr w:type="spellEnd"/>
      <w:r w:rsidRPr="003B3E0F">
        <w:t xml:space="preserve"> 14.3.2023</w:t>
      </w:r>
      <w:r>
        <w:t>,</w:t>
      </w:r>
      <w:r w:rsidRPr="003B3E0F">
        <w:t xml:space="preserve"> s. 6.</w:t>
      </w:r>
    </w:p>
  </w:footnote>
  <w:footnote w:id="54">
    <w:p w:rsidR="003557A6" w:rsidRPr="00AA7433" w:rsidRDefault="003557A6" w:rsidP="007049C2">
      <w:pPr>
        <w:pStyle w:val="Alaviitteenteksti"/>
        <w:jc w:val="left"/>
      </w:pPr>
      <w:r>
        <w:rPr>
          <w:rStyle w:val="Alaviitteenviite"/>
        </w:rPr>
        <w:footnoteRef/>
      </w:r>
      <w:r>
        <w:t xml:space="preserve"> </w:t>
      </w:r>
      <w:r w:rsidRPr="00975871">
        <w:t xml:space="preserve">ACLED kerää reaaliaikaista tietoa poliittisen väkivallan tapahtumista (sijainti, ajankohta, toimijat, kuolonuhriluvut ja tyyppi) maailman eri maista. </w:t>
      </w:r>
      <w:r w:rsidRPr="00AA7433">
        <w:t>(ACLED [päiväämätön].)</w:t>
      </w:r>
    </w:p>
  </w:footnote>
  <w:footnote w:id="55">
    <w:p w:rsidR="003557A6" w:rsidRPr="00AA7433" w:rsidRDefault="003557A6" w:rsidP="007049C2">
      <w:pPr>
        <w:pStyle w:val="Alaviitteenteksti"/>
        <w:jc w:val="left"/>
      </w:pPr>
      <w:r>
        <w:rPr>
          <w:rStyle w:val="Alaviitteenviite"/>
        </w:rPr>
        <w:footnoteRef/>
      </w:r>
      <w:r w:rsidRPr="00AA7433">
        <w:t xml:space="preserve"> ACLED 10.5.2024.</w:t>
      </w:r>
    </w:p>
  </w:footnote>
  <w:footnote w:id="56">
    <w:p w:rsidR="003557A6" w:rsidRPr="00AA7433" w:rsidRDefault="003557A6" w:rsidP="007049C2">
      <w:pPr>
        <w:pStyle w:val="Alaviitteenteksti"/>
        <w:jc w:val="left"/>
      </w:pPr>
      <w:r>
        <w:rPr>
          <w:rStyle w:val="Alaviitteenviite"/>
        </w:rPr>
        <w:footnoteRef/>
      </w:r>
      <w:r w:rsidRPr="00AA7433">
        <w:t xml:space="preserve"> ACLED 10.5.2024.</w:t>
      </w:r>
    </w:p>
  </w:footnote>
  <w:footnote w:id="57">
    <w:p w:rsidR="003557A6" w:rsidRDefault="003557A6">
      <w:pPr>
        <w:pStyle w:val="Alaviitteenteksti"/>
      </w:pPr>
      <w:r>
        <w:rPr>
          <w:rStyle w:val="Alaviitteenviite"/>
        </w:rPr>
        <w:footnoteRef/>
      </w:r>
      <w:r>
        <w:t xml:space="preserve"> ACLED 29.11.2023.</w:t>
      </w:r>
    </w:p>
  </w:footnote>
  <w:footnote w:id="58">
    <w:p w:rsidR="003557A6" w:rsidRPr="00AA7433" w:rsidRDefault="003557A6" w:rsidP="00FE0797">
      <w:pPr>
        <w:pStyle w:val="Alaviitteenteksti"/>
        <w:jc w:val="left"/>
        <w:rPr>
          <w:lang w:val="en-US"/>
        </w:rPr>
      </w:pPr>
      <w:r>
        <w:rPr>
          <w:rStyle w:val="Alaviitteenviite"/>
        </w:rPr>
        <w:footnoteRef/>
      </w:r>
      <w:r>
        <w:t xml:space="preserve"> </w:t>
      </w:r>
      <w:proofErr w:type="spellStart"/>
      <w:r w:rsidRPr="00975871">
        <w:rPr>
          <w:i/>
        </w:rPr>
        <w:t>Ethiopia</w:t>
      </w:r>
      <w:proofErr w:type="spellEnd"/>
      <w:r w:rsidRPr="00975871">
        <w:rPr>
          <w:i/>
        </w:rPr>
        <w:t xml:space="preserve"> Peace </w:t>
      </w:r>
      <w:proofErr w:type="spellStart"/>
      <w:r w:rsidRPr="00975871">
        <w:rPr>
          <w:i/>
        </w:rPr>
        <w:t>Observatory</w:t>
      </w:r>
      <w:proofErr w:type="spellEnd"/>
      <w:r w:rsidRPr="00975871">
        <w:t xml:space="preserve"> on </w:t>
      </w:r>
      <w:proofErr w:type="spellStart"/>
      <w:r w:rsidRPr="00975871">
        <w:t>ACLED:n</w:t>
      </w:r>
      <w:proofErr w:type="spellEnd"/>
      <w:r w:rsidRPr="00975871">
        <w:t xml:space="preserve"> erityisprojekti paikallistiedon keräämisen lisäämiseksi Etiopiassa. </w:t>
      </w:r>
      <w:r w:rsidRPr="00AA7433">
        <w:rPr>
          <w:lang w:val="en-US"/>
        </w:rPr>
        <w:t>(EPO 5.7.2024.)</w:t>
      </w:r>
    </w:p>
  </w:footnote>
  <w:footnote w:id="59">
    <w:p w:rsidR="003557A6" w:rsidRPr="00FD3461" w:rsidRDefault="003557A6" w:rsidP="00914E53">
      <w:pPr>
        <w:pStyle w:val="Alaviitteenteksti"/>
        <w:jc w:val="left"/>
        <w:rPr>
          <w:lang w:val="en-US"/>
        </w:rPr>
      </w:pPr>
      <w:r>
        <w:rPr>
          <w:rStyle w:val="Alaviitteenviite"/>
        </w:rPr>
        <w:footnoteRef/>
      </w:r>
      <w:r w:rsidRPr="00FD3461">
        <w:rPr>
          <w:lang w:val="en-US"/>
        </w:rPr>
        <w:t xml:space="preserve"> EPO 24.8.2023.</w:t>
      </w:r>
    </w:p>
  </w:footnote>
  <w:footnote w:id="60">
    <w:p w:rsidR="003557A6" w:rsidRPr="00FD3461" w:rsidRDefault="003557A6" w:rsidP="00914E53">
      <w:pPr>
        <w:pStyle w:val="Alaviitteenteksti"/>
        <w:jc w:val="left"/>
        <w:rPr>
          <w:lang w:val="en-US"/>
        </w:rPr>
      </w:pPr>
      <w:r>
        <w:rPr>
          <w:rStyle w:val="Alaviitteenviite"/>
        </w:rPr>
        <w:footnoteRef/>
      </w:r>
      <w:r w:rsidRPr="00FD3461">
        <w:rPr>
          <w:lang w:val="en-US"/>
        </w:rPr>
        <w:t xml:space="preserve"> EPO 8.2.2023.</w:t>
      </w:r>
    </w:p>
  </w:footnote>
  <w:footnote w:id="61">
    <w:p w:rsidR="003557A6" w:rsidRPr="00F845D3" w:rsidRDefault="003557A6">
      <w:pPr>
        <w:pStyle w:val="Alaviitteenteksti"/>
        <w:rPr>
          <w:lang w:val="en-US"/>
        </w:rPr>
      </w:pPr>
      <w:r>
        <w:rPr>
          <w:rStyle w:val="Alaviitteenviite"/>
        </w:rPr>
        <w:footnoteRef/>
      </w:r>
      <w:r w:rsidRPr="00F845D3">
        <w:rPr>
          <w:lang w:val="en-US"/>
        </w:rPr>
        <w:t xml:space="preserve"> A</w:t>
      </w:r>
      <w:r>
        <w:rPr>
          <w:lang w:val="en-US"/>
        </w:rPr>
        <w:t>CLED 10.5.2024.</w:t>
      </w:r>
    </w:p>
  </w:footnote>
  <w:footnote w:id="62">
    <w:p w:rsidR="003557A6" w:rsidRPr="00F845D3" w:rsidRDefault="003557A6">
      <w:pPr>
        <w:pStyle w:val="Alaviitteenteksti"/>
        <w:rPr>
          <w:lang w:val="en-US"/>
        </w:rPr>
      </w:pPr>
      <w:r>
        <w:rPr>
          <w:rStyle w:val="Alaviitteenviite"/>
        </w:rPr>
        <w:footnoteRef/>
      </w:r>
      <w:r w:rsidRPr="00F845D3">
        <w:rPr>
          <w:lang w:val="en-US"/>
        </w:rPr>
        <w:t xml:space="preserve"> ACLED 10.5.2024; Addis S</w:t>
      </w:r>
      <w:r>
        <w:rPr>
          <w:lang w:val="en-US"/>
        </w:rPr>
        <w:t>tandard 12.5.2023.</w:t>
      </w:r>
    </w:p>
  </w:footnote>
  <w:footnote w:id="63">
    <w:p w:rsidR="003557A6" w:rsidRPr="00A26055" w:rsidRDefault="003557A6">
      <w:pPr>
        <w:pStyle w:val="Alaviitteenteksti"/>
        <w:rPr>
          <w:lang w:val="en-US"/>
        </w:rPr>
      </w:pPr>
      <w:r>
        <w:rPr>
          <w:rStyle w:val="Alaviitteenviite"/>
        </w:rPr>
        <w:footnoteRef/>
      </w:r>
      <w:r w:rsidRPr="00A26055">
        <w:rPr>
          <w:lang w:val="en-US"/>
        </w:rPr>
        <w:t xml:space="preserve"> A</w:t>
      </w:r>
      <w:r>
        <w:rPr>
          <w:lang w:val="en-US"/>
        </w:rPr>
        <w:t>CLED 10.5.2024.</w:t>
      </w:r>
    </w:p>
  </w:footnote>
  <w:footnote w:id="64">
    <w:p w:rsidR="003557A6" w:rsidRPr="00711CD9" w:rsidRDefault="003557A6">
      <w:pPr>
        <w:pStyle w:val="Alaviitteenteksti"/>
        <w:rPr>
          <w:lang w:val="en-US"/>
        </w:rPr>
      </w:pPr>
      <w:r>
        <w:rPr>
          <w:rStyle w:val="Alaviitteenviite"/>
        </w:rPr>
        <w:footnoteRef/>
      </w:r>
      <w:r w:rsidRPr="00711CD9">
        <w:rPr>
          <w:lang w:val="en-US"/>
        </w:rPr>
        <w:t xml:space="preserve"> A</w:t>
      </w:r>
      <w:r>
        <w:rPr>
          <w:lang w:val="en-US"/>
        </w:rPr>
        <w:t>CLED 10.5.2024; Addis Standard 10.12.2022.</w:t>
      </w:r>
    </w:p>
  </w:footnote>
  <w:footnote w:id="65">
    <w:p w:rsidR="003557A6" w:rsidRPr="004D35EF" w:rsidRDefault="003557A6">
      <w:pPr>
        <w:pStyle w:val="Alaviitteenteksti"/>
        <w:rPr>
          <w:lang w:val="en-US"/>
        </w:rPr>
      </w:pPr>
      <w:r>
        <w:rPr>
          <w:rStyle w:val="Alaviitteenviite"/>
        </w:rPr>
        <w:footnoteRef/>
      </w:r>
      <w:r w:rsidRPr="004D35EF">
        <w:rPr>
          <w:lang w:val="en-US"/>
        </w:rPr>
        <w:t xml:space="preserve"> </w:t>
      </w:r>
      <w:r w:rsidRPr="003615C9">
        <w:rPr>
          <w:lang w:val="en-US"/>
        </w:rPr>
        <w:t>ACLED 10.5.2024; Addis Standard 12.4.2024</w:t>
      </w:r>
      <w:r>
        <w:rPr>
          <w:lang w:val="en-US"/>
        </w:rPr>
        <w:t>; ICG 2024.</w:t>
      </w:r>
    </w:p>
  </w:footnote>
  <w:footnote w:id="66">
    <w:p w:rsidR="003557A6" w:rsidRPr="004D35EF" w:rsidRDefault="003557A6">
      <w:pPr>
        <w:pStyle w:val="Alaviitteenteksti"/>
        <w:rPr>
          <w:lang w:val="en-US"/>
        </w:rPr>
      </w:pPr>
      <w:r>
        <w:rPr>
          <w:rStyle w:val="Alaviitteenviite"/>
        </w:rPr>
        <w:footnoteRef/>
      </w:r>
      <w:r w:rsidRPr="004D35EF">
        <w:rPr>
          <w:lang w:val="en-US"/>
        </w:rPr>
        <w:t xml:space="preserve"> </w:t>
      </w:r>
      <w:r w:rsidRPr="003615C9">
        <w:rPr>
          <w:lang w:val="en-US"/>
        </w:rPr>
        <w:t>ACLED 10.5.2024; Addis Standard 12.4.2024.</w:t>
      </w:r>
    </w:p>
  </w:footnote>
  <w:footnote w:id="67">
    <w:p w:rsidR="003557A6" w:rsidRPr="003615C9" w:rsidRDefault="003557A6">
      <w:pPr>
        <w:pStyle w:val="Alaviitteenteksti"/>
        <w:rPr>
          <w:lang w:val="en-US"/>
        </w:rPr>
      </w:pPr>
      <w:r>
        <w:rPr>
          <w:rStyle w:val="Alaviitteenviite"/>
        </w:rPr>
        <w:footnoteRef/>
      </w:r>
      <w:r w:rsidRPr="003615C9">
        <w:rPr>
          <w:lang w:val="en-US"/>
        </w:rPr>
        <w:t xml:space="preserve"> ACLED 10.5.2024; Addis Standard 12.4.2024</w:t>
      </w:r>
      <w:r>
        <w:rPr>
          <w:lang w:val="en-US"/>
        </w:rPr>
        <w:t>; ICG 2024</w:t>
      </w:r>
      <w:r w:rsidRPr="003615C9">
        <w:rPr>
          <w:lang w:val="en-US"/>
        </w:rPr>
        <w:t>.</w:t>
      </w:r>
    </w:p>
  </w:footnote>
  <w:footnote w:id="68">
    <w:p w:rsidR="003557A6" w:rsidRPr="003615C9" w:rsidRDefault="003557A6">
      <w:pPr>
        <w:pStyle w:val="Alaviitteenteksti"/>
        <w:rPr>
          <w:lang w:val="en-US"/>
        </w:rPr>
      </w:pPr>
      <w:r>
        <w:rPr>
          <w:rStyle w:val="Alaviitteenviite"/>
        </w:rPr>
        <w:footnoteRef/>
      </w:r>
      <w:r w:rsidRPr="003615C9">
        <w:rPr>
          <w:lang w:val="en-US"/>
        </w:rPr>
        <w:t xml:space="preserve"> A</w:t>
      </w:r>
      <w:r>
        <w:rPr>
          <w:lang w:val="en-US"/>
        </w:rPr>
        <w:t>ddis Standard 12.4.2024; ICG 2024.</w:t>
      </w:r>
    </w:p>
  </w:footnote>
  <w:footnote w:id="69">
    <w:p w:rsidR="003557A6" w:rsidRPr="00D92688" w:rsidRDefault="003557A6">
      <w:pPr>
        <w:pStyle w:val="Alaviitteenteksti"/>
        <w:rPr>
          <w:lang w:val="en-US"/>
        </w:rPr>
      </w:pPr>
      <w:r>
        <w:rPr>
          <w:rStyle w:val="Alaviitteenviite"/>
        </w:rPr>
        <w:footnoteRef/>
      </w:r>
      <w:r w:rsidRPr="00D92688">
        <w:rPr>
          <w:lang w:val="en-US"/>
        </w:rPr>
        <w:t xml:space="preserve"> A</w:t>
      </w:r>
      <w:r>
        <w:rPr>
          <w:lang w:val="en-US"/>
        </w:rPr>
        <w:t>CLED 10.5.2024.</w:t>
      </w:r>
    </w:p>
  </w:footnote>
  <w:footnote w:id="70">
    <w:p w:rsidR="003557A6" w:rsidRPr="001D14D9" w:rsidRDefault="003557A6">
      <w:pPr>
        <w:pStyle w:val="Alaviitteenteksti"/>
        <w:rPr>
          <w:lang w:val="en-US"/>
        </w:rPr>
      </w:pPr>
      <w:r>
        <w:rPr>
          <w:rStyle w:val="Alaviitteenviite"/>
        </w:rPr>
        <w:footnoteRef/>
      </w:r>
      <w:r w:rsidRPr="001D14D9">
        <w:rPr>
          <w:lang w:val="en-US"/>
        </w:rPr>
        <w:t xml:space="preserve"> EPO 5.4.2023.</w:t>
      </w:r>
    </w:p>
  </w:footnote>
  <w:footnote w:id="71">
    <w:p w:rsidR="003557A6" w:rsidRPr="004B251B" w:rsidRDefault="003557A6">
      <w:pPr>
        <w:pStyle w:val="Alaviitteenteksti"/>
        <w:rPr>
          <w:lang w:val="en-US"/>
        </w:rPr>
      </w:pPr>
      <w:r>
        <w:rPr>
          <w:rStyle w:val="Alaviitteenviite"/>
        </w:rPr>
        <w:footnoteRef/>
      </w:r>
      <w:r w:rsidRPr="004B251B">
        <w:rPr>
          <w:lang w:val="en-US"/>
        </w:rPr>
        <w:t xml:space="preserve"> EPO 12.1.2023; EPO </w:t>
      </w:r>
      <w:r>
        <w:rPr>
          <w:lang w:val="en-US"/>
        </w:rPr>
        <w:t>14.12.2022</w:t>
      </w:r>
      <w:r w:rsidRPr="004B251B">
        <w:rPr>
          <w:lang w:val="en-US"/>
        </w:rPr>
        <w:t>.</w:t>
      </w:r>
    </w:p>
  </w:footnote>
  <w:footnote w:id="72">
    <w:p w:rsidR="003557A6" w:rsidRPr="004B251B" w:rsidRDefault="003557A6">
      <w:pPr>
        <w:pStyle w:val="Alaviitteenteksti"/>
        <w:rPr>
          <w:lang w:val="en-US"/>
        </w:rPr>
      </w:pPr>
      <w:r>
        <w:rPr>
          <w:rStyle w:val="Alaviitteenviite"/>
        </w:rPr>
        <w:footnoteRef/>
      </w:r>
      <w:r w:rsidRPr="004B251B">
        <w:rPr>
          <w:lang w:val="en-US"/>
        </w:rPr>
        <w:t xml:space="preserve"> A</w:t>
      </w:r>
      <w:r>
        <w:rPr>
          <w:lang w:val="en-US"/>
        </w:rPr>
        <w:t>CLED 10.5.2024.</w:t>
      </w:r>
    </w:p>
  </w:footnote>
  <w:footnote w:id="73">
    <w:p w:rsidR="003557A6" w:rsidRPr="00D207EB" w:rsidRDefault="003557A6">
      <w:pPr>
        <w:pStyle w:val="Alaviitteenteksti"/>
        <w:rPr>
          <w:lang w:val="en-US"/>
        </w:rPr>
      </w:pPr>
      <w:r>
        <w:rPr>
          <w:rStyle w:val="Alaviitteenviite"/>
        </w:rPr>
        <w:footnoteRef/>
      </w:r>
      <w:r w:rsidRPr="00D207EB">
        <w:rPr>
          <w:lang w:val="en-US"/>
        </w:rPr>
        <w:t xml:space="preserve"> </w:t>
      </w:r>
      <w:r>
        <w:rPr>
          <w:lang w:val="en-US"/>
        </w:rPr>
        <w:t xml:space="preserve">ACLED 10.5.2024; EPO 5.4.2024; </w:t>
      </w:r>
      <w:r w:rsidRPr="00D207EB">
        <w:rPr>
          <w:lang w:val="en-US"/>
        </w:rPr>
        <w:t>Addis S</w:t>
      </w:r>
      <w:r>
        <w:rPr>
          <w:lang w:val="en-US"/>
        </w:rPr>
        <w:t>tandard 10.2.2023.</w:t>
      </w:r>
    </w:p>
  </w:footnote>
  <w:footnote w:id="74">
    <w:p w:rsidR="003557A6" w:rsidRPr="00722A57" w:rsidRDefault="003557A6">
      <w:pPr>
        <w:pStyle w:val="Alaviitteenteksti"/>
        <w:rPr>
          <w:lang w:val="en-US"/>
        </w:rPr>
      </w:pPr>
      <w:r>
        <w:rPr>
          <w:rStyle w:val="Alaviitteenviite"/>
        </w:rPr>
        <w:footnoteRef/>
      </w:r>
      <w:r w:rsidRPr="00722A57">
        <w:rPr>
          <w:lang w:val="en-US"/>
        </w:rPr>
        <w:t xml:space="preserve"> </w:t>
      </w:r>
      <w:r>
        <w:rPr>
          <w:lang w:val="en-US"/>
        </w:rPr>
        <w:t>ACLED 10.5.2024; USDOS 10.5.2024.</w:t>
      </w:r>
    </w:p>
  </w:footnote>
  <w:footnote w:id="75">
    <w:p w:rsidR="003557A6" w:rsidRPr="004D1BCD" w:rsidRDefault="003557A6">
      <w:pPr>
        <w:pStyle w:val="Alaviitteenteksti"/>
        <w:rPr>
          <w:lang w:val="en-US"/>
        </w:rPr>
      </w:pPr>
      <w:r>
        <w:rPr>
          <w:rStyle w:val="Alaviitteenviite"/>
        </w:rPr>
        <w:footnoteRef/>
      </w:r>
      <w:r w:rsidRPr="004D1BCD">
        <w:rPr>
          <w:lang w:val="en-US"/>
        </w:rPr>
        <w:t xml:space="preserve"> A</w:t>
      </w:r>
      <w:r>
        <w:rPr>
          <w:lang w:val="en-US"/>
        </w:rPr>
        <w:t>CLED 10.5.2024.</w:t>
      </w:r>
    </w:p>
  </w:footnote>
  <w:footnote w:id="76">
    <w:p w:rsidR="003557A6" w:rsidRPr="00063349" w:rsidRDefault="003557A6">
      <w:pPr>
        <w:pStyle w:val="Alaviitteenteksti"/>
        <w:rPr>
          <w:lang w:val="en-US"/>
        </w:rPr>
      </w:pPr>
      <w:r>
        <w:rPr>
          <w:rStyle w:val="Alaviitteenviite"/>
        </w:rPr>
        <w:footnoteRef/>
      </w:r>
      <w:r w:rsidRPr="00063349">
        <w:rPr>
          <w:lang w:val="en-US"/>
        </w:rPr>
        <w:t xml:space="preserve"> Freedom House 2024.</w:t>
      </w:r>
    </w:p>
  </w:footnote>
  <w:footnote w:id="77">
    <w:p w:rsidR="003557A6" w:rsidRPr="0011405E" w:rsidRDefault="003557A6" w:rsidP="00606DBD">
      <w:pPr>
        <w:pStyle w:val="Alaviitteenteksti"/>
        <w:jc w:val="left"/>
        <w:rPr>
          <w:lang w:val="en-US"/>
        </w:rPr>
      </w:pPr>
      <w:r>
        <w:rPr>
          <w:rStyle w:val="Alaviitteenviite"/>
        </w:rPr>
        <w:footnoteRef/>
      </w:r>
      <w:r w:rsidRPr="0011405E">
        <w:rPr>
          <w:lang w:val="en-US"/>
        </w:rPr>
        <w:t xml:space="preserve"> A</w:t>
      </w:r>
      <w:r>
        <w:rPr>
          <w:lang w:val="en-US"/>
        </w:rPr>
        <w:t>CLED 10.5.2024; Addis Standard 16.1.2023.</w:t>
      </w:r>
    </w:p>
  </w:footnote>
  <w:footnote w:id="78">
    <w:p w:rsidR="003557A6" w:rsidRPr="0011405E" w:rsidRDefault="003557A6" w:rsidP="00606DBD">
      <w:pPr>
        <w:pStyle w:val="Alaviitteenteksti"/>
        <w:jc w:val="left"/>
        <w:rPr>
          <w:lang w:val="en-US"/>
        </w:rPr>
      </w:pPr>
      <w:r>
        <w:rPr>
          <w:rStyle w:val="Alaviitteenviite"/>
        </w:rPr>
        <w:footnoteRef/>
      </w:r>
      <w:r w:rsidRPr="0011405E">
        <w:rPr>
          <w:lang w:val="en-US"/>
        </w:rPr>
        <w:t xml:space="preserve"> A</w:t>
      </w:r>
      <w:r>
        <w:rPr>
          <w:lang w:val="en-US"/>
        </w:rPr>
        <w:t>CLED 10.5.2024; USDOS 23.4.2024.</w:t>
      </w:r>
    </w:p>
  </w:footnote>
  <w:footnote w:id="79">
    <w:p w:rsidR="003557A6" w:rsidRPr="006A7452" w:rsidRDefault="003557A6" w:rsidP="00606DBD">
      <w:pPr>
        <w:pStyle w:val="Alaviitteenteksti"/>
        <w:jc w:val="left"/>
        <w:rPr>
          <w:lang w:val="en-US"/>
        </w:rPr>
      </w:pPr>
      <w:r>
        <w:rPr>
          <w:rStyle w:val="Alaviitteenviite"/>
        </w:rPr>
        <w:footnoteRef/>
      </w:r>
      <w:r w:rsidRPr="006A7452">
        <w:rPr>
          <w:lang w:val="en-US"/>
        </w:rPr>
        <w:t xml:space="preserve"> A</w:t>
      </w:r>
      <w:r>
        <w:rPr>
          <w:lang w:val="en-US"/>
        </w:rPr>
        <w:t>CLED 10.5.2024.</w:t>
      </w:r>
    </w:p>
  </w:footnote>
  <w:footnote w:id="80">
    <w:p w:rsidR="003557A6" w:rsidRPr="00F40475" w:rsidRDefault="003557A6" w:rsidP="00606DBD">
      <w:pPr>
        <w:pStyle w:val="Alaviitteenteksti"/>
        <w:jc w:val="left"/>
        <w:rPr>
          <w:lang w:val="en-US"/>
        </w:rPr>
      </w:pPr>
      <w:r>
        <w:rPr>
          <w:rStyle w:val="Alaviitteenviite"/>
        </w:rPr>
        <w:footnoteRef/>
      </w:r>
      <w:r w:rsidRPr="00F40475">
        <w:rPr>
          <w:lang w:val="en-US"/>
        </w:rPr>
        <w:t xml:space="preserve"> ACLED 10.5.2024; Addis Standard 20.3.2024.</w:t>
      </w:r>
    </w:p>
  </w:footnote>
  <w:footnote w:id="81">
    <w:p w:rsidR="003557A6" w:rsidRPr="00F40475" w:rsidRDefault="003557A6" w:rsidP="00606DBD">
      <w:pPr>
        <w:pStyle w:val="Alaviitteenteksti"/>
        <w:jc w:val="left"/>
        <w:rPr>
          <w:lang w:val="en-US"/>
        </w:rPr>
      </w:pPr>
      <w:r>
        <w:rPr>
          <w:rStyle w:val="Alaviitteenviite"/>
        </w:rPr>
        <w:footnoteRef/>
      </w:r>
      <w:r w:rsidRPr="00F40475">
        <w:rPr>
          <w:lang w:val="en-US"/>
        </w:rPr>
        <w:t xml:space="preserve"> A</w:t>
      </w:r>
      <w:r>
        <w:rPr>
          <w:lang w:val="en-US"/>
        </w:rPr>
        <w:t>CLED 10.5.2024.</w:t>
      </w:r>
    </w:p>
  </w:footnote>
  <w:footnote w:id="82">
    <w:p w:rsidR="003557A6" w:rsidRPr="00B269DF" w:rsidRDefault="003557A6" w:rsidP="00606DBD">
      <w:pPr>
        <w:pStyle w:val="Alaviitteenteksti"/>
        <w:jc w:val="left"/>
        <w:rPr>
          <w:lang w:val="en-US"/>
        </w:rPr>
      </w:pPr>
      <w:r>
        <w:rPr>
          <w:rStyle w:val="Alaviitteenviite"/>
        </w:rPr>
        <w:footnoteRef/>
      </w:r>
      <w:r w:rsidRPr="00B269DF">
        <w:rPr>
          <w:lang w:val="en-US"/>
        </w:rPr>
        <w:t xml:space="preserve"> Netherland</w:t>
      </w:r>
      <w:r>
        <w:rPr>
          <w:lang w:val="en-US"/>
        </w:rPr>
        <w:t>s Ministry of Foreign Affairs 31.1.2024, s. 54.</w:t>
      </w:r>
    </w:p>
  </w:footnote>
  <w:footnote w:id="83">
    <w:p w:rsidR="003557A6" w:rsidRPr="00F40475" w:rsidRDefault="003557A6" w:rsidP="00606DBD">
      <w:pPr>
        <w:pStyle w:val="Alaviitteenteksti"/>
        <w:jc w:val="left"/>
        <w:rPr>
          <w:lang w:val="en-US"/>
        </w:rPr>
      </w:pPr>
      <w:r>
        <w:rPr>
          <w:rStyle w:val="Alaviitteenviite"/>
        </w:rPr>
        <w:footnoteRef/>
      </w:r>
      <w:r w:rsidRPr="00F40475">
        <w:rPr>
          <w:lang w:val="en-US"/>
        </w:rPr>
        <w:t xml:space="preserve"> </w:t>
      </w:r>
      <w:r>
        <w:rPr>
          <w:lang w:val="en-US"/>
        </w:rPr>
        <w:t xml:space="preserve">ACLED 10.5.2024; </w:t>
      </w:r>
      <w:r w:rsidRPr="00F40475">
        <w:rPr>
          <w:lang w:val="en-US"/>
        </w:rPr>
        <w:t>F</w:t>
      </w:r>
      <w:r>
        <w:rPr>
          <w:lang w:val="en-US"/>
        </w:rPr>
        <w:t>reedom House 2024.</w:t>
      </w:r>
    </w:p>
  </w:footnote>
  <w:footnote w:id="84">
    <w:p w:rsidR="003557A6" w:rsidRPr="002B66B3" w:rsidRDefault="003557A6" w:rsidP="00606DBD">
      <w:pPr>
        <w:pStyle w:val="Alaviitteenteksti"/>
        <w:jc w:val="left"/>
        <w:rPr>
          <w:lang w:val="en-US"/>
        </w:rPr>
      </w:pPr>
      <w:r>
        <w:rPr>
          <w:rStyle w:val="Alaviitteenviite"/>
        </w:rPr>
        <w:footnoteRef/>
      </w:r>
      <w:r w:rsidRPr="002B66B3">
        <w:rPr>
          <w:lang w:val="en-US"/>
        </w:rPr>
        <w:t xml:space="preserve"> </w:t>
      </w:r>
      <w:r>
        <w:rPr>
          <w:lang w:val="en-US"/>
        </w:rPr>
        <w:t xml:space="preserve">ACLED 10.5.2024; </w:t>
      </w:r>
      <w:r w:rsidRPr="002B66B3">
        <w:rPr>
          <w:lang w:val="en-US"/>
        </w:rPr>
        <w:t>US</w:t>
      </w:r>
      <w:r>
        <w:rPr>
          <w:lang w:val="en-US"/>
        </w:rPr>
        <w:t>DOS 23.4.2024.</w:t>
      </w:r>
    </w:p>
  </w:footnote>
  <w:footnote w:id="85">
    <w:p w:rsidR="003557A6" w:rsidRPr="00B129D4" w:rsidRDefault="003557A6" w:rsidP="00606DBD">
      <w:pPr>
        <w:pStyle w:val="Alaviitteenteksti"/>
        <w:jc w:val="left"/>
      </w:pPr>
      <w:r>
        <w:rPr>
          <w:rStyle w:val="Alaviitteenviite"/>
        </w:rPr>
        <w:footnoteRef/>
      </w:r>
      <w:r w:rsidRPr="00B129D4">
        <w:t xml:space="preserve"> ACLED 10.5.2024; USDOS 23.4.2024; Addis Standard 2.6.2023.</w:t>
      </w:r>
    </w:p>
  </w:footnote>
  <w:footnote w:id="86">
    <w:p w:rsidR="003557A6" w:rsidRPr="00B129D4" w:rsidRDefault="003557A6" w:rsidP="00606DBD">
      <w:pPr>
        <w:pStyle w:val="Alaviitteenteksti"/>
        <w:jc w:val="left"/>
        <w:rPr>
          <w:lang w:val="en-US"/>
        </w:rPr>
      </w:pPr>
      <w:r>
        <w:rPr>
          <w:rStyle w:val="Alaviitteenviite"/>
        </w:rPr>
        <w:footnoteRef/>
      </w:r>
      <w:r w:rsidRPr="00695FDF">
        <w:t xml:space="preserve"> </w:t>
      </w:r>
      <w:proofErr w:type="spellStart"/>
      <w:r w:rsidRPr="00695FDF">
        <w:t>Adwan</w:t>
      </w:r>
      <w:proofErr w:type="spellEnd"/>
      <w:r w:rsidRPr="00695FDF">
        <w:t xml:space="preserve"> voitonpäivä</w:t>
      </w:r>
      <w:r>
        <w:t>nä</w:t>
      </w:r>
      <w:r w:rsidRPr="00695FDF">
        <w:t xml:space="preserve"> (</w:t>
      </w:r>
      <w:proofErr w:type="spellStart"/>
      <w:r w:rsidRPr="00695FDF">
        <w:t>Adwa</w:t>
      </w:r>
      <w:proofErr w:type="spellEnd"/>
      <w:r w:rsidRPr="00695FDF">
        <w:t xml:space="preserve"> </w:t>
      </w:r>
      <w:proofErr w:type="spellStart"/>
      <w:r w:rsidRPr="00695FDF">
        <w:t>Victory</w:t>
      </w:r>
      <w:proofErr w:type="spellEnd"/>
      <w:r w:rsidRPr="00695FDF">
        <w:t xml:space="preserve"> Day) </w:t>
      </w:r>
      <w:r>
        <w:t xml:space="preserve">juhlistetaan kuningas </w:t>
      </w:r>
      <w:proofErr w:type="spellStart"/>
      <w:r>
        <w:t>Menelikin</w:t>
      </w:r>
      <w:proofErr w:type="spellEnd"/>
      <w:r>
        <w:t xml:space="preserve"> alaisten etiopialaisten joukkojen voittoa italialaisista joukoista </w:t>
      </w:r>
      <w:proofErr w:type="spellStart"/>
      <w:r>
        <w:t>Adwassa</w:t>
      </w:r>
      <w:proofErr w:type="spellEnd"/>
      <w:r>
        <w:t xml:space="preserve"> maaliskuussa 1896. </w:t>
      </w:r>
      <w:r w:rsidRPr="00B129D4">
        <w:rPr>
          <w:lang w:val="en-US"/>
        </w:rPr>
        <w:t>(EPO 8.3.2023.)</w:t>
      </w:r>
    </w:p>
  </w:footnote>
  <w:footnote w:id="87">
    <w:p w:rsidR="003557A6" w:rsidRPr="00B129D4" w:rsidRDefault="003557A6" w:rsidP="00606DBD">
      <w:pPr>
        <w:pStyle w:val="Alaviitteenteksti"/>
        <w:jc w:val="left"/>
        <w:rPr>
          <w:lang w:val="en-US"/>
        </w:rPr>
      </w:pPr>
      <w:r>
        <w:rPr>
          <w:rStyle w:val="Alaviitteenviite"/>
        </w:rPr>
        <w:footnoteRef/>
      </w:r>
      <w:r w:rsidRPr="00B129D4">
        <w:rPr>
          <w:lang w:val="en-US"/>
        </w:rPr>
        <w:t xml:space="preserve"> EPO 8.3.2023.</w:t>
      </w:r>
    </w:p>
  </w:footnote>
  <w:footnote w:id="88">
    <w:p w:rsidR="003557A6" w:rsidRPr="004B6645" w:rsidRDefault="003557A6" w:rsidP="00606DBD">
      <w:pPr>
        <w:pStyle w:val="Alaviitteenteksti"/>
        <w:jc w:val="left"/>
        <w:rPr>
          <w:lang w:val="en-US"/>
        </w:rPr>
      </w:pPr>
      <w:r>
        <w:rPr>
          <w:rStyle w:val="Alaviitteenviite"/>
        </w:rPr>
        <w:footnoteRef/>
      </w:r>
      <w:r w:rsidRPr="004B6645">
        <w:rPr>
          <w:lang w:val="en-US"/>
        </w:rPr>
        <w:t xml:space="preserve"> ACLED 10.5.2024; EPO 8.3.2023; Addis Standard 3.3.2023.</w:t>
      </w:r>
    </w:p>
  </w:footnote>
  <w:footnote w:id="89">
    <w:p w:rsidR="003557A6" w:rsidRPr="004B6645" w:rsidRDefault="003557A6" w:rsidP="00606DBD">
      <w:pPr>
        <w:pStyle w:val="Alaviitteenteksti"/>
        <w:jc w:val="left"/>
        <w:rPr>
          <w:lang w:val="en-US"/>
        </w:rPr>
      </w:pPr>
      <w:r>
        <w:rPr>
          <w:rStyle w:val="Alaviitteenviite"/>
        </w:rPr>
        <w:footnoteRef/>
      </w:r>
      <w:r w:rsidRPr="004B6645">
        <w:rPr>
          <w:lang w:val="en-US"/>
        </w:rPr>
        <w:t xml:space="preserve"> </w:t>
      </w:r>
      <w:r>
        <w:rPr>
          <w:lang w:val="en-US"/>
        </w:rPr>
        <w:t>ACLED 10.5.2024; Addis Standard 9.3.2023.</w:t>
      </w:r>
    </w:p>
  </w:footnote>
  <w:footnote w:id="90">
    <w:p w:rsidR="003557A6" w:rsidRPr="004B6645" w:rsidRDefault="003557A6" w:rsidP="00606DBD">
      <w:pPr>
        <w:pStyle w:val="Alaviitteenteksti"/>
        <w:jc w:val="left"/>
        <w:rPr>
          <w:lang w:val="en-US"/>
        </w:rPr>
      </w:pPr>
      <w:r>
        <w:rPr>
          <w:rStyle w:val="Alaviitteenviite"/>
        </w:rPr>
        <w:footnoteRef/>
      </w:r>
      <w:r w:rsidRPr="004B6645">
        <w:rPr>
          <w:lang w:val="en-US"/>
        </w:rPr>
        <w:t xml:space="preserve"> Addis Standard 3.3.2023.</w:t>
      </w:r>
    </w:p>
  </w:footnote>
  <w:footnote w:id="91">
    <w:p w:rsidR="003557A6" w:rsidRPr="00AA7433" w:rsidRDefault="003557A6">
      <w:pPr>
        <w:pStyle w:val="Alaviitteenteksti"/>
      </w:pPr>
      <w:r>
        <w:rPr>
          <w:rStyle w:val="Alaviitteenviite"/>
        </w:rPr>
        <w:footnoteRef/>
      </w:r>
      <w:r w:rsidRPr="00CB5663">
        <w:t xml:space="preserve"> </w:t>
      </w:r>
      <w:r>
        <w:t xml:space="preserve">Etnisten </w:t>
      </w:r>
      <w:proofErr w:type="spellStart"/>
      <w:r>
        <w:t>amharoiden</w:t>
      </w:r>
      <w:proofErr w:type="spellEnd"/>
      <w:r>
        <w:t xml:space="preserve"> asemaa Etiopiassa ja </w:t>
      </w:r>
      <w:proofErr w:type="spellStart"/>
      <w:r w:rsidRPr="00DC2C53">
        <w:rPr>
          <w:color w:val="000000" w:themeColor="text1"/>
        </w:rPr>
        <w:t>Amharan</w:t>
      </w:r>
      <w:proofErr w:type="spellEnd"/>
      <w:r>
        <w:rPr>
          <w:color w:val="000000" w:themeColor="text1"/>
        </w:rPr>
        <w:t xml:space="preserve"> osavaltion</w:t>
      </w:r>
      <w:r w:rsidRPr="00DC2C53">
        <w:rPr>
          <w:color w:val="000000" w:themeColor="text1"/>
        </w:rPr>
        <w:t xml:space="preserve"> turvallisuustilannetta on käsitelty tarkemmin maatietopalvelun 24.10.2023 päivätyssä maatietovastauksessa </w:t>
      </w:r>
      <w:r>
        <w:rPr>
          <w:color w:val="000000" w:themeColor="text1"/>
        </w:rPr>
        <w:t>”</w:t>
      </w:r>
      <w:r w:rsidRPr="00DC2C53">
        <w:rPr>
          <w:i/>
          <w:color w:val="000000" w:themeColor="text1"/>
        </w:rPr>
        <w:t xml:space="preserve">Etiopia / </w:t>
      </w:r>
      <w:proofErr w:type="spellStart"/>
      <w:r w:rsidRPr="00DC2C53">
        <w:rPr>
          <w:i/>
          <w:color w:val="000000" w:themeColor="text1"/>
        </w:rPr>
        <w:t>Amharan</w:t>
      </w:r>
      <w:proofErr w:type="spellEnd"/>
      <w:r w:rsidRPr="00DC2C53">
        <w:rPr>
          <w:i/>
          <w:color w:val="000000" w:themeColor="text1"/>
        </w:rPr>
        <w:t xml:space="preserve"> osavaltion turvallisuustilanne, etnisten </w:t>
      </w:r>
      <w:proofErr w:type="spellStart"/>
      <w:r w:rsidRPr="00DC2C53">
        <w:rPr>
          <w:i/>
          <w:color w:val="000000" w:themeColor="text1"/>
        </w:rPr>
        <w:t>amharoiden</w:t>
      </w:r>
      <w:proofErr w:type="spellEnd"/>
      <w:r w:rsidRPr="00DC2C53">
        <w:rPr>
          <w:i/>
          <w:color w:val="000000" w:themeColor="text1"/>
        </w:rPr>
        <w:t xml:space="preserve"> asema Etiopiassa, viranomaissuojelu</w:t>
      </w:r>
      <w:r>
        <w:rPr>
          <w:i/>
          <w:color w:val="000000" w:themeColor="text1"/>
        </w:rPr>
        <w:t>”</w:t>
      </w:r>
      <w:r w:rsidRPr="00DC2C53">
        <w:rPr>
          <w:i/>
          <w:color w:val="000000" w:themeColor="text1"/>
        </w:rPr>
        <w:t xml:space="preserve">. </w:t>
      </w:r>
      <w:r w:rsidRPr="00DC2C53">
        <w:rPr>
          <w:color w:val="000000" w:themeColor="text1"/>
        </w:rPr>
        <w:t>Maatietovastaus on saatavilla Tellus-</w:t>
      </w:r>
      <w:proofErr w:type="spellStart"/>
      <w:r w:rsidRPr="00DC2C53">
        <w:rPr>
          <w:color w:val="000000" w:themeColor="text1"/>
        </w:rPr>
        <w:t>maatietokannassa</w:t>
      </w:r>
      <w:proofErr w:type="spellEnd"/>
      <w:r w:rsidRPr="00DC2C53">
        <w:rPr>
          <w:color w:val="000000" w:themeColor="text1"/>
        </w:rPr>
        <w:t>.</w:t>
      </w:r>
    </w:p>
  </w:footnote>
  <w:footnote w:id="92">
    <w:p w:rsidR="003557A6" w:rsidRPr="00AA7433" w:rsidRDefault="003557A6" w:rsidP="00606DBD">
      <w:pPr>
        <w:pStyle w:val="Alaviitteenteksti"/>
        <w:jc w:val="left"/>
      </w:pPr>
      <w:r>
        <w:rPr>
          <w:rStyle w:val="Alaviitteenviite"/>
        </w:rPr>
        <w:footnoteRef/>
      </w:r>
      <w:r w:rsidRPr="00AA7433">
        <w:t xml:space="preserve"> </w:t>
      </w:r>
      <w:proofErr w:type="spellStart"/>
      <w:r w:rsidRPr="00AA7433">
        <w:t>Netherlands</w:t>
      </w:r>
      <w:proofErr w:type="spellEnd"/>
      <w:r w:rsidRPr="00AA7433">
        <w:t xml:space="preserve"> </w:t>
      </w:r>
      <w:proofErr w:type="spellStart"/>
      <w:r w:rsidRPr="00AA7433">
        <w:t>Ministry</w:t>
      </w:r>
      <w:proofErr w:type="spellEnd"/>
      <w:r w:rsidRPr="00AA7433">
        <w:t xml:space="preserve"> of </w:t>
      </w:r>
      <w:proofErr w:type="spellStart"/>
      <w:r w:rsidRPr="00AA7433">
        <w:t>Foreign</w:t>
      </w:r>
      <w:proofErr w:type="spellEnd"/>
      <w:r w:rsidRPr="00AA7433">
        <w:t xml:space="preserve"> </w:t>
      </w:r>
      <w:proofErr w:type="spellStart"/>
      <w:r w:rsidRPr="00AA7433">
        <w:t>Affairs</w:t>
      </w:r>
      <w:proofErr w:type="spellEnd"/>
      <w:r w:rsidRPr="00AA7433">
        <w:t xml:space="preserve"> 31.1.2024, s. 48.</w:t>
      </w:r>
    </w:p>
  </w:footnote>
  <w:footnote w:id="93">
    <w:p w:rsidR="003557A6" w:rsidRPr="00CB5663" w:rsidRDefault="003557A6" w:rsidP="00606DBD">
      <w:pPr>
        <w:pStyle w:val="Alaviitteenteksti"/>
        <w:jc w:val="left"/>
        <w:rPr>
          <w:lang w:val="en-US"/>
        </w:rPr>
      </w:pPr>
      <w:r>
        <w:rPr>
          <w:rStyle w:val="Alaviitteenviite"/>
        </w:rPr>
        <w:footnoteRef/>
      </w:r>
      <w:r w:rsidRPr="00CB5663">
        <w:rPr>
          <w:lang w:val="en-US"/>
        </w:rPr>
        <w:t xml:space="preserve"> Netherlands Ministry of Foreign Affairs 31.1.2024, s. 49; ICG 16.11.2023.</w:t>
      </w:r>
    </w:p>
  </w:footnote>
  <w:footnote w:id="94">
    <w:p w:rsidR="003557A6" w:rsidRPr="002561F2" w:rsidRDefault="003557A6" w:rsidP="00606DBD">
      <w:pPr>
        <w:pStyle w:val="Alaviitteenteksti"/>
        <w:jc w:val="left"/>
        <w:rPr>
          <w:lang w:val="en-US"/>
        </w:rPr>
      </w:pPr>
      <w:r>
        <w:rPr>
          <w:rStyle w:val="Alaviitteenviite"/>
        </w:rPr>
        <w:footnoteRef/>
      </w:r>
      <w:r w:rsidRPr="002561F2">
        <w:rPr>
          <w:lang w:val="en-US"/>
        </w:rPr>
        <w:t xml:space="preserve"> </w:t>
      </w:r>
      <w:r>
        <w:rPr>
          <w:lang w:val="en-US"/>
        </w:rPr>
        <w:t>HRW 9.8.2023.</w:t>
      </w:r>
    </w:p>
  </w:footnote>
  <w:footnote w:id="95">
    <w:p w:rsidR="003557A6" w:rsidRPr="003B3E0F" w:rsidRDefault="003557A6" w:rsidP="00606DBD">
      <w:pPr>
        <w:pStyle w:val="Alaviitteenteksti"/>
        <w:jc w:val="left"/>
        <w:rPr>
          <w:lang w:val="en-US"/>
        </w:rPr>
      </w:pPr>
      <w:r>
        <w:rPr>
          <w:rStyle w:val="Alaviitteenviite"/>
        </w:rPr>
        <w:footnoteRef/>
      </w:r>
      <w:r w:rsidRPr="003B3E0F">
        <w:rPr>
          <w:lang w:val="en-US"/>
        </w:rPr>
        <w:t xml:space="preserve"> Reuters 2.2.2024.</w:t>
      </w:r>
    </w:p>
  </w:footnote>
  <w:footnote w:id="96">
    <w:p w:rsidR="003557A6" w:rsidRPr="00FC5D94" w:rsidRDefault="003557A6" w:rsidP="00606DBD">
      <w:pPr>
        <w:pStyle w:val="Alaviitteenteksti"/>
        <w:jc w:val="left"/>
        <w:rPr>
          <w:lang w:val="en-US"/>
        </w:rPr>
      </w:pPr>
      <w:r>
        <w:rPr>
          <w:rStyle w:val="Alaviitteenviite"/>
        </w:rPr>
        <w:footnoteRef/>
      </w:r>
      <w:r w:rsidRPr="00FC5D94">
        <w:rPr>
          <w:lang w:val="en-US"/>
        </w:rPr>
        <w:t xml:space="preserve"> </w:t>
      </w:r>
      <w:r>
        <w:rPr>
          <w:lang w:val="en-US"/>
        </w:rPr>
        <w:t>EHRC 14.8.2023.</w:t>
      </w:r>
    </w:p>
  </w:footnote>
  <w:footnote w:id="97">
    <w:p w:rsidR="003557A6" w:rsidRPr="00772073" w:rsidRDefault="003557A6" w:rsidP="00606DBD">
      <w:pPr>
        <w:pStyle w:val="Alaviitteenteksti"/>
        <w:jc w:val="left"/>
        <w:rPr>
          <w:lang w:val="en-US"/>
        </w:rPr>
      </w:pPr>
      <w:r>
        <w:rPr>
          <w:rStyle w:val="Alaviitteenviite"/>
        </w:rPr>
        <w:footnoteRef/>
      </w:r>
      <w:r w:rsidRPr="00772073">
        <w:rPr>
          <w:lang w:val="en-US"/>
        </w:rPr>
        <w:t xml:space="preserve"> </w:t>
      </w:r>
      <w:r>
        <w:rPr>
          <w:lang w:val="en-US"/>
        </w:rPr>
        <w:t>BBC 10.4.2023.</w:t>
      </w:r>
    </w:p>
  </w:footnote>
  <w:footnote w:id="98">
    <w:p w:rsidR="003557A6" w:rsidRPr="002561F2" w:rsidRDefault="003557A6" w:rsidP="00606DBD">
      <w:pPr>
        <w:pStyle w:val="Alaviitteenteksti"/>
        <w:jc w:val="left"/>
        <w:rPr>
          <w:lang w:val="en-US"/>
        </w:rPr>
      </w:pPr>
      <w:r>
        <w:rPr>
          <w:rStyle w:val="Alaviitteenviite"/>
        </w:rPr>
        <w:footnoteRef/>
      </w:r>
      <w:r w:rsidRPr="002561F2">
        <w:rPr>
          <w:lang w:val="en-US"/>
        </w:rPr>
        <w:t xml:space="preserve"> </w:t>
      </w:r>
      <w:r>
        <w:rPr>
          <w:lang w:val="en-US"/>
        </w:rPr>
        <w:t>HRW 2024.</w:t>
      </w:r>
    </w:p>
  </w:footnote>
  <w:footnote w:id="99">
    <w:p w:rsidR="003557A6" w:rsidRPr="0057378E" w:rsidRDefault="003557A6" w:rsidP="00606DBD">
      <w:pPr>
        <w:pStyle w:val="Alaviitteenteksti"/>
        <w:jc w:val="left"/>
        <w:rPr>
          <w:lang w:val="en-US"/>
        </w:rPr>
      </w:pPr>
      <w:r>
        <w:rPr>
          <w:rStyle w:val="Alaviitteenviite"/>
        </w:rPr>
        <w:footnoteRef/>
      </w:r>
      <w:r w:rsidRPr="0057378E">
        <w:rPr>
          <w:lang w:val="en-US"/>
        </w:rPr>
        <w:t xml:space="preserve"> ACLED 10.5.2023.</w:t>
      </w:r>
    </w:p>
  </w:footnote>
  <w:footnote w:id="100">
    <w:p w:rsidR="003557A6" w:rsidRPr="00FC5D94" w:rsidRDefault="003557A6" w:rsidP="00606DBD">
      <w:pPr>
        <w:pStyle w:val="Alaviitteenteksti"/>
        <w:jc w:val="left"/>
        <w:rPr>
          <w:lang w:val="en-US"/>
        </w:rPr>
      </w:pPr>
      <w:r>
        <w:rPr>
          <w:rStyle w:val="Alaviitteenviite"/>
        </w:rPr>
        <w:footnoteRef/>
      </w:r>
      <w:r w:rsidRPr="00FC5D94">
        <w:rPr>
          <w:lang w:val="en-US"/>
        </w:rPr>
        <w:t xml:space="preserve"> </w:t>
      </w:r>
      <w:r>
        <w:rPr>
          <w:lang w:val="en-US"/>
        </w:rPr>
        <w:t>EHRC 16.9.2023.</w:t>
      </w:r>
    </w:p>
  </w:footnote>
  <w:footnote w:id="101">
    <w:p w:rsidR="003557A6" w:rsidRPr="00AF768F" w:rsidRDefault="003557A6" w:rsidP="00606DBD">
      <w:pPr>
        <w:pStyle w:val="Alaviitteenteksti"/>
        <w:jc w:val="left"/>
        <w:rPr>
          <w:lang w:val="en-US"/>
        </w:rPr>
      </w:pPr>
      <w:r>
        <w:rPr>
          <w:rStyle w:val="Alaviitteenviite"/>
        </w:rPr>
        <w:footnoteRef/>
      </w:r>
      <w:r w:rsidRPr="00AF768F">
        <w:rPr>
          <w:lang w:val="en-US"/>
        </w:rPr>
        <w:t xml:space="preserve"> </w:t>
      </w:r>
      <w:r>
        <w:rPr>
          <w:lang w:val="en-US"/>
        </w:rPr>
        <w:t>Netherlands Ministry of Foreign Affairs 31.1.2024, s. 49.</w:t>
      </w:r>
    </w:p>
  </w:footnote>
  <w:footnote w:id="102">
    <w:p w:rsidR="003557A6" w:rsidRPr="00F97138" w:rsidRDefault="003557A6" w:rsidP="00914E53">
      <w:pPr>
        <w:pStyle w:val="Alaviitteenteksti"/>
        <w:jc w:val="left"/>
        <w:rPr>
          <w:lang w:val="en-US"/>
        </w:rPr>
      </w:pPr>
      <w:r>
        <w:rPr>
          <w:rStyle w:val="Alaviitteenviite"/>
        </w:rPr>
        <w:footnoteRef/>
      </w:r>
      <w:r w:rsidRPr="00F97138">
        <w:rPr>
          <w:lang w:val="en-US"/>
        </w:rPr>
        <w:t xml:space="preserve"> </w:t>
      </w:r>
      <w:r>
        <w:rPr>
          <w:lang w:val="en-US"/>
        </w:rPr>
        <w:t>Netherlands Ministry of Foreign Affairs 31.1.2024, s. 49.</w:t>
      </w:r>
    </w:p>
  </w:footnote>
  <w:footnote w:id="103">
    <w:p w:rsidR="003557A6" w:rsidRPr="002561F2" w:rsidRDefault="003557A6" w:rsidP="00914E53">
      <w:pPr>
        <w:pStyle w:val="Alaviitteenteksti"/>
        <w:jc w:val="left"/>
        <w:rPr>
          <w:lang w:val="en-US"/>
        </w:rPr>
      </w:pPr>
      <w:r>
        <w:rPr>
          <w:rStyle w:val="Alaviitteenviite"/>
        </w:rPr>
        <w:footnoteRef/>
      </w:r>
      <w:r w:rsidRPr="002561F2">
        <w:rPr>
          <w:lang w:val="en-US"/>
        </w:rPr>
        <w:t xml:space="preserve"> </w:t>
      </w:r>
      <w:r>
        <w:rPr>
          <w:lang w:val="en-US"/>
        </w:rPr>
        <w:t>Netherlands Ministry of Foreign Affairs 31.1.2024, s. 39, 49-50.</w:t>
      </w:r>
    </w:p>
  </w:footnote>
  <w:footnote w:id="104">
    <w:p w:rsidR="003557A6" w:rsidRPr="00AA7433" w:rsidRDefault="003557A6" w:rsidP="00914E53">
      <w:pPr>
        <w:pStyle w:val="Alaviitteenteksti"/>
        <w:jc w:val="left"/>
      </w:pPr>
      <w:r>
        <w:rPr>
          <w:rStyle w:val="Alaviitteenviite"/>
        </w:rPr>
        <w:footnoteRef/>
      </w:r>
      <w:r w:rsidRPr="00AA7433">
        <w:t xml:space="preserve"> IFRC 27.11.2023.</w:t>
      </w:r>
    </w:p>
  </w:footnote>
  <w:footnote w:id="105">
    <w:p w:rsidR="003557A6" w:rsidRPr="00CB5663" w:rsidRDefault="003557A6" w:rsidP="00914E53">
      <w:pPr>
        <w:pStyle w:val="Alaviitteenteksti"/>
        <w:jc w:val="left"/>
      </w:pPr>
      <w:r>
        <w:rPr>
          <w:rStyle w:val="Alaviitteenviite"/>
        </w:rPr>
        <w:footnoteRef/>
      </w:r>
      <w:r w:rsidRPr="00CB5663">
        <w:t xml:space="preserve"> Etnisten </w:t>
      </w:r>
      <w:proofErr w:type="spellStart"/>
      <w:r w:rsidRPr="00CB5663">
        <w:t>tigrejen</w:t>
      </w:r>
      <w:proofErr w:type="spellEnd"/>
      <w:r w:rsidRPr="00CB5663">
        <w:t xml:space="preserve"> asemaa Etiopiassa </w:t>
      </w:r>
      <w:r>
        <w:t>käsitellään tarkemmin maatietopalvelun 31.3.2023 päivätyssä maatietovastauksessa ”</w:t>
      </w:r>
      <w:r w:rsidRPr="00914E53">
        <w:rPr>
          <w:i/>
        </w:rPr>
        <w:t xml:space="preserve">Etiopia / </w:t>
      </w:r>
      <w:proofErr w:type="spellStart"/>
      <w:r w:rsidRPr="00914E53">
        <w:rPr>
          <w:i/>
        </w:rPr>
        <w:t>Tigre</w:t>
      </w:r>
      <w:proofErr w:type="spellEnd"/>
      <w:r w:rsidRPr="00914E53">
        <w:rPr>
          <w:i/>
        </w:rPr>
        <w:t>-kansan tilanne</w:t>
      </w:r>
      <w:r>
        <w:t>”. Maatietovastaus on saatavilla Tellus-</w:t>
      </w:r>
      <w:proofErr w:type="spellStart"/>
      <w:r>
        <w:t>maatietokannassa</w:t>
      </w:r>
      <w:proofErr w:type="spellEnd"/>
      <w:r>
        <w:t>.</w:t>
      </w:r>
    </w:p>
  </w:footnote>
  <w:footnote w:id="106">
    <w:p w:rsidR="003557A6" w:rsidRPr="00AA7433" w:rsidRDefault="003557A6" w:rsidP="00914E53">
      <w:pPr>
        <w:pStyle w:val="Alaviitteenteksti"/>
        <w:jc w:val="left"/>
        <w:rPr>
          <w:lang w:val="en-US"/>
        </w:rPr>
      </w:pPr>
      <w:r>
        <w:rPr>
          <w:rStyle w:val="Alaviitteenviite"/>
        </w:rPr>
        <w:footnoteRef/>
      </w:r>
      <w:r w:rsidRPr="00CB5663">
        <w:t xml:space="preserve"> </w:t>
      </w:r>
      <w:proofErr w:type="spellStart"/>
      <w:r w:rsidRPr="00914E53">
        <w:t>Tigrayn</w:t>
      </w:r>
      <w:proofErr w:type="spellEnd"/>
      <w:r w:rsidRPr="00914E53">
        <w:t xml:space="preserve"> konfliktia käytiin Pohjois-Etiopiassa marraskuun 2020 ja marraskuun 2022 välisenä aikana, ja konfliktissa olivat vastakkain </w:t>
      </w:r>
      <w:proofErr w:type="spellStart"/>
      <w:r w:rsidRPr="00914E53">
        <w:t>Tigrayn</w:t>
      </w:r>
      <w:proofErr w:type="spellEnd"/>
      <w:r w:rsidRPr="00914E53">
        <w:t xml:space="preserve"> valtapuolue TPLF (</w:t>
      </w:r>
      <w:proofErr w:type="spellStart"/>
      <w:r w:rsidRPr="00914E53">
        <w:t>Tigray</w:t>
      </w:r>
      <w:proofErr w:type="spellEnd"/>
      <w:r w:rsidRPr="00914E53">
        <w:t xml:space="preserve"> </w:t>
      </w:r>
      <w:proofErr w:type="spellStart"/>
      <w:r w:rsidRPr="00914E53">
        <w:t>People’s</w:t>
      </w:r>
      <w:proofErr w:type="spellEnd"/>
      <w:r w:rsidRPr="00914E53">
        <w:t xml:space="preserve"> </w:t>
      </w:r>
      <w:proofErr w:type="spellStart"/>
      <w:r w:rsidRPr="00914E53">
        <w:t>Liberation</w:t>
      </w:r>
      <w:proofErr w:type="spellEnd"/>
      <w:r w:rsidRPr="00914E53">
        <w:t xml:space="preserve"> </w:t>
      </w:r>
      <w:proofErr w:type="spellStart"/>
      <w:r w:rsidRPr="00914E53">
        <w:t>Front</w:t>
      </w:r>
      <w:proofErr w:type="spellEnd"/>
      <w:r w:rsidRPr="00914E53">
        <w:t>) ja Etiopian hallitus liittolaisineen.</w:t>
      </w:r>
      <w:r>
        <w:t xml:space="preserve"> Konflikti päättyi virallisesti Etiopian hallituksen ja </w:t>
      </w:r>
      <w:proofErr w:type="spellStart"/>
      <w:r>
        <w:t>TPLF:n</w:t>
      </w:r>
      <w:proofErr w:type="spellEnd"/>
      <w:r>
        <w:t xml:space="preserve"> väliseen rauhansopimukseen marraskuussa 2022. </w:t>
      </w:r>
      <w:r w:rsidRPr="00AA7433">
        <w:rPr>
          <w:lang w:val="en-US"/>
        </w:rPr>
        <w:t>(EPO 13.12.2022.)</w:t>
      </w:r>
    </w:p>
  </w:footnote>
  <w:footnote w:id="107">
    <w:p w:rsidR="003557A6" w:rsidRPr="00AA7433" w:rsidRDefault="003557A6" w:rsidP="00914E53">
      <w:pPr>
        <w:pStyle w:val="Alaviitteenteksti"/>
        <w:jc w:val="left"/>
        <w:rPr>
          <w:lang w:val="en-US"/>
        </w:rPr>
      </w:pPr>
      <w:r>
        <w:rPr>
          <w:rStyle w:val="Alaviitteenviite"/>
        </w:rPr>
        <w:footnoteRef/>
      </w:r>
      <w:r w:rsidRPr="00AA7433">
        <w:rPr>
          <w:lang w:val="en-US"/>
        </w:rPr>
        <w:t xml:space="preserve"> </w:t>
      </w:r>
      <w:proofErr w:type="spellStart"/>
      <w:r w:rsidRPr="00AA7433">
        <w:rPr>
          <w:lang w:val="en-US"/>
        </w:rPr>
        <w:t>Lifos</w:t>
      </w:r>
      <w:proofErr w:type="spellEnd"/>
      <w:r w:rsidRPr="00AA7433">
        <w:rPr>
          <w:lang w:val="en-US"/>
        </w:rPr>
        <w:t xml:space="preserve"> 28.2.2023, s. 8-9, 50.</w:t>
      </w:r>
    </w:p>
  </w:footnote>
  <w:footnote w:id="108">
    <w:p w:rsidR="003557A6" w:rsidRPr="002A747B" w:rsidRDefault="003557A6" w:rsidP="00914E53">
      <w:pPr>
        <w:pStyle w:val="Alaviitteenteksti"/>
        <w:jc w:val="left"/>
        <w:rPr>
          <w:lang w:val="en-US"/>
        </w:rPr>
      </w:pPr>
      <w:r>
        <w:rPr>
          <w:rStyle w:val="Alaviitteenviite"/>
        </w:rPr>
        <w:footnoteRef/>
      </w:r>
      <w:r w:rsidRPr="002A747B">
        <w:rPr>
          <w:lang w:val="en-US"/>
        </w:rPr>
        <w:t xml:space="preserve"> </w:t>
      </w:r>
      <w:proofErr w:type="spellStart"/>
      <w:r w:rsidRPr="00A35442">
        <w:rPr>
          <w:lang w:val="en-US"/>
        </w:rPr>
        <w:t>Landinfo</w:t>
      </w:r>
      <w:proofErr w:type="spellEnd"/>
      <w:r w:rsidRPr="00A35442">
        <w:rPr>
          <w:lang w:val="en-US"/>
        </w:rPr>
        <w:t xml:space="preserve"> 29.3.2023, s. 5.</w:t>
      </w:r>
    </w:p>
  </w:footnote>
  <w:footnote w:id="109">
    <w:p w:rsidR="003557A6" w:rsidRPr="000C2E63" w:rsidRDefault="003557A6" w:rsidP="00914E53">
      <w:pPr>
        <w:pStyle w:val="Alaviitteenteksti"/>
        <w:jc w:val="left"/>
        <w:rPr>
          <w:lang w:val="en-US"/>
        </w:rPr>
      </w:pPr>
      <w:r>
        <w:rPr>
          <w:rStyle w:val="Alaviitteenviite"/>
        </w:rPr>
        <w:footnoteRef/>
      </w:r>
      <w:r w:rsidRPr="000C2E63">
        <w:rPr>
          <w:lang w:val="en-US"/>
        </w:rPr>
        <w:t xml:space="preserve"> CEDOCA 23.6.2023, s. 9.</w:t>
      </w:r>
    </w:p>
  </w:footnote>
  <w:footnote w:id="110">
    <w:p w:rsidR="003557A6" w:rsidRPr="00A35442" w:rsidRDefault="003557A6" w:rsidP="00914E53">
      <w:pPr>
        <w:pStyle w:val="Alaviitteenteksti"/>
        <w:jc w:val="left"/>
        <w:rPr>
          <w:lang w:val="en-US"/>
        </w:rPr>
      </w:pPr>
      <w:r>
        <w:rPr>
          <w:rStyle w:val="Alaviitteenviite"/>
        </w:rPr>
        <w:footnoteRef/>
      </w:r>
      <w:r w:rsidRPr="00A35442">
        <w:rPr>
          <w:lang w:val="en-US"/>
        </w:rPr>
        <w:t xml:space="preserve"> </w:t>
      </w:r>
      <w:proofErr w:type="spellStart"/>
      <w:r w:rsidRPr="00A35442">
        <w:rPr>
          <w:lang w:val="en-US"/>
        </w:rPr>
        <w:t>Landinfo</w:t>
      </w:r>
      <w:proofErr w:type="spellEnd"/>
      <w:r w:rsidRPr="00A35442">
        <w:rPr>
          <w:lang w:val="en-US"/>
        </w:rPr>
        <w:t xml:space="preserve"> 29.3.2023, s. 5.</w:t>
      </w:r>
    </w:p>
  </w:footnote>
  <w:footnote w:id="111">
    <w:p w:rsidR="003557A6" w:rsidRPr="002F365B" w:rsidRDefault="003557A6" w:rsidP="00BD083C">
      <w:pPr>
        <w:pStyle w:val="Alaviitteenteksti"/>
        <w:rPr>
          <w:lang w:val="en-US"/>
        </w:rPr>
      </w:pPr>
      <w:r>
        <w:rPr>
          <w:rStyle w:val="Alaviitteenviite"/>
        </w:rPr>
        <w:footnoteRef/>
      </w:r>
      <w:r w:rsidRPr="002F365B">
        <w:rPr>
          <w:lang w:val="en-US"/>
        </w:rPr>
        <w:t xml:space="preserve"> </w:t>
      </w:r>
      <w:proofErr w:type="spellStart"/>
      <w:r w:rsidRPr="002F365B">
        <w:rPr>
          <w:lang w:val="en-US"/>
        </w:rPr>
        <w:t>Landinfo</w:t>
      </w:r>
      <w:proofErr w:type="spellEnd"/>
      <w:r w:rsidRPr="002F365B">
        <w:rPr>
          <w:lang w:val="en-US"/>
        </w:rPr>
        <w:t xml:space="preserve"> 29.3.2023, s. 5-7.</w:t>
      </w:r>
    </w:p>
  </w:footnote>
  <w:footnote w:id="112">
    <w:p w:rsidR="003557A6" w:rsidRPr="00B66D9A" w:rsidRDefault="003557A6">
      <w:pPr>
        <w:pStyle w:val="Alaviitteenteksti"/>
        <w:rPr>
          <w:lang w:val="en-US"/>
        </w:rPr>
      </w:pPr>
      <w:r>
        <w:rPr>
          <w:rStyle w:val="Alaviitteenviite"/>
        </w:rPr>
        <w:footnoteRef/>
      </w:r>
      <w:r w:rsidRPr="00B66D9A">
        <w:rPr>
          <w:lang w:val="en-US"/>
        </w:rPr>
        <w:t xml:space="preserve"> </w:t>
      </w:r>
      <w:r>
        <w:rPr>
          <w:lang w:val="en-US"/>
        </w:rPr>
        <w:t>CEDOCA 23.6.2023, s. 9-11.</w:t>
      </w:r>
    </w:p>
  </w:footnote>
  <w:footnote w:id="113">
    <w:p w:rsidR="003557A6" w:rsidRPr="00103F7C" w:rsidRDefault="003557A6">
      <w:pPr>
        <w:pStyle w:val="Alaviitteenteksti"/>
        <w:rPr>
          <w:lang w:val="en-US"/>
        </w:rPr>
      </w:pPr>
      <w:r>
        <w:rPr>
          <w:rStyle w:val="Alaviitteenviite"/>
        </w:rPr>
        <w:footnoteRef/>
      </w:r>
      <w:r w:rsidRPr="00103F7C">
        <w:rPr>
          <w:lang w:val="en-US"/>
        </w:rPr>
        <w:t xml:space="preserve"> </w:t>
      </w:r>
      <w:r>
        <w:rPr>
          <w:lang w:val="en-US"/>
        </w:rPr>
        <w:t>Netherlands Ministry of Foreign Affairs 31.1.2024, s. 52.</w:t>
      </w:r>
    </w:p>
  </w:footnote>
  <w:footnote w:id="114">
    <w:p w:rsidR="003557A6" w:rsidRPr="009D23F3" w:rsidRDefault="003557A6">
      <w:pPr>
        <w:pStyle w:val="Alaviitteenteksti"/>
        <w:rPr>
          <w:lang w:val="en-US"/>
        </w:rPr>
      </w:pPr>
      <w:r>
        <w:rPr>
          <w:rStyle w:val="Alaviitteenviite"/>
        </w:rPr>
        <w:footnoteRef/>
      </w:r>
      <w:r w:rsidRPr="009D23F3">
        <w:rPr>
          <w:lang w:val="en-US"/>
        </w:rPr>
        <w:t xml:space="preserve"> </w:t>
      </w:r>
      <w:r>
        <w:rPr>
          <w:lang w:val="en-US"/>
        </w:rPr>
        <w:t>Netherlands Ministry of Foreign Affairs 31.1.2024, s. 51.</w:t>
      </w:r>
    </w:p>
  </w:footnote>
  <w:footnote w:id="115">
    <w:p w:rsidR="003557A6" w:rsidRPr="00424298" w:rsidRDefault="003557A6">
      <w:pPr>
        <w:pStyle w:val="Alaviitteenteksti"/>
        <w:rPr>
          <w:lang w:val="en-US"/>
        </w:rPr>
      </w:pPr>
      <w:r>
        <w:rPr>
          <w:rStyle w:val="Alaviitteenviite"/>
        </w:rPr>
        <w:footnoteRef/>
      </w:r>
      <w:r w:rsidRPr="00424298">
        <w:rPr>
          <w:lang w:val="en-US"/>
        </w:rPr>
        <w:t xml:space="preserve"> </w:t>
      </w:r>
      <w:r>
        <w:rPr>
          <w:lang w:val="en-US"/>
        </w:rPr>
        <w:t>Netherlands Ministry of Foreign Affairs 31.1.2024, s. 52.</w:t>
      </w:r>
    </w:p>
  </w:footnote>
  <w:footnote w:id="116">
    <w:p w:rsidR="003557A6" w:rsidRPr="00FC6AF6" w:rsidRDefault="003557A6" w:rsidP="00C4199E">
      <w:pPr>
        <w:pStyle w:val="Alaviitteenteksti"/>
        <w:rPr>
          <w:lang w:val="en-US"/>
        </w:rPr>
      </w:pPr>
      <w:r>
        <w:rPr>
          <w:rStyle w:val="Alaviitteenviite"/>
        </w:rPr>
        <w:footnoteRef/>
      </w:r>
      <w:r w:rsidRPr="00FC6AF6">
        <w:rPr>
          <w:lang w:val="en-US"/>
        </w:rPr>
        <w:t xml:space="preserve"> </w:t>
      </w:r>
      <w:r w:rsidRPr="003303AB">
        <w:rPr>
          <w:lang w:val="en-US"/>
        </w:rPr>
        <w:t>W</w:t>
      </w:r>
      <w:r>
        <w:rPr>
          <w:lang w:val="en-US"/>
        </w:rPr>
        <w:t>orld Bank 1.6.2021.</w:t>
      </w:r>
    </w:p>
  </w:footnote>
  <w:footnote w:id="117">
    <w:p w:rsidR="003557A6" w:rsidRPr="005069C9" w:rsidRDefault="003557A6">
      <w:pPr>
        <w:pStyle w:val="Alaviitteenteksti"/>
        <w:rPr>
          <w:lang w:val="en-US"/>
        </w:rPr>
      </w:pPr>
      <w:r>
        <w:rPr>
          <w:rStyle w:val="Alaviitteenviite"/>
        </w:rPr>
        <w:footnoteRef/>
      </w:r>
      <w:r w:rsidRPr="005069C9">
        <w:rPr>
          <w:lang w:val="en-US"/>
        </w:rPr>
        <w:t xml:space="preserve"> A</w:t>
      </w:r>
      <w:r>
        <w:rPr>
          <w:lang w:val="en-US"/>
        </w:rPr>
        <w:t xml:space="preserve">CRC / </w:t>
      </w:r>
      <w:proofErr w:type="spellStart"/>
      <w:r>
        <w:rPr>
          <w:lang w:val="en-US"/>
        </w:rPr>
        <w:t>Weldeghebrael</w:t>
      </w:r>
      <w:proofErr w:type="spellEnd"/>
      <w:r>
        <w:rPr>
          <w:lang w:val="en-US"/>
        </w:rPr>
        <w:t xml:space="preserve"> 16.2.2022.</w:t>
      </w:r>
    </w:p>
  </w:footnote>
  <w:footnote w:id="118">
    <w:p w:rsidR="003557A6" w:rsidRPr="00882E58" w:rsidRDefault="003557A6">
      <w:pPr>
        <w:pStyle w:val="Alaviitteenteksti"/>
        <w:rPr>
          <w:lang w:val="en-US"/>
        </w:rPr>
      </w:pPr>
      <w:r>
        <w:rPr>
          <w:rStyle w:val="Alaviitteenviite"/>
        </w:rPr>
        <w:footnoteRef/>
      </w:r>
      <w:r w:rsidRPr="00882E58">
        <w:rPr>
          <w:lang w:val="en-US"/>
        </w:rPr>
        <w:t xml:space="preserve"> </w:t>
      </w:r>
      <w:proofErr w:type="spellStart"/>
      <w:r w:rsidRPr="00882E58">
        <w:rPr>
          <w:lang w:val="en-US"/>
        </w:rPr>
        <w:t>Yimere</w:t>
      </w:r>
      <w:proofErr w:type="spellEnd"/>
      <w:r w:rsidRPr="00882E58">
        <w:rPr>
          <w:lang w:val="en-US"/>
        </w:rPr>
        <w:t xml:space="preserve"> / The C</w:t>
      </w:r>
      <w:r>
        <w:rPr>
          <w:lang w:val="en-US"/>
        </w:rPr>
        <w:t>onversation 13.9.2023.</w:t>
      </w:r>
    </w:p>
  </w:footnote>
  <w:footnote w:id="119">
    <w:p w:rsidR="003557A6" w:rsidRPr="00120C09" w:rsidRDefault="003557A6" w:rsidP="00C4199E">
      <w:pPr>
        <w:pStyle w:val="Alaviitteenteksti"/>
        <w:rPr>
          <w:lang w:val="en-US"/>
        </w:rPr>
      </w:pPr>
      <w:r>
        <w:rPr>
          <w:rStyle w:val="Alaviitteenviite"/>
        </w:rPr>
        <w:footnoteRef/>
      </w:r>
      <w:r w:rsidRPr="00120C09">
        <w:rPr>
          <w:lang w:val="en-US"/>
        </w:rPr>
        <w:t xml:space="preserve"> </w:t>
      </w:r>
      <w:proofErr w:type="spellStart"/>
      <w:r w:rsidRPr="00882E58">
        <w:rPr>
          <w:lang w:val="en-US"/>
        </w:rPr>
        <w:t>Yimere</w:t>
      </w:r>
      <w:proofErr w:type="spellEnd"/>
      <w:r w:rsidRPr="00882E58">
        <w:rPr>
          <w:lang w:val="en-US"/>
        </w:rPr>
        <w:t xml:space="preserve"> / The C</w:t>
      </w:r>
      <w:r>
        <w:rPr>
          <w:lang w:val="en-US"/>
        </w:rPr>
        <w:t xml:space="preserve">onversation 13.9.2023; </w:t>
      </w:r>
      <w:r w:rsidRPr="00120C09">
        <w:rPr>
          <w:lang w:val="en-US"/>
        </w:rPr>
        <w:t>UN-Habitat 2021, s</w:t>
      </w:r>
      <w:r>
        <w:rPr>
          <w:lang w:val="en-US"/>
        </w:rPr>
        <w:t xml:space="preserve">. 27; SES / </w:t>
      </w:r>
      <w:proofErr w:type="spellStart"/>
      <w:r>
        <w:rPr>
          <w:lang w:val="en-US"/>
        </w:rPr>
        <w:t>Berhe</w:t>
      </w:r>
      <w:proofErr w:type="spellEnd"/>
      <w:r>
        <w:rPr>
          <w:lang w:val="en-US"/>
        </w:rPr>
        <w:t xml:space="preserve"> et al. 2017, s. 6.</w:t>
      </w:r>
    </w:p>
  </w:footnote>
  <w:footnote w:id="120">
    <w:p w:rsidR="003557A6" w:rsidRPr="00E737DE" w:rsidRDefault="003557A6">
      <w:pPr>
        <w:pStyle w:val="Alaviitteenteksti"/>
        <w:rPr>
          <w:lang w:val="en-US"/>
        </w:rPr>
      </w:pPr>
      <w:r>
        <w:rPr>
          <w:rStyle w:val="Alaviitteenviite"/>
        </w:rPr>
        <w:footnoteRef/>
      </w:r>
      <w:r w:rsidRPr="00E737DE">
        <w:rPr>
          <w:lang w:val="en-US"/>
        </w:rPr>
        <w:t xml:space="preserve"> ACRC / </w:t>
      </w:r>
      <w:proofErr w:type="spellStart"/>
      <w:r w:rsidRPr="00E737DE">
        <w:rPr>
          <w:lang w:val="en-US"/>
        </w:rPr>
        <w:t>Weldeghebrael</w:t>
      </w:r>
      <w:proofErr w:type="spellEnd"/>
      <w:r w:rsidRPr="00E737DE">
        <w:rPr>
          <w:lang w:val="en-US"/>
        </w:rPr>
        <w:t xml:space="preserve"> 16.2.2022.</w:t>
      </w:r>
    </w:p>
  </w:footnote>
  <w:footnote w:id="121">
    <w:p w:rsidR="003557A6" w:rsidRPr="00E737DE" w:rsidRDefault="003557A6" w:rsidP="006B23D6">
      <w:pPr>
        <w:pStyle w:val="Alaviitteenteksti"/>
        <w:rPr>
          <w:lang w:val="en-US"/>
        </w:rPr>
      </w:pPr>
      <w:r>
        <w:rPr>
          <w:rStyle w:val="Alaviitteenviite"/>
        </w:rPr>
        <w:footnoteRef/>
      </w:r>
      <w:r w:rsidRPr="00E737DE">
        <w:rPr>
          <w:lang w:val="en-US"/>
        </w:rPr>
        <w:t xml:space="preserve"> UN-Habitat 2017, s. 92.</w:t>
      </w:r>
    </w:p>
  </w:footnote>
  <w:footnote w:id="122">
    <w:p w:rsidR="003557A6" w:rsidRPr="005069C9" w:rsidRDefault="003557A6" w:rsidP="006B23D6">
      <w:pPr>
        <w:pStyle w:val="Alaviitteenteksti"/>
        <w:rPr>
          <w:lang w:val="en-US"/>
        </w:rPr>
      </w:pPr>
      <w:r>
        <w:rPr>
          <w:rStyle w:val="Alaviitteenviite"/>
        </w:rPr>
        <w:footnoteRef/>
      </w:r>
      <w:r w:rsidRPr="005069C9">
        <w:rPr>
          <w:lang w:val="en-US"/>
        </w:rPr>
        <w:t xml:space="preserve"> </w:t>
      </w:r>
      <w:r>
        <w:rPr>
          <w:lang w:val="en-US"/>
        </w:rPr>
        <w:t xml:space="preserve">ACRC / </w:t>
      </w:r>
      <w:proofErr w:type="spellStart"/>
      <w:r>
        <w:rPr>
          <w:lang w:val="en-US"/>
        </w:rPr>
        <w:t>Weldeghebrael</w:t>
      </w:r>
      <w:proofErr w:type="spellEnd"/>
      <w:r>
        <w:rPr>
          <w:lang w:val="en-US"/>
        </w:rPr>
        <w:t xml:space="preserve"> 16.2.2022; </w:t>
      </w:r>
      <w:r w:rsidRPr="001E1DC5">
        <w:rPr>
          <w:lang w:val="en-US"/>
        </w:rPr>
        <w:t>World B</w:t>
      </w:r>
      <w:r>
        <w:rPr>
          <w:lang w:val="en-US"/>
        </w:rPr>
        <w:t xml:space="preserve">ank 1.6.2021; ACRC / </w:t>
      </w:r>
      <w:proofErr w:type="spellStart"/>
      <w:r>
        <w:rPr>
          <w:lang w:val="en-US"/>
        </w:rPr>
        <w:t>Weldeghebrael</w:t>
      </w:r>
      <w:proofErr w:type="spellEnd"/>
      <w:r>
        <w:rPr>
          <w:lang w:val="en-US"/>
        </w:rPr>
        <w:t xml:space="preserve"> 06/2021, s. 2; </w:t>
      </w:r>
      <w:r w:rsidRPr="004319A2">
        <w:rPr>
          <w:lang w:val="en-US"/>
        </w:rPr>
        <w:t>Global R</w:t>
      </w:r>
      <w:r>
        <w:rPr>
          <w:lang w:val="en-US"/>
        </w:rPr>
        <w:t>esilient Cities Network 30.6.2020, s. 51; UN-Habitat 2017, s. 97.</w:t>
      </w:r>
    </w:p>
  </w:footnote>
  <w:footnote w:id="123">
    <w:p w:rsidR="003557A6" w:rsidRPr="00E737DE" w:rsidRDefault="003557A6" w:rsidP="006B23D6">
      <w:pPr>
        <w:pStyle w:val="Alaviitteenteksti"/>
        <w:rPr>
          <w:lang w:val="en-US"/>
        </w:rPr>
      </w:pPr>
      <w:r>
        <w:rPr>
          <w:rStyle w:val="Alaviitteenviite"/>
        </w:rPr>
        <w:footnoteRef/>
      </w:r>
      <w:r w:rsidRPr="00E737DE">
        <w:rPr>
          <w:lang w:val="en-US"/>
        </w:rPr>
        <w:t xml:space="preserve"> UN-Habitat 2017, s. 46.</w:t>
      </w:r>
    </w:p>
  </w:footnote>
  <w:footnote w:id="124">
    <w:p w:rsidR="003557A6" w:rsidRPr="006D0AB1" w:rsidRDefault="003557A6">
      <w:pPr>
        <w:pStyle w:val="Alaviitteenteksti"/>
        <w:rPr>
          <w:lang w:val="en-US"/>
        </w:rPr>
      </w:pPr>
      <w:r>
        <w:rPr>
          <w:rStyle w:val="Alaviitteenviite"/>
        </w:rPr>
        <w:footnoteRef/>
      </w:r>
      <w:r w:rsidRPr="006D0AB1">
        <w:rPr>
          <w:lang w:val="en-US"/>
        </w:rPr>
        <w:t xml:space="preserve"> Addis </w:t>
      </w:r>
      <w:r>
        <w:rPr>
          <w:lang w:val="en-US"/>
        </w:rPr>
        <w:t xml:space="preserve">Fortune 26.8.2023; </w:t>
      </w:r>
      <w:r w:rsidRPr="00B570ED">
        <w:rPr>
          <w:lang w:val="en-US"/>
        </w:rPr>
        <w:t xml:space="preserve">World </w:t>
      </w:r>
      <w:r>
        <w:rPr>
          <w:lang w:val="en-US"/>
        </w:rPr>
        <w:t>Bank 1.6.2021.</w:t>
      </w:r>
    </w:p>
  </w:footnote>
  <w:footnote w:id="125">
    <w:p w:rsidR="003557A6" w:rsidRPr="00B570ED" w:rsidRDefault="003557A6">
      <w:pPr>
        <w:pStyle w:val="Alaviitteenteksti"/>
        <w:rPr>
          <w:lang w:val="en-US"/>
        </w:rPr>
      </w:pPr>
      <w:r>
        <w:rPr>
          <w:rStyle w:val="Alaviitteenviite"/>
        </w:rPr>
        <w:footnoteRef/>
      </w:r>
      <w:r w:rsidRPr="00B570ED">
        <w:rPr>
          <w:lang w:val="en-US"/>
        </w:rPr>
        <w:t xml:space="preserve"> World </w:t>
      </w:r>
      <w:r>
        <w:rPr>
          <w:lang w:val="en-US"/>
        </w:rPr>
        <w:t>Bank 1.6.2021.</w:t>
      </w:r>
    </w:p>
  </w:footnote>
  <w:footnote w:id="126">
    <w:p w:rsidR="003557A6" w:rsidRPr="006D0AB1" w:rsidRDefault="003557A6">
      <w:pPr>
        <w:pStyle w:val="Alaviitteenteksti"/>
        <w:rPr>
          <w:lang w:val="en-US"/>
        </w:rPr>
      </w:pPr>
      <w:r>
        <w:rPr>
          <w:rStyle w:val="Alaviitteenviite"/>
        </w:rPr>
        <w:footnoteRef/>
      </w:r>
      <w:r w:rsidRPr="006D0AB1">
        <w:rPr>
          <w:lang w:val="en-US"/>
        </w:rPr>
        <w:t xml:space="preserve"> A</w:t>
      </w:r>
      <w:r>
        <w:rPr>
          <w:lang w:val="en-US"/>
        </w:rPr>
        <w:t>ddis Fortune / Italo 4.11.2023.</w:t>
      </w:r>
    </w:p>
  </w:footnote>
  <w:footnote w:id="127">
    <w:p w:rsidR="003557A6" w:rsidRPr="00395063" w:rsidRDefault="003557A6" w:rsidP="009F2C06">
      <w:pPr>
        <w:pStyle w:val="Alaviitteenteksti"/>
        <w:rPr>
          <w:lang w:val="en-US"/>
        </w:rPr>
      </w:pPr>
      <w:r>
        <w:rPr>
          <w:rStyle w:val="Alaviitteenviite"/>
        </w:rPr>
        <w:footnoteRef/>
      </w:r>
      <w:r w:rsidRPr="00395063">
        <w:rPr>
          <w:lang w:val="en-US"/>
        </w:rPr>
        <w:t xml:space="preserve"> World Bank 2020, s. 127</w:t>
      </w:r>
      <w:r>
        <w:rPr>
          <w:lang w:val="en-US"/>
        </w:rPr>
        <w:t>, 131</w:t>
      </w:r>
      <w:r w:rsidRPr="00395063">
        <w:rPr>
          <w:lang w:val="en-US"/>
        </w:rPr>
        <w:t>.</w:t>
      </w:r>
    </w:p>
  </w:footnote>
  <w:footnote w:id="128">
    <w:p w:rsidR="003557A6" w:rsidRPr="00395063" w:rsidRDefault="003557A6" w:rsidP="009F2C06">
      <w:pPr>
        <w:pStyle w:val="Alaviitteenteksti"/>
        <w:rPr>
          <w:lang w:val="en-US"/>
        </w:rPr>
      </w:pPr>
      <w:r>
        <w:rPr>
          <w:rStyle w:val="Alaviitteenviite"/>
        </w:rPr>
        <w:footnoteRef/>
      </w:r>
      <w:r w:rsidRPr="00395063">
        <w:rPr>
          <w:lang w:val="en-US"/>
        </w:rPr>
        <w:t xml:space="preserve"> UN-Habitat 2021, s. </w:t>
      </w:r>
      <w:r>
        <w:rPr>
          <w:lang w:val="en-US"/>
        </w:rPr>
        <w:t>71.</w:t>
      </w:r>
    </w:p>
  </w:footnote>
  <w:footnote w:id="129">
    <w:p w:rsidR="003557A6" w:rsidRPr="003056CE" w:rsidRDefault="003557A6">
      <w:pPr>
        <w:pStyle w:val="Alaviitteenteksti"/>
        <w:rPr>
          <w:lang w:val="en-US"/>
        </w:rPr>
      </w:pPr>
      <w:r>
        <w:rPr>
          <w:rStyle w:val="Alaviitteenviite"/>
        </w:rPr>
        <w:footnoteRef/>
      </w:r>
      <w:r w:rsidRPr="003056CE">
        <w:rPr>
          <w:lang w:val="en-US"/>
        </w:rPr>
        <w:t xml:space="preserve"> TNH 1.8.2023.</w:t>
      </w:r>
    </w:p>
  </w:footnote>
  <w:footnote w:id="130">
    <w:p w:rsidR="003557A6" w:rsidRPr="00822246" w:rsidRDefault="003557A6" w:rsidP="009F2C06">
      <w:pPr>
        <w:pStyle w:val="Alaviitteenteksti"/>
        <w:rPr>
          <w:lang w:val="en-US"/>
        </w:rPr>
      </w:pPr>
      <w:r>
        <w:rPr>
          <w:rStyle w:val="Alaviitteenviite"/>
        </w:rPr>
        <w:footnoteRef/>
      </w:r>
      <w:r w:rsidRPr="00822246">
        <w:rPr>
          <w:lang w:val="en-US"/>
        </w:rPr>
        <w:t xml:space="preserve"> </w:t>
      </w:r>
      <w:r>
        <w:rPr>
          <w:lang w:val="en-US"/>
        </w:rPr>
        <w:t>World Bank 2020, s. 132.</w:t>
      </w:r>
    </w:p>
  </w:footnote>
  <w:footnote w:id="131">
    <w:p w:rsidR="003557A6" w:rsidRPr="004319A2" w:rsidRDefault="003557A6">
      <w:pPr>
        <w:pStyle w:val="Alaviitteenteksti"/>
        <w:rPr>
          <w:lang w:val="en-US"/>
        </w:rPr>
      </w:pPr>
      <w:r>
        <w:rPr>
          <w:rStyle w:val="Alaviitteenviite"/>
        </w:rPr>
        <w:footnoteRef/>
      </w:r>
      <w:r w:rsidRPr="004319A2">
        <w:rPr>
          <w:lang w:val="en-US"/>
        </w:rPr>
        <w:t xml:space="preserve"> </w:t>
      </w:r>
      <w:r w:rsidRPr="003A448D">
        <w:rPr>
          <w:lang w:val="en-US"/>
        </w:rPr>
        <w:t xml:space="preserve">Addis </w:t>
      </w:r>
      <w:r>
        <w:rPr>
          <w:lang w:val="en-US"/>
        </w:rPr>
        <w:t xml:space="preserve">Fortune 18.11.2023; </w:t>
      </w:r>
      <w:r w:rsidRPr="004319A2">
        <w:rPr>
          <w:lang w:val="en-US"/>
        </w:rPr>
        <w:t>Global R</w:t>
      </w:r>
      <w:r>
        <w:rPr>
          <w:lang w:val="en-US"/>
        </w:rPr>
        <w:t>esilient Cities Network 30.6.2020, s. 34.</w:t>
      </w:r>
    </w:p>
  </w:footnote>
  <w:footnote w:id="132">
    <w:p w:rsidR="003557A6" w:rsidRPr="004319A2" w:rsidRDefault="003557A6">
      <w:pPr>
        <w:pStyle w:val="Alaviitteenteksti"/>
        <w:rPr>
          <w:lang w:val="en-US"/>
        </w:rPr>
      </w:pPr>
      <w:r>
        <w:rPr>
          <w:rStyle w:val="Alaviitteenviite"/>
        </w:rPr>
        <w:footnoteRef/>
      </w:r>
      <w:r w:rsidRPr="004319A2">
        <w:rPr>
          <w:lang w:val="en-US"/>
        </w:rPr>
        <w:t xml:space="preserve"> </w:t>
      </w:r>
      <w:r w:rsidRPr="003A448D">
        <w:rPr>
          <w:lang w:val="en-US"/>
        </w:rPr>
        <w:t xml:space="preserve">Addis </w:t>
      </w:r>
      <w:r>
        <w:rPr>
          <w:lang w:val="en-US"/>
        </w:rPr>
        <w:t xml:space="preserve">Fortune 18.11.2023; IRB 4.10.2021; </w:t>
      </w:r>
      <w:r w:rsidRPr="004319A2">
        <w:rPr>
          <w:lang w:val="en-US"/>
        </w:rPr>
        <w:t>Global R</w:t>
      </w:r>
      <w:r>
        <w:rPr>
          <w:lang w:val="en-US"/>
        </w:rPr>
        <w:t>esilient Cities Network 30.6.2020, s. 34.</w:t>
      </w:r>
    </w:p>
  </w:footnote>
  <w:footnote w:id="133">
    <w:p w:rsidR="003557A6" w:rsidRPr="003A448D" w:rsidRDefault="003557A6" w:rsidP="002A37C7">
      <w:pPr>
        <w:pStyle w:val="Alaviitteenteksti"/>
        <w:rPr>
          <w:lang w:val="en-US"/>
        </w:rPr>
      </w:pPr>
      <w:r>
        <w:rPr>
          <w:rStyle w:val="Alaviitteenviite"/>
        </w:rPr>
        <w:footnoteRef/>
      </w:r>
      <w:r w:rsidRPr="003A448D">
        <w:rPr>
          <w:lang w:val="en-US"/>
        </w:rPr>
        <w:t xml:space="preserve"> Addis </w:t>
      </w:r>
      <w:r>
        <w:rPr>
          <w:lang w:val="en-US"/>
        </w:rPr>
        <w:t>Fortune 18.11.2023.</w:t>
      </w:r>
    </w:p>
  </w:footnote>
  <w:footnote w:id="134">
    <w:p w:rsidR="003557A6" w:rsidRPr="00AC5F28" w:rsidRDefault="003557A6">
      <w:pPr>
        <w:pStyle w:val="Alaviitteenteksti"/>
        <w:rPr>
          <w:lang w:val="en-US"/>
        </w:rPr>
      </w:pPr>
      <w:r>
        <w:rPr>
          <w:rStyle w:val="Alaviitteenviite"/>
        </w:rPr>
        <w:footnoteRef/>
      </w:r>
      <w:r w:rsidRPr="00AC5F28">
        <w:rPr>
          <w:lang w:val="en-US"/>
        </w:rPr>
        <w:t xml:space="preserve"> </w:t>
      </w:r>
      <w:r w:rsidRPr="004319A2">
        <w:rPr>
          <w:lang w:val="en-US"/>
        </w:rPr>
        <w:t>Global R</w:t>
      </w:r>
      <w:r>
        <w:rPr>
          <w:lang w:val="en-US"/>
        </w:rPr>
        <w:t>esilient Cities Network 30.6.2020, s. 34.</w:t>
      </w:r>
    </w:p>
  </w:footnote>
  <w:footnote w:id="135">
    <w:p w:rsidR="003557A6" w:rsidRPr="0058540C" w:rsidRDefault="003557A6">
      <w:pPr>
        <w:pStyle w:val="Alaviitteenteksti"/>
        <w:rPr>
          <w:lang w:val="en-US"/>
        </w:rPr>
      </w:pPr>
      <w:r>
        <w:rPr>
          <w:rStyle w:val="Alaviitteenviite"/>
        </w:rPr>
        <w:footnoteRef/>
      </w:r>
      <w:r w:rsidRPr="0058540C">
        <w:rPr>
          <w:lang w:val="en-US"/>
        </w:rPr>
        <w:t xml:space="preserve"> </w:t>
      </w:r>
      <w:r w:rsidRPr="008F1AEB">
        <w:rPr>
          <w:lang w:val="en-US"/>
        </w:rPr>
        <w:t>S</w:t>
      </w:r>
      <w:r>
        <w:rPr>
          <w:lang w:val="en-US"/>
        </w:rPr>
        <w:t xml:space="preserve">ES / </w:t>
      </w:r>
      <w:proofErr w:type="spellStart"/>
      <w:r>
        <w:rPr>
          <w:lang w:val="en-US"/>
        </w:rPr>
        <w:t>Berhe</w:t>
      </w:r>
      <w:proofErr w:type="spellEnd"/>
      <w:r>
        <w:rPr>
          <w:lang w:val="en-US"/>
        </w:rPr>
        <w:t xml:space="preserve"> et al. 2017, s. 10-11.</w:t>
      </w:r>
    </w:p>
  </w:footnote>
  <w:footnote w:id="136">
    <w:p w:rsidR="003557A6" w:rsidRPr="0058540C" w:rsidRDefault="003557A6">
      <w:pPr>
        <w:pStyle w:val="Alaviitteenteksti"/>
        <w:rPr>
          <w:lang w:val="en-US"/>
        </w:rPr>
      </w:pPr>
      <w:r>
        <w:rPr>
          <w:rStyle w:val="Alaviitteenviite"/>
        </w:rPr>
        <w:footnoteRef/>
      </w:r>
      <w:r w:rsidRPr="0058540C">
        <w:rPr>
          <w:lang w:val="en-US"/>
        </w:rPr>
        <w:t xml:space="preserve"> </w:t>
      </w:r>
      <w:r>
        <w:rPr>
          <w:lang w:val="en-US"/>
        </w:rPr>
        <w:t xml:space="preserve">ACRC / </w:t>
      </w:r>
      <w:proofErr w:type="spellStart"/>
      <w:r>
        <w:rPr>
          <w:lang w:val="en-US"/>
        </w:rPr>
        <w:t>Weldeghebrael</w:t>
      </w:r>
      <w:proofErr w:type="spellEnd"/>
      <w:r>
        <w:rPr>
          <w:lang w:val="en-US"/>
        </w:rPr>
        <w:t xml:space="preserve"> 06/2021, s. 2.</w:t>
      </w:r>
    </w:p>
  </w:footnote>
  <w:footnote w:id="137">
    <w:p w:rsidR="003557A6" w:rsidRPr="008F1AEB" w:rsidRDefault="003557A6" w:rsidP="00F51E0E">
      <w:pPr>
        <w:pStyle w:val="Alaviitteenteksti"/>
        <w:rPr>
          <w:lang w:val="en-US"/>
        </w:rPr>
      </w:pPr>
      <w:r>
        <w:rPr>
          <w:rStyle w:val="Alaviitteenviite"/>
        </w:rPr>
        <w:footnoteRef/>
      </w:r>
      <w:r w:rsidRPr="008F1AEB">
        <w:rPr>
          <w:lang w:val="en-US"/>
        </w:rPr>
        <w:t xml:space="preserve"> S</w:t>
      </w:r>
      <w:r>
        <w:rPr>
          <w:lang w:val="en-US"/>
        </w:rPr>
        <w:t xml:space="preserve">ES / </w:t>
      </w:r>
      <w:proofErr w:type="spellStart"/>
      <w:r>
        <w:rPr>
          <w:lang w:val="en-US"/>
        </w:rPr>
        <w:t>Berhe</w:t>
      </w:r>
      <w:proofErr w:type="spellEnd"/>
      <w:r>
        <w:rPr>
          <w:lang w:val="en-US"/>
        </w:rPr>
        <w:t xml:space="preserve"> et al. 2017, s. 10-11.</w:t>
      </w:r>
    </w:p>
  </w:footnote>
  <w:footnote w:id="138">
    <w:p w:rsidR="003557A6" w:rsidRPr="008C5B50" w:rsidRDefault="003557A6">
      <w:pPr>
        <w:pStyle w:val="Alaviitteenteksti"/>
        <w:rPr>
          <w:lang w:val="en-US"/>
        </w:rPr>
      </w:pPr>
      <w:r>
        <w:rPr>
          <w:rStyle w:val="Alaviitteenviite"/>
        </w:rPr>
        <w:footnoteRef/>
      </w:r>
      <w:r w:rsidRPr="008C5B50">
        <w:rPr>
          <w:lang w:val="en-US"/>
        </w:rPr>
        <w:t xml:space="preserve"> </w:t>
      </w:r>
      <w:r>
        <w:rPr>
          <w:lang w:val="en-US"/>
        </w:rPr>
        <w:t>UN-Habitat 2017, s. 92.</w:t>
      </w:r>
    </w:p>
  </w:footnote>
  <w:footnote w:id="139">
    <w:p w:rsidR="003557A6" w:rsidRPr="00475D3C" w:rsidRDefault="003557A6" w:rsidP="00F51E0E">
      <w:pPr>
        <w:pStyle w:val="Alaviitteenteksti"/>
        <w:rPr>
          <w:lang w:val="en-US"/>
        </w:rPr>
      </w:pPr>
      <w:r>
        <w:rPr>
          <w:rStyle w:val="Alaviitteenviite"/>
        </w:rPr>
        <w:footnoteRef/>
      </w:r>
      <w:r w:rsidRPr="00475D3C">
        <w:rPr>
          <w:lang w:val="en-US"/>
        </w:rPr>
        <w:t xml:space="preserve"> </w:t>
      </w:r>
      <w:r w:rsidRPr="00496F97">
        <w:rPr>
          <w:lang w:val="en-US"/>
        </w:rPr>
        <w:t>Global Resilient C</w:t>
      </w:r>
      <w:r>
        <w:rPr>
          <w:lang w:val="en-US"/>
        </w:rPr>
        <w:t>ities Network 30.6.2020, s. 34.</w:t>
      </w:r>
    </w:p>
  </w:footnote>
  <w:footnote w:id="140">
    <w:p w:rsidR="003557A6" w:rsidRPr="008F1AEB" w:rsidRDefault="003557A6" w:rsidP="00F51E0E">
      <w:pPr>
        <w:pStyle w:val="Alaviitteenteksti"/>
        <w:rPr>
          <w:lang w:val="en-US"/>
        </w:rPr>
      </w:pPr>
      <w:r>
        <w:rPr>
          <w:rStyle w:val="Alaviitteenviite"/>
        </w:rPr>
        <w:footnoteRef/>
      </w:r>
      <w:r w:rsidRPr="008F1AEB">
        <w:rPr>
          <w:lang w:val="en-US"/>
        </w:rPr>
        <w:t xml:space="preserve"> </w:t>
      </w:r>
      <w:r w:rsidRPr="00496F97">
        <w:rPr>
          <w:lang w:val="en-US"/>
        </w:rPr>
        <w:t>Global Resilient C</w:t>
      </w:r>
      <w:r>
        <w:rPr>
          <w:lang w:val="en-US"/>
        </w:rPr>
        <w:t xml:space="preserve">ities Network 30.6.2020, s. 34; </w:t>
      </w:r>
      <w:r w:rsidRPr="008F1AEB">
        <w:rPr>
          <w:lang w:val="en-US"/>
        </w:rPr>
        <w:t>S</w:t>
      </w:r>
      <w:r>
        <w:rPr>
          <w:lang w:val="en-US"/>
        </w:rPr>
        <w:t xml:space="preserve">ES / </w:t>
      </w:r>
      <w:proofErr w:type="spellStart"/>
      <w:r>
        <w:rPr>
          <w:lang w:val="en-US"/>
        </w:rPr>
        <w:t>Berhe</w:t>
      </w:r>
      <w:proofErr w:type="spellEnd"/>
      <w:r>
        <w:rPr>
          <w:lang w:val="en-US"/>
        </w:rPr>
        <w:t xml:space="preserve"> et al. 2017, s. 10.</w:t>
      </w:r>
    </w:p>
  </w:footnote>
  <w:footnote w:id="141">
    <w:p w:rsidR="003557A6" w:rsidRPr="00475D3C" w:rsidRDefault="003557A6">
      <w:pPr>
        <w:pStyle w:val="Alaviitteenteksti"/>
        <w:rPr>
          <w:lang w:val="en-US"/>
        </w:rPr>
      </w:pPr>
      <w:r>
        <w:rPr>
          <w:rStyle w:val="Alaviitteenviite"/>
        </w:rPr>
        <w:footnoteRef/>
      </w:r>
      <w:r w:rsidRPr="00475D3C">
        <w:rPr>
          <w:lang w:val="en-US"/>
        </w:rPr>
        <w:t xml:space="preserve"> </w:t>
      </w:r>
      <w:r w:rsidRPr="004319A2">
        <w:rPr>
          <w:lang w:val="en-US"/>
        </w:rPr>
        <w:t>Global R</w:t>
      </w:r>
      <w:r>
        <w:rPr>
          <w:lang w:val="en-US"/>
        </w:rPr>
        <w:t>esilient Cities Network 30.6.2020, s. 34.</w:t>
      </w:r>
    </w:p>
  </w:footnote>
  <w:footnote w:id="142">
    <w:p w:rsidR="003557A6" w:rsidRPr="00475D3C" w:rsidRDefault="003557A6">
      <w:pPr>
        <w:pStyle w:val="Alaviitteenteksti"/>
        <w:rPr>
          <w:lang w:val="en-US"/>
        </w:rPr>
      </w:pPr>
      <w:r>
        <w:rPr>
          <w:rStyle w:val="Alaviitteenviite"/>
        </w:rPr>
        <w:footnoteRef/>
      </w:r>
      <w:r w:rsidRPr="00475D3C">
        <w:rPr>
          <w:lang w:val="en-US"/>
        </w:rPr>
        <w:t xml:space="preserve"> </w:t>
      </w:r>
      <w:r w:rsidRPr="009D00DA">
        <w:rPr>
          <w:lang w:val="en-US"/>
        </w:rPr>
        <w:t>W</w:t>
      </w:r>
      <w:r>
        <w:rPr>
          <w:lang w:val="en-US"/>
        </w:rPr>
        <w:t xml:space="preserve">orld Bank 1.6.2021; </w:t>
      </w:r>
      <w:r w:rsidRPr="004319A2">
        <w:rPr>
          <w:lang w:val="en-US"/>
        </w:rPr>
        <w:t>Global R</w:t>
      </w:r>
      <w:r>
        <w:rPr>
          <w:lang w:val="en-US"/>
        </w:rPr>
        <w:t>esilient Cities Network 30.6.2020, s. 29.</w:t>
      </w:r>
    </w:p>
  </w:footnote>
  <w:footnote w:id="143">
    <w:p w:rsidR="003557A6" w:rsidRPr="009D00DA" w:rsidRDefault="003557A6">
      <w:pPr>
        <w:pStyle w:val="Alaviitteenteksti"/>
        <w:rPr>
          <w:lang w:val="en-US"/>
        </w:rPr>
      </w:pPr>
      <w:r>
        <w:rPr>
          <w:rStyle w:val="Alaviitteenviite"/>
        </w:rPr>
        <w:footnoteRef/>
      </w:r>
      <w:r w:rsidRPr="009D00DA">
        <w:rPr>
          <w:lang w:val="en-US"/>
        </w:rPr>
        <w:t xml:space="preserve"> W</w:t>
      </w:r>
      <w:r>
        <w:rPr>
          <w:lang w:val="en-US"/>
        </w:rPr>
        <w:t>orld Bank 1.6.2021.</w:t>
      </w:r>
    </w:p>
  </w:footnote>
  <w:footnote w:id="144">
    <w:p w:rsidR="003557A6" w:rsidRPr="009D00DA" w:rsidRDefault="003557A6">
      <w:pPr>
        <w:pStyle w:val="Alaviitteenteksti"/>
        <w:rPr>
          <w:lang w:val="en-US"/>
        </w:rPr>
      </w:pPr>
      <w:r>
        <w:rPr>
          <w:rStyle w:val="Alaviitteenviite"/>
        </w:rPr>
        <w:footnoteRef/>
      </w:r>
      <w:r w:rsidRPr="009D00DA">
        <w:rPr>
          <w:lang w:val="en-US"/>
        </w:rPr>
        <w:t xml:space="preserve"> </w:t>
      </w:r>
      <w:r>
        <w:rPr>
          <w:lang w:val="en-US"/>
        </w:rPr>
        <w:t xml:space="preserve">World Bank 1.6.2021; ACRC / </w:t>
      </w:r>
      <w:proofErr w:type="spellStart"/>
      <w:r>
        <w:rPr>
          <w:lang w:val="en-US"/>
        </w:rPr>
        <w:t>Weldeghebrael</w:t>
      </w:r>
      <w:proofErr w:type="spellEnd"/>
      <w:r>
        <w:rPr>
          <w:lang w:val="en-US"/>
        </w:rPr>
        <w:t xml:space="preserve"> 06/2021, s. 7.</w:t>
      </w:r>
    </w:p>
  </w:footnote>
  <w:footnote w:id="145">
    <w:p w:rsidR="003557A6" w:rsidRPr="00F552A6" w:rsidRDefault="003557A6" w:rsidP="009D00DA">
      <w:pPr>
        <w:pStyle w:val="Alaviitteenteksti"/>
        <w:rPr>
          <w:lang w:val="en-US"/>
        </w:rPr>
      </w:pPr>
      <w:r>
        <w:rPr>
          <w:rStyle w:val="Alaviitteenviite"/>
        </w:rPr>
        <w:footnoteRef/>
      </w:r>
      <w:r w:rsidRPr="00F552A6">
        <w:rPr>
          <w:lang w:val="en-US"/>
        </w:rPr>
        <w:t xml:space="preserve"> </w:t>
      </w:r>
      <w:r>
        <w:rPr>
          <w:lang w:val="en-US"/>
        </w:rPr>
        <w:t xml:space="preserve">ACRC / </w:t>
      </w:r>
      <w:proofErr w:type="spellStart"/>
      <w:r>
        <w:rPr>
          <w:lang w:val="en-US"/>
        </w:rPr>
        <w:t>Weldeghebrael</w:t>
      </w:r>
      <w:proofErr w:type="spellEnd"/>
      <w:r>
        <w:rPr>
          <w:lang w:val="en-US"/>
        </w:rPr>
        <w:t xml:space="preserve"> 16.2.2022; World Bank 1.6.2021.</w:t>
      </w:r>
    </w:p>
  </w:footnote>
  <w:footnote w:id="146">
    <w:p w:rsidR="003557A6" w:rsidRPr="00AC62DE" w:rsidRDefault="003557A6">
      <w:pPr>
        <w:pStyle w:val="Alaviitteenteksti"/>
        <w:rPr>
          <w:lang w:val="en-US"/>
        </w:rPr>
      </w:pPr>
      <w:r>
        <w:rPr>
          <w:rStyle w:val="Alaviitteenviite"/>
        </w:rPr>
        <w:footnoteRef/>
      </w:r>
      <w:r w:rsidRPr="00AC62DE">
        <w:rPr>
          <w:lang w:val="en-US"/>
        </w:rPr>
        <w:t xml:space="preserve"> </w:t>
      </w:r>
      <w:r>
        <w:rPr>
          <w:lang w:val="en-US"/>
        </w:rPr>
        <w:t>World Bank 1.6.2021.</w:t>
      </w:r>
    </w:p>
  </w:footnote>
  <w:footnote w:id="147">
    <w:p w:rsidR="003557A6" w:rsidRPr="00F51E0E" w:rsidRDefault="003557A6">
      <w:pPr>
        <w:pStyle w:val="Alaviitteenteksti"/>
        <w:rPr>
          <w:lang w:val="en-US"/>
        </w:rPr>
      </w:pPr>
      <w:r>
        <w:rPr>
          <w:rStyle w:val="Alaviitteenviite"/>
        </w:rPr>
        <w:footnoteRef/>
      </w:r>
      <w:r w:rsidRPr="00F51E0E">
        <w:rPr>
          <w:lang w:val="en-US"/>
        </w:rPr>
        <w:t xml:space="preserve"> UN-Habitat 2017, s</w:t>
      </w:r>
      <w:r>
        <w:rPr>
          <w:lang w:val="en-US"/>
        </w:rPr>
        <w:t>. 23.</w:t>
      </w:r>
    </w:p>
  </w:footnote>
  <w:footnote w:id="148">
    <w:p w:rsidR="003557A6" w:rsidRPr="009A7535" w:rsidRDefault="003557A6">
      <w:pPr>
        <w:pStyle w:val="Alaviitteenteksti"/>
        <w:rPr>
          <w:lang w:val="en-US"/>
        </w:rPr>
      </w:pPr>
      <w:r>
        <w:rPr>
          <w:rStyle w:val="Alaviitteenviite"/>
        </w:rPr>
        <w:footnoteRef/>
      </w:r>
      <w:r w:rsidRPr="009A7535">
        <w:rPr>
          <w:lang w:val="en-US"/>
        </w:rPr>
        <w:t xml:space="preserve"> </w:t>
      </w:r>
      <w:r w:rsidRPr="008F1AEB">
        <w:rPr>
          <w:lang w:val="en-US"/>
        </w:rPr>
        <w:t>World Bank 1.6.2021</w:t>
      </w:r>
      <w:r>
        <w:rPr>
          <w:lang w:val="en-US"/>
        </w:rPr>
        <w:t xml:space="preserve">; ACRC / </w:t>
      </w:r>
      <w:proofErr w:type="spellStart"/>
      <w:r>
        <w:rPr>
          <w:lang w:val="en-US"/>
        </w:rPr>
        <w:t>Weldeghebrael</w:t>
      </w:r>
      <w:proofErr w:type="spellEnd"/>
      <w:r>
        <w:rPr>
          <w:lang w:val="en-US"/>
        </w:rPr>
        <w:t xml:space="preserve"> 06/2021, s. 2.</w:t>
      </w:r>
    </w:p>
  </w:footnote>
  <w:footnote w:id="149">
    <w:p w:rsidR="003557A6" w:rsidRPr="008F1AEB" w:rsidRDefault="003557A6">
      <w:pPr>
        <w:pStyle w:val="Alaviitteenteksti"/>
        <w:rPr>
          <w:lang w:val="en-US"/>
        </w:rPr>
      </w:pPr>
      <w:r>
        <w:rPr>
          <w:rStyle w:val="Alaviitteenviite"/>
        </w:rPr>
        <w:footnoteRef/>
      </w:r>
      <w:r w:rsidRPr="008F1AEB">
        <w:rPr>
          <w:lang w:val="en-US"/>
        </w:rPr>
        <w:t xml:space="preserve"> World Bank 1.6.2021.</w:t>
      </w:r>
    </w:p>
  </w:footnote>
  <w:footnote w:id="150">
    <w:p w:rsidR="003557A6" w:rsidRPr="0058540C" w:rsidRDefault="003557A6">
      <w:pPr>
        <w:pStyle w:val="Alaviitteenteksti"/>
        <w:rPr>
          <w:lang w:val="en-US"/>
        </w:rPr>
      </w:pPr>
      <w:r>
        <w:rPr>
          <w:rStyle w:val="Alaviitteenviite"/>
        </w:rPr>
        <w:footnoteRef/>
      </w:r>
      <w:r w:rsidRPr="0058540C">
        <w:rPr>
          <w:lang w:val="en-US"/>
        </w:rPr>
        <w:t xml:space="preserve"> </w:t>
      </w:r>
      <w:r>
        <w:rPr>
          <w:lang w:val="en-US"/>
        </w:rPr>
        <w:t xml:space="preserve">ACRC / </w:t>
      </w:r>
      <w:proofErr w:type="spellStart"/>
      <w:r>
        <w:rPr>
          <w:lang w:val="en-US"/>
        </w:rPr>
        <w:t>Weldeghebrael</w:t>
      </w:r>
      <w:proofErr w:type="spellEnd"/>
      <w:r>
        <w:rPr>
          <w:lang w:val="en-US"/>
        </w:rPr>
        <w:t xml:space="preserve"> 06/2021, s. 4-5.</w:t>
      </w:r>
    </w:p>
  </w:footnote>
  <w:footnote w:id="151">
    <w:p w:rsidR="003557A6" w:rsidRPr="00AA7433" w:rsidRDefault="003557A6">
      <w:pPr>
        <w:pStyle w:val="Alaviitteenteksti"/>
        <w:rPr>
          <w:lang w:val="en-US"/>
        </w:rPr>
      </w:pPr>
      <w:r>
        <w:rPr>
          <w:rStyle w:val="Alaviitteenviite"/>
        </w:rPr>
        <w:footnoteRef/>
      </w:r>
      <w:r w:rsidRPr="00AA7433">
        <w:rPr>
          <w:lang w:val="en-US"/>
        </w:rPr>
        <w:t xml:space="preserve"> UN-Habitat 2017, s. 23.</w:t>
      </w:r>
    </w:p>
  </w:footnote>
  <w:footnote w:id="152">
    <w:p w:rsidR="003557A6" w:rsidRPr="00AA7433" w:rsidRDefault="003557A6" w:rsidP="00DA4357">
      <w:pPr>
        <w:pStyle w:val="Alaviitteenteksti"/>
        <w:rPr>
          <w:lang w:val="en-US"/>
        </w:rPr>
      </w:pPr>
      <w:r>
        <w:rPr>
          <w:rStyle w:val="Alaviitteenviite"/>
        </w:rPr>
        <w:footnoteRef/>
      </w:r>
      <w:r w:rsidRPr="00AA7433">
        <w:rPr>
          <w:lang w:val="en-US"/>
        </w:rPr>
        <w:t xml:space="preserve"> UN-Habitat 2017, s. 23-24.</w:t>
      </w:r>
    </w:p>
  </w:footnote>
  <w:footnote w:id="153">
    <w:p w:rsidR="003557A6" w:rsidRPr="006B111B" w:rsidRDefault="003557A6" w:rsidP="00541969">
      <w:pPr>
        <w:pStyle w:val="Alaviitteenteksti"/>
        <w:rPr>
          <w:lang w:val="en-US"/>
        </w:rPr>
      </w:pPr>
      <w:r>
        <w:rPr>
          <w:rStyle w:val="Alaviitteenviite"/>
        </w:rPr>
        <w:footnoteRef/>
      </w:r>
      <w:r w:rsidRPr="006B111B">
        <w:rPr>
          <w:lang w:val="en-US"/>
        </w:rPr>
        <w:t xml:space="preserve"> UNICEF &amp; M</w:t>
      </w:r>
      <w:r>
        <w:rPr>
          <w:lang w:val="en-US"/>
        </w:rPr>
        <w:t>OLSA 2019, s. 7.</w:t>
      </w:r>
    </w:p>
  </w:footnote>
  <w:footnote w:id="154">
    <w:p w:rsidR="003557A6" w:rsidRPr="00541969" w:rsidRDefault="003557A6" w:rsidP="00B74F35">
      <w:pPr>
        <w:pStyle w:val="Alaviitteenteksti"/>
        <w:rPr>
          <w:lang w:val="en-US"/>
        </w:rPr>
      </w:pPr>
      <w:r>
        <w:rPr>
          <w:rStyle w:val="Alaviitteenviite"/>
        </w:rPr>
        <w:footnoteRef/>
      </w:r>
      <w:r w:rsidRPr="00541969">
        <w:rPr>
          <w:lang w:val="en-US"/>
        </w:rPr>
        <w:t xml:space="preserve"> ACRC / </w:t>
      </w:r>
      <w:proofErr w:type="spellStart"/>
      <w:r w:rsidRPr="00541969">
        <w:rPr>
          <w:lang w:val="en-US"/>
        </w:rPr>
        <w:t>Weldeghebrael</w:t>
      </w:r>
      <w:proofErr w:type="spellEnd"/>
      <w:r w:rsidRPr="00541969">
        <w:rPr>
          <w:lang w:val="en-US"/>
        </w:rPr>
        <w:t xml:space="preserve"> 06/2021, s. 5.</w:t>
      </w:r>
    </w:p>
  </w:footnote>
  <w:footnote w:id="155">
    <w:p w:rsidR="003557A6" w:rsidRPr="00DA4357" w:rsidRDefault="003557A6">
      <w:pPr>
        <w:pStyle w:val="Alaviitteenteksti"/>
        <w:rPr>
          <w:lang w:val="en-US"/>
        </w:rPr>
      </w:pPr>
      <w:r>
        <w:rPr>
          <w:rStyle w:val="Alaviitteenviite"/>
        </w:rPr>
        <w:footnoteRef/>
      </w:r>
      <w:r w:rsidRPr="00DA4357">
        <w:rPr>
          <w:lang w:val="en-US"/>
        </w:rPr>
        <w:t xml:space="preserve"> ACRC / </w:t>
      </w:r>
      <w:proofErr w:type="spellStart"/>
      <w:r w:rsidRPr="00DA4357">
        <w:rPr>
          <w:lang w:val="en-US"/>
        </w:rPr>
        <w:t>Weldeghebrael</w:t>
      </w:r>
      <w:proofErr w:type="spellEnd"/>
      <w:r w:rsidRPr="00DA4357">
        <w:rPr>
          <w:lang w:val="en-US"/>
        </w:rPr>
        <w:t xml:space="preserve"> 16.2.2022; </w:t>
      </w:r>
      <w:r w:rsidRPr="00496F97">
        <w:rPr>
          <w:lang w:val="en-US"/>
        </w:rPr>
        <w:t>Global Resilient C</w:t>
      </w:r>
      <w:r>
        <w:rPr>
          <w:lang w:val="en-US"/>
        </w:rPr>
        <w:t>ities Network 30.6.2020, s. 34.</w:t>
      </w:r>
    </w:p>
  </w:footnote>
  <w:footnote w:id="156">
    <w:p w:rsidR="003557A6" w:rsidRPr="00DA4357" w:rsidRDefault="003557A6">
      <w:pPr>
        <w:pStyle w:val="Alaviitteenteksti"/>
        <w:rPr>
          <w:lang w:val="en-US"/>
        </w:rPr>
      </w:pPr>
      <w:r>
        <w:rPr>
          <w:rStyle w:val="Alaviitteenviite"/>
        </w:rPr>
        <w:footnoteRef/>
      </w:r>
      <w:r w:rsidRPr="00DA4357">
        <w:rPr>
          <w:lang w:val="en-US"/>
        </w:rPr>
        <w:t xml:space="preserve"> ACRC / </w:t>
      </w:r>
      <w:proofErr w:type="spellStart"/>
      <w:r w:rsidRPr="00DA4357">
        <w:rPr>
          <w:lang w:val="en-US"/>
        </w:rPr>
        <w:t>Weldeghebrael</w:t>
      </w:r>
      <w:proofErr w:type="spellEnd"/>
      <w:r w:rsidRPr="00DA4357">
        <w:rPr>
          <w:lang w:val="en-US"/>
        </w:rPr>
        <w:t xml:space="preserve"> 16.2.2022.</w:t>
      </w:r>
    </w:p>
  </w:footnote>
  <w:footnote w:id="157">
    <w:p w:rsidR="003557A6" w:rsidRPr="00DA4357" w:rsidRDefault="003557A6">
      <w:pPr>
        <w:pStyle w:val="Alaviitteenteksti"/>
        <w:rPr>
          <w:lang w:val="en-US"/>
        </w:rPr>
      </w:pPr>
      <w:r>
        <w:rPr>
          <w:rStyle w:val="Alaviitteenviite"/>
        </w:rPr>
        <w:footnoteRef/>
      </w:r>
      <w:r w:rsidRPr="00DA4357">
        <w:rPr>
          <w:lang w:val="en-US"/>
        </w:rPr>
        <w:t xml:space="preserve"> SES / </w:t>
      </w:r>
      <w:proofErr w:type="spellStart"/>
      <w:r w:rsidRPr="00DA4357">
        <w:rPr>
          <w:lang w:val="en-US"/>
        </w:rPr>
        <w:t>Berhe</w:t>
      </w:r>
      <w:proofErr w:type="spellEnd"/>
      <w:r w:rsidRPr="00DA4357">
        <w:rPr>
          <w:lang w:val="en-US"/>
        </w:rPr>
        <w:t xml:space="preserve"> et al. 2017, s. 10.</w:t>
      </w:r>
    </w:p>
  </w:footnote>
  <w:footnote w:id="158">
    <w:p w:rsidR="003557A6" w:rsidRPr="00020EA2" w:rsidRDefault="003557A6">
      <w:pPr>
        <w:pStyle w:val="Alaviitteenteksti"/>
        <w:rPr>
          <w:lang w:val="en-US"/>
        </w:rPr>
      </w:pPr>
      <w:r>
        <w:rPr>
          <w:rStyle w:val="Alaviitteenviite"/>
        </w:rPr>
        <w:footnoteRef/>
      </w:r>
      <w:r w:rsidRPr="00020EA2">
        <w:rPr>
          <w:lang w:val="en-US"/>
        </w:rPr>
        <w:t xml:space="preserve"> UN-Habitat 2017, s</w:t>
      </w:r>
      <w:r>
        <w:rPr>
          <w:lang w:val="en-US"/>
        </w:rPr>
        <w:t>. 92.</w:t>
      </w:r>
    </w:p>
  </w:footnote>
  <w:footnote w:id="159">
    <w:p w:rsidR="003557A6" w:rsidRPr="00020EA2" w:rsidRDefault="003557A6">
      <w:pPr>
        <w:pStyle w:val="Alaviitteenteksti"/>
        <w:rPr>
          <w:lang w:val="en-US"/>
        </w:rPr>
      </w:pPr>
      <w:r>
        <w:rPr>
          <w:rStyle w:val="Alaviitteenviite"/>
        </w:rPr>
        <w:footnoteRef/>
      </w:r>
      <w:r w:rsidRPr="00020EA2">
        <w:rPr>
          <w:lang w:val="en-US"/>
        </w:rPr>
        <w:t xml:space="preserve"> ACRC / </w:t>
      </w:r>
      <w:proofErr w:type="spellStart"/>
      <w:r w:rsidRPr="00020EA2">
        <w:rPr>
          <w:lang w:val="en-US"/>
        </w:rPr>
        <w:t>Weldeghebrael</w:t>
      </w:r>
      <w:proofErr w:type="spellEnd"/>
      <w:r w:rsidRPr="00020EA2">
        <w:rPr>
          <w:lang w:val="en-US"/>
        </w:rPr>
        <w:t xml:space="preserve"> 06/2021, s. </w:t>
      </w:r>
      <w:r>
        <w:rPr>
          <w:lang w:val="en-US"/>
        </w:rPr>
        <w:t xml:space="preserve">7; </w:t>
      </w:r>
      <w:r w:rsidRPr="00020EA2">
        <w:rPr>
          <w:lang w:val="en-US"/>
        </w:rPr>
        <w:t>UN-Habitat 2017, s</w:t>
      </w:r>
      <w:r>
        <w:rPr>
          <w:lang w:val="en-US"/>
        </w:rPr>
        <w:t>. 92.</w:t>
      </w:r>
    </w:p>
  </w:footnote>
  <w:footnote w:id="160">
    <w:p w:rsidR="003557A6" w:rsidRPr="00020EA2" w:rsidRDefault="003557A6">
      <w:pPr>
        <w:pStyle w:val="Alaviitteenteksti"/>
        <w:rPr>
          <w:lang w:val="en-US"/>
        </w:rPr>
      </w:pPr>
      <w:r>
        <w:rPr>
          <w:rStyle w:val="Alaviitteenviite"/>
        </w:rPr>
        <w:footnoteRef/>
      </w:r>
      <w:r w:rsidRPr="00020EA2">
        <w:rPr>
          <w:lang w:val="en-US"/>
        </w:rPr>
        <w:t xml:space="preserve"> </w:t>
      </w:r>
      <w:r>
        <w:rPr>
          <w:lang w:val="en-US"/>
        </w:rPr>
        <w:t xml:space="preserve">World Bank 1.6.2021; </w:t>
      </w:r>
      <w:r w:rsidRPr="00020EA2">
        <w:rPr>
          <w:lang w:val="en-US"/>
        </w:rPr>
        <w:t>UN-Habitat 2017, s</w:t>
      </w:r>
      <w:r>
        <w:rPr>
          <w:lang w:val="en-US"/>
        </w:rPr>
        <w:t>. 92.</w:t>
      </w:r>
    </w:p>
  </w:footnote>
  <w:footnote w:id="161">
    <w:p w:rsidR="003557A6" w:rsidRPr="002F62C0" w:rsidRDefault="003557A6">
      <w:pPr>
        <w:pStyle w:val="Alaviitteenteksti"/>
        <w:rPr>
          <w:lang w:val="en-US"/>
        </w:rPr>
      </w:pPr>
      <w:r>
        <w:rPr>
          <w:rStyle w:val="Alaviitteenviite"/>
        </w:rPr>
        <w:footnoteRef/>
      </w:r>
      <w:r w:rsidRPr="002F62C0">
        <w:rPr>
          <w:lang w:val="en-US"/>
        </w:rPr>
        <w:t xml:space="preserve"> </w:t>
      </w:r>
      <w:r w:rsidRPr="00496F97">
        <w:rPr>
          <w:lang w:val="en-US"/>
        </w:rPr>
        <w:t>Global Resilient C</w:t>
      </w:r>
      <w:r>
        <w:rPr>
          <w:lang w:val="en-US"/>
        </w:rPr>
        <w:t xml:space="preserve">ities Network 30.6.2020, s. 66; </w:t>
      </w:r>
      <w:r w:rsidRPr="002F62C0">
        <w:rPr>
          <w:lang w:val="en-US"/>
        </w:rPr>
        <w:t xml:space="preserve">SES / </w:t>
      </w:r>
      <w:proofErr w:type="spellStart"/>
      <w:r w:rsidRPr="002F62C0">
        <w:rPr>
          <w:lang w:val="en-US"/>
        </w:rPr>
        <w:t>Berhe</w:t>
      </w:r>
      <w:proofErr w:type="spellEnd"/>
      <w:r w:rsidRPr="002F62C0">
        <w:rPr>
          <w:lang w:val="en-US"/>
        </w:rPr>
        <w:t xml:space="preserve"> et al. 2017, s. 10.</w:t>
      </w:r>
    </w:p>
  </w:footnote>
  <w:footnote w:id="162">
    <w:p w:rsidR="003557A6" w:rsidRPr="00CB2006" w:rsidRDefault="003557A6">
      <w:pPr>
        <w:pStyle w:val="Alaviitteenteksti"/>
        <w:rPr>
          <w:lang w:val="en-US"/>
        </w:rPr>
      </w:pPr>
      <w:r>
        <w:rPr>
          <w:rStyle w:val="Alaviitteenviite"/>
        </w:rPr>
        <w:footnoteRef/>
      </w:r>
      <w:r w:rsidRPr="00CB2006">
        <w:rPr>
          <w:lang w:val="en-US"/>
        </w:rPr>
        <w:t xml:space="preserve"> </w:t>
      </w:r>
      <w:r>
        <w:rPr>
          <w:lang w:val="en-US"/>
        </w:rPr>
        <w:t>World Bank 1.6.2021.</w:t>
      </w:r>
    </w:p>
  </w:footnote>
  <w:footnote w:id="163">
    <w:p w:rsidR="003557A6" w:rsidRPr="00A549FF" w:rsidRDefault="003557A6">
      <w:pPr>
        <w:pStyle w:val="Alaviitteenteksti"/>
        <w:rPr>
          <w:lang w:val="en-US"/>
        </w:rPr>
      </w:pPr>
      <w:r>
        <w:rPr>
          <w:rStyle w:val="Alaviitteenviite"/>
        </w:rPr>
        <w:footnoteRef/>
      </w:r>
      <w:r w:rsidRPr="00A549FF">
        <w:rPr>
          <w:lang w:val="en-US"/>
        </w:rPr>
        <w:t xml:space="preserve"> UN-H</w:t>
      </w:r>
      <w:r>
        <w:rPr>
          <w:lang w:val="en-US"/>
        </w:rPr>
        <w:t>abitat 2021, s. 28.</w:t>
      </w:r>
    </w:p>
  </w:footnote>
  <w:footnote w:id="164">
    <w:p w:rsidR="003557A6" w:rsidRPr="00CB2006" w:rsidRDefault="003557A6">
      <w:pPr>
        <w:pStyle w:val="Alaviitteenteksti"/>
        <w:rPr>
          <w:lang w:val="en-US"/>
        </w:rPr>
      </w:pPr>
      <w:r>
        <w:rPr>
          <w:rStyle w:val="Alaviitteenviite"/>
        </w:rPr>
        <w:footnoteRef/>
      </w:r>
      <w:r w:rsidRPr="00CB2006">
        <w:rPr>
          <w:lang w:val="en-US"/>
        </w:rPr>
        <w:t xml:space="preserve"> </w:t>
      </w:r>
      <w:proofErr w:type="spellStart"/>
      <w:r w:rsidRPr="00CB2006">
        <w:rPr>
          <w:lang w:val="en-US"/>
        </w:rPr>
        <w:t>Worldbank</w:t>
      </w:r>
      <w:proofErr w:type="spellEnd"/>
      <w:r w:rsidRPr="00CB2006">
        <w:rPr>
          <w:lang w:val="en-US"/>
        </w:rPr>
        <w:t xml:space="preserve"> 1.6.2021.</w:t>
      </w:r>
    </w:p>
  </w:footnote>
  <w:footnote w:id="165">
    <w:p w:rsidR="003557A6" w:rsidRPr="00E246ED" w:rsidRDefault="003557A6" w:rsidP="00CB2006">
      <w:pPr>
        <w:pStyle w:val="Alaviitteenteksti"/>
        <w:rPr>
          <w:lang w:val="en-US"/>
        </w:rPr>
      </w:pPr>
      <w:r>
        <w:rPr>
          <w:rStyle w:val="Alaviitteenviite"/>
        </w:rPr>
        <w:footnoteRef/>
      </w:r>
      <w:r w:rsidRPr="00E246ED">
        <w:rPr>
          <w:lang w:val="en-US"/>
        </w:rPr>
        <w:t xml:space="preserve"> W</w:t>
      </w:r>
      <w:r>
        <w:rPr>
          <w:lang w:val="en-US"/>
        </w:rPr>
        <w:t>orld Bank 1.6.2021; UN-Habitat 2021, s. 27; Global Resilient Cities Network 30.6.2020, s. 30, 36, 51.</w:t>
      </w:r>
    </w:p>
  </w:footnote>
  <w:footnote w:id="166">
    <w:p w:rsidR="003557A6" w:rsidRPr="00E57849" w:rsidRDefault="003557A6">
      <w:pPr>
        <w:pStyle w:val="Alaviitteenteksti"/>
        <w:rPr>
          <w:lang w:val="en-US"/>
        </w:rPr>
      </w:pPr>
      <w:r>
        <w:rPr>
          <w:rStyle w:val="Alaviitteenviite"/>
        </w:rPr>
        <w:footnoteRef/>
      </w:r>
      <w:r w:rsidRPr="00E57849">
        <w:rPr>
          <w:lang w:val="en-US"/>
        </w:rPr>
        <w:t xml:space="preserve"> </w:t>
      </w:r>
      <w:r>
        <w:rPr>
          <w:lang w:val="en-US"/>
        </w:rPr>
        <w:t>Global Resilient Cities Network 30.6.2020, s. 30.</w:t>
      </w:r>
    </w:p>
  </w:footnote>
  <w:footnote w:id="167">
    <w:p w:rsidR="003557A6" w:rsidRPr="00F5421A" w:rsidRDefault="003557A6" w:rsidP="0043555A">
      <w:pPr>
        <w:pStyle w:val="Alaviitteenteksti"/>
        <w:rPr>
          <w:lang w:val="sv-SE"/>
        </w:rPr>
      </w:pPr>
      <w:r>
        <w:rPr>
          <w:rStyle w:val="Alaviitteenviite"/>
        </w:rPr>
        <w:footnoteRef/>
      </w:r>
      <w:r w:rsidRPr="00F5421A">
        <w:rPr>
          <w:lang w:val="sv-SE"/>
        </w:rPr>
        <w:t xml:space="preserve"> ACRC / </w:t>
      </w:r>
      <w:proofErr w:type="spellStart"/>
      <w:r w:rsidRPr="00F5421A">
        <w:rPr>
          <w:lang w:val="sv-SE"/>
        </w:rPr>
        <w:t>Weldeghebrael</w:t>
      </w:r>
      <w:proofErr w:type="spellEnd"/>
      <w:r w:rsidRPr="00F5421A">
        <w:rPr>
          <w:lang w:val="sv-SE"/>
        </w:rPr>
        <w:t xml:space="preserve"> 06/2021, s. 7; </w:t>
      </w:r>
      <w:proofErr w:type="spellStart"/>
      <w:r w:rsidRPr="00F5421A">
        <w:rPr>
          <w:lang w:val="sv-SE"/>
        </w:rPr>
        <w:t>UN-Habitat</w:t>
      </w:r>
      <w:proofErr w:type="spellEnd"/>
      <w:r w:rsidRPr="00F5421A">
        <w:rPr>
          <w:lang w:val="sv-SE"/>
        </w:rPr>
        <w:t xml:space="preserve"> 2021, s. </w:t>
      </w:r>
      <w:r>
        <w:rPr>
          <w:lang w:val="sv-SE"/>
        </w:rPr>
        <w:t>71;</w:t>
      </w:r>
      <w:r w:rsidRPr="00F5421A">
        <w:rPr>
          <w:lang w:val="sv-SE"/>
        </w:rPr>
        <w:t xml:space="preserve"> SES / </w:t>
      </w:r>
      <w:proofErr w:type="spellStart"/>
      <w:r w:rsidRPr="00F5421A">
        <w:rPr>
          <w:lang w:val="sv-SE"/>
        </w:rPr>
        <w:t>Berhe</w:t>
      </w:r>
      <w:proofErr w:type="spellEnd"/>
      <w:r w:rsidRPr="00F5421A">
        <w:rPr>
          <w:lang w:val="sv-SE"/>
        </w:rPr>
        <w:t xml:space="preserve"> et al. 2017, s. 21</w:t>
      </w:r>
      <w:r>
        <w:rPr>
          <w:lang w:val="sv-SE"/>
        </w:rPr>
        <w:t xml:space="preserve">; </w:t>
      </w:r>
      <w:proofErr w:type="spellStart"/>
      <w:r>
        <w:rPr>
          <w:lang w:val="sv-SE"/>
        </w:rPr>
        <w:t>UN-Habitat</w:t>
      </w:r>
      <w:proofErr w:type="spellEnd"/>
      <w:r>
        <w:rPr>
          <w:lang w:val="sv-SE"/>
        </w:rPr>
        <w:t xml:space="preserve"> 2017, s. 54</w:t>
      </w:r>
      <w:r w:rsidRPr="00F5421A">
        <w:rPr>
          <w:lang w:val="sv-SE"/>
        </w:rPr>
        <w:t>.</w:t>
      </w:r>
    </w:p>
  </w:footnote>
  <w:footnote w:id="168">
    <w:p w:rsidR="003557A6" w:rsidRPr="00E57849" w:rsidRDefault="003557A6">
      <w:pPr>
        <w:pStyle w:val="Alaviitteenteksti"/>
        <w:rPr>
          <w:lang w:val="en-US"/>
        </w:rPr>
      </w:pPr>
      <w:r>
        <w:rPr>
          <w:rStyle w:val="Alaviitteenviite"/>
        </w:rPr>
        <w:footnoteRef/>
      </w:r>
      <w:r w:rsidRPr="00E57849">
        <w:rPr>
          <w:lang w:val="en-US"/>
        </w:rPr>
        <w:t xml:space="preserve"> </w:t>
      </w:r>
      <w:r w:rsidRPr="00496F97">
        <w:rPr>
          <w:lang w:val="en-US"/>
        </w:rPr>
        <w:t>Global Resilient C</w:t>
      </w:r>
      <w:r>
        <w:rPr>
          <w:lang w:val="en-US"/>
        </w:rPr>
        <w:t xml:space="preserve">ities Network 30.6.2020, s. 36; </w:t>
      </w:r>
      <w:r w:rsidRPr="00E57849">
        <w:rPr>
          <w:lang w:val="en-US"/>
        </w:rPr>
        <w:t>UN-Habitat 2017, s. 54.</w:t>
      </w:r>
    </w:p>
  </w:footnote>
  <w:footnote w:id="169">
    <w:p w:rsidR="003557A6" w:rsidRPr="00630EC2" w:rsidRDefault="003557A6">
      <w:pPr>
        <w:pStyle w:val="Alaviitteenteksti"/>
        <w:rPr>
          <w:lang w:val="en-US"/>
        </w:rPr>
      </w:pPr>
      <w:r>
        <w:rPr>
          <w:rStyle w:val="Alaviitteenviite"/>
        </w:rPr>
        <w:footnoteRef/>
      </w:r>
      <w:r w:rsidRPr="00630EC2">
        <w:rPr>
          <w:lang w:val="en-US"/>
        </w:rPr>
        <w:t xml:space="preserve"> </w:t>
      </w:r>
      <w:r>
        <w:rPr>
          <w:lang w:val="en-US"/>
        </w:rPr>
        <w:t xml:space="preserve">ACRC / </w:t>
      </w:r>
      <w:proofErr w:type="spellStart"/>
      <w:r>
        <w:rPr>
          <w:lang w:val="en-US"/>
        </w:rPr>
        <w:t>Weldeghebrael</w:t>
      </w:r>
      <w:proofErr w:type="spellEnd"/>
      <w:r>
        <w:rPr>
          <w:lang w:val="en-US"/>
        </w:rPr>
        <w:t xml:space="preserve"> 06/2021, s. 7.</w:t>
      </w:r>
    </w:p>
  </w:footnote>
  <w:footnote w:id="170">
    <w:p w:rsidR="003557A6" w:rsidRPr="00E57849" w:rsidRDefault="003557A6" w:rsidP="00CB2006">
      <w:pPr>
        <w:pStyle w:val="Alaviitteenteksti"/>
        <w:rPr>
          <w:lang w:val="en-US"/>
        </w:rPr>
      </w:pPr>
      <w:r>
        <w:rPr>
          <w:rStyle w:val="Alaviitteenviite"/>
        </w:rPr>
        <w:footnoteRef/>
      </w:r>
      <w:r w:rsidRPr="00E57849">
        <w:rPr>
          <w:lang w:val="en-US"/>
        </w:rPr>
        <w:t xml:space="preserve"> ACRC / </w:t>
      </w:r>
      <w:proofErr w:type="spellStart"/>
      <w:r w:rsidRPr="00E57849">
        <w:rPr>
          <w:lang w:val="en-US"/>
        </w:rPr>
        <w:t>Weldeghebrael</w:t>
      </w:r>
      <w:proofErr w:type="spellEnd"/>
      <w:r w:rsidRPr="00E57849">
        <w:rPr>
          <w:lang w:val="en-US"/>
        </w:rPr>
        <w:t xml:space="preserve"> 16.2.2022.</w:t>
      </w:r>
    </w:p>
  </w:footnote>
  <w:footnote w:id="171">
    <w:p w:rsidR="003557A6" w:rsidRPr="00A549FF" w:rsidRDefault="003557A6" w:rsidP="00630EC2">
      <w:pPr>
        <w:pStyle w:val="Alaviitteenteksti"/>
        <w:rPr>
          <w:lang w:val="en-US"/>
        </w:rPr>
      </w:pPr>
      <w:r>
        <w:rPr>
          <w:rStyle w:val="Alaviitteenviite"/>
        </w:rPr>
        <w:footnoteRef/>
      </w:r>
      <w:r w:rsidRPr="00A549FF">
        <w:rPr>
          <w:lang w:val="en-US"/>
        </w:rPr>
        <w:t xml:space="preserve"> </w:t>
      </w:r>
      <w:r>
        <w:rPr>
          <w:lang w:val="en-US"/>
        </w:rPr>
        <w:t>UN-Habitat 2021, s. 20.</w:t>
      </w:r>
    </w:p>
  </w:footnote>
  <w:footnote w:id="172">
    <w:p w:rsidR="003557A6" w:rsidRPr="001E1DC5" w:rsidRDefault="003557A6" w:rsidP="00630EC2">
      <w:pPr>
        <w:pStyle w:val="Alaviitteenteksti"/>
        <w:rPr>
          <w:lang w:val="en-US"/>
        </w:rPr>
      </w:pPr>
      <w:r>
        <w:rPr>
          <w:rStyle w:val="Alaviitteenviite"/>
        </w:rPr>
        <w:footnoteRef/>
      </w:r>
      <w:r w:rsidRPr="001E1DC5">
        <w:rPr>
          <w:lang w:val="en-US"/>
        </w:rPr>
        <w:t xml:space="preserve"> </w:t>
      </w:r>
      <w:proofErr w:type="spellStart"/>
      <w:r w:rsidRPr="001E1DC5">
        <w:rPr>
          <w:lang w:val="en-US"/>
        </w:rPr>
        <w:t>Yimere</w:t>
      </w:r>
      <w:proofErr w:type="spellEnd"/>
      <w:r w:rsidRPr="001E1DC5">
        <w:rPr>
          <w:lang w:val="en-US"/>
        </w:rPr>
        <w:t>/ The C</w:t>
      </w:r>
      <w:r>
        <w:rPr>
          <w:lang w:val="en-US"/>
        </w:rPr>
        <w:t xml:space="preserve">onversation 13.9.2023; </w:t>
      </w:r>
      <w:r w:rsidRPr="003518B1">
        <w:rPr>
          <w:lang w:val="en-US"/>
        </w:rPr>
        <w:t xml:space="preserve">SES / </w:t>
      </w:r>
      <w:proofErr w:type="spellStart"/>
      <w:r w:rsidRPr="003518B1">
        <w:rPr>
          <w:lang w:val="en-US"/>
        </w:rPr>
        <w:t>Berhe</w:t>
      </w:r>
      <w:proofErr w:type="spellEnd"/>
      <w:r w:rsidRPr="003518B1">
        <w:rPr>
          <w:lang w:val="en-US"/>
        </w:rPr>
        <w:t xml:space="preserve"> e</w:t>
      </w:r>
      <w:r>
        <w:rPr>
          <w:lang w:val="en-US"/>
        </w:rPr>
        <w:t>t al. 2017, s. 20.</w:t>
      </w:r>
    </w:p>
  </w:footnote>
  <w:footnote w:id="173">
    <w:p w:rsidR="003557A6" w:rsidRPr="00800405" w:rsidRDefault="003557A6">
      <w:pPr>
        <w:pStyle w:val="Alaviitteenteksti"/>
        <w:rPr>
          <w:lang w:val="sv-SE"/>
        </w:rPr>
      </w:pPr>
      <w:r>
        <w:rPr>
          <w:rStyle w:val="Alaviitteenviite"/>
        </w:rPr>
        <w:footnoteRef/>
      </w:r>
      <w:r w:rsidRPr="00800405">
        <w:rPr>
          <w:lang w:val="sv-SE"/>
        </w:rPr>
        <w:t xml:space="preserve"> </w:t>
      </w:r>
      <w:proofErr w:type="spellStart"/>
      <w:r w:rsidRPr="00800405">
        <w:rPr>
          <w:lang w:val="sv-SE"/>
        </w:rPr>
        <w:t>UN-Habitat</w:t>
      </w:r>
      <w:proofErr w:type="spellEnd"/>
      <w:r w:rsidRPr="00800405">
        <w:rPr>
          <w:lang w:val="sv-SE"/>
        </w:rPr>
        <w:t xml:space="preserve"> 2021, s. </w:t>
      </w:r>
      <w:proofErr w:type="gramStart"/>
      <w:r w:rsidRPr="00800405">
        <w:rPr>
          <w:lang w:val="sv-SE"/>
        </w:rPr>
        <w:t>27-28</w:t>
      </w:r>
      <w:proofErr w:type="gramEnd"/>
      <w:r w:rsidRPr="00800405">
        <w:rPr>
          <w:lang w:val="sv-SE"/>
        </w:rPr>
        <w:t xml:space="preserve">; SES / </w:t>
      </w:r>
      <w:proofErr w:type="spellStart"/>
      <w:r w:rsidRPr="00800405">
        <w:rPr>
          <w:lang w:val="sv-SE"/>
        </w:rPr>
        <w:t>Berhe</w:t>
      </w:r>
      <w:proofErr w:type="spellEnd"/>
      <w:r w:rsidRPr="00800405">
        <w:rPr>
          <w:lang w:val="sv-SE"/>
        </w:rPr>
        <w:t xml:space="preserve"> et al. 2017, s. 20.</w:t>
      </w:r>
    </w:p>
  </w:footnote>
  <w:footnote w:id="174">
    <w:p w:rsidR="003557A6" w:rsidRPr="00800405" w:rsidRDefault="003557A6">
      <w:pPr>
        <w:pStyle w:val="Alaviitteenteksti"/>
        <w:rPr>
          <w:lang w:val="sv-SE"/>
        </w:rPr>
      </w:pPr>
      <w:r>
        <w:rPr>
          <w:rStyle w:val="Alaviitteenviite"/>
        </w:rPr>
        <w:footnoteRef/>
      </w:r>
      <w:r w:rsidRPr="00800405">
        <w:rPr>
          <w:lang w:val="sv-SE"/>
        </w:rPr>
        <w:t xml:space="preserve"> </w:t>
      </w:r>
      <w:proofErr w:type="spellStart"/>
      <w:r w:rsidRPr="00800405">
        <w:rPr>
          <w:lang w:val="sv-SE"/>
        </w:rPr>
        <w:t>UN-Habitat</w:t>
      </w:r>
      <w:proofErr w:type="spellEnd"/>
      <w:r w:rsidRPr="00800405">
        <w:rPr>
          <w:lang w:val="sv-SE"/>
        </w:rPr>
        <w:t xml:space="preserve"> 2021, s. 75.</w:t>
      </w:r>
    </w:p>
  </w:footnote>
  <w:footnote w:id="175">
    <w:p w:rsidR="003557A6" w:rsidRPr="00800405" w:rsidRDefault="003557A6" w:rsidP="00E81860">
      <w:pPr>
        <w:pStyle w:val="Alaviitteenteksti"/>
        <w:rPr>
          <w:lang w:val="sv-SE"/>
        </w:rPr>
      </w:pPr>
      <w:r>
        <w:rPr>
          <w:rStyle w:val="Alaviitteenviite"/>
        </w:rPr>
        <w:footnoteRef/>
      </w:r>
      <w:r w:rsidRPr="00800405">
        <w:rPr>
          <w:lang w:val="sv-SE"/>
        </w:rPr>
        <w:t xml:space="preserve"> ACRC / </w:t>
      </w:r>
      <w:proofErr w:type="spellStart"/>
      <w:r w:rsidRPr="00800405">
        <w:rPr>
          <w:lang w:val="sv-SE"/>
        </w:rPr>
        <w:t>Weldeghebrael</w:t>
      </w:r>
      <w:proofErr w:type="spellEnd"/>
      <w:r w:rsidRPr="00800405">
        <w:rPr>
          <w:lang w:val="sv-SE"/>
        </w:rPr>
        <w:t xml:space="preserve"> 06/2021.</w:t>
      </w:r>
    </w:p>
  </w:footnote>
  <w:footnote w:id="176">
    <w:p w:rsidR="003557A6" w:rsidRPr="00800405" w:rsidRDefault="003557A6">
      <w:pPr>
        <w:pStyle w:val="Alaviitteenteksti"/>
        <w:rPr>
          <w:lang w:val="sv-SE"/>
        </w:rPr>
      </w:pPr>
      <w:r>
        <w:rPr>
          <w:rStyle w:val="Alaviitteenviite"/>
        </w:rPr>
        <w:footnoteRef/>
      </w:r>
      <w:r w:rsidRPr="00800405">
        <w:rPr>
          <w:lang w:val="sv-SE"/>
        </w:rPr>
        <w:t xml:space="preserve"> </w:t>
      </w:r>
      <w:proofErr w:type="spellStart"/>
      <w:r w:rsidRPr="00800405">
        <w:rPr>
          <w:lang w:val="sv-SE"/>
        </w:rPr>
        <w:t>UN-Habitat</w:t>
      </w:r>
      <w:proofErr w:type="spellEnd"/>
      <w:r w:rsidRPr="00800405">
        <w:rPr>
          <w:lang w:val="sv-SE"/>
        </w:rPr>
        <w:t xml:space="preserve"> 2021, s. 28.</w:t>
      </w:r>
    </w:p>
  </w:footnote>
  <w:footnote w:id="177">
    <w:p w:rsidR="003557A6" w:rsidRPr="005D603A" w:rsidRDefault="003557A6">
      <w:pPr>
        <w:pStyle w:val="Alaviitteenteksti"/>
        <w:rPr>
          <w:lang w:val="en-US"/>
        </w:rPr>
      </w:pPr>
      <w:r>
        <w:rPr>
          <w:rStyle w:val="Alaviitteenviite"/>
        </w:rPr>
        <w:footnoteRef/>
      </w:r>
      <w:r w:rsidRPr="005D603A">
        <w:rPr>
          <w:lang w:val="en-US"/>
        </w:rPr>
        <w:t xml:space="preserve"> </w:t>
      </w:r>
      <w:r>
        <w:rPr>
          <w:lang w:val="en-US"/>
        </w:rPr>
        <w:t xml:space="preserve">SES / </w:t>
      </w:r>
      <w:proofErr w:type="spellStart"/>
      <w:r>
        <w:rPr>
          <w:lang w:val="en-US"/>
        </w:rPr>
        <w:t>Berhe</w:t>
      </w:r>
      <w:proofErr w:type="spellEnd"/>
      <w:r>
        <w:rPr>
          <w:lang w:val="en-US"/>
        </w:rPr>
        <w:t xml:space="preserve"> et al. 2017, s. 13.</w:t>
      </w:r>
    </w:p>
  </w:footnote>
  <w:footnote w:id="178">
    <w:p w:rsidR="003557A6" w:rsidRPr="0096521D" w:rsidRDefault="003557A6">
      <w:pPr>
        <w:pStyle w:val="Alaviitteenteksti"/>
        <w:rPr>
          <w:lang w:val="en-US"/>
        </w:rPr>
      </w:pPr>
      <w:r>
        <w:rPr>
          <w:rStyle w:val="Alaviitteenviite"/>
        </w:rPr>
        <w:footnoteRef/>
      </w:r>
      <w:r w:rsidRPr="0096521D">
        <w:rPr>
          <w:lang w:val="en-US"/>
        </w:rPr>
        <w:t xml:space="preserve"> </w:t>
      </w:r>
      <w:r>
        <w:rPr>
          <w:lang w:val="en-US"/>
        </w:rPr>
        <w:t xml:space="preserve">Global Resilient Cities Network 30.6.2020, s. 36-37; SES / </w:t>
      </w:r>
      <w:proofErr w:type="spellStart"/>
      <w:r>
        <w:rPr>
          <w:lang w:val="en-US"/>
        </w:rPr>
        <w:t>Berhe</w:t>
      </w:r>
      <w:proofErr w:type="spellEnd"/>
      <w:r>
        <w:rPr>
          <w:lang w:val="en-US"/>
        </w:rPr>
        <w:t xml:space="preserve"> et al. 2017, s. 13.</w:t>
      </w:r>
    </w:p>
  </w:footnote>
  <w:footnote w:id="179">
    <w:p w:rsidR="003557A6" w:rsidRPr="00A04727" w:rsidRDefault="003557A6" w:rsidP="0096521D">
      <w:pPr>
        <w:pStyle w:val="Alaviitteenteksti"/>
        <w:rPr>
          <w:lang w:val="en-US"/>
        </w:rPr>
      </w:pPr>
      <w:r>
        <w:rPr>
          <w:rStyle w:val="Alaviitteenviite"/>
        </w:rPr>
        <w:footnoteRef/>
      </w:r>
      <w:r w:rsidRPr="00A04727">
        <w:rPr>
          <w:lang w:val="en-US"/>
        </w:rPr>
        <w:t xml:space="preserve"> UN-Habitat 2021, s. 28.</w:t>
      </w:r>
    </w:p>
  </w:footnote>
  <w:footnote w:id="180">
    <w:p w:rsidR="003557A6" w:rsidRPr="00CF0566" w:rsidRDefault="003557A6" w:rsidP="00D05A3A">
      <w:pPr>
        <w:pStyle w:val="Alaviitteenteksti"/>
        <w:jc w:val="left"/>
        <w:rPr>
          <w:lang w:val="en-US"/>
        </w:rPr>
      </w:pPr>
      <w:r>
        <w:rPr>
          <w:rStyle w:val="Alaviitteenviite"/>
        </w:rPr>
        <w:footnoteRef/>
      </w:r>
      <w:r w:rsidRPr="00CF0566">
        <w:rPr>
          <w:lang w:val="en-US"/>
        </w:rPr>
        <w:t xml:space="preserve"> </w:t>
      </w:r>
      <w:r>
        <w:rPr>
          <w:lang w:val="en-US"/>
        </w:rPr>
        <w:t xml:space="preserve">SES / </w:t>
      </w:r>
      <w:proofErr w:type="spellStart"/>
      <w:r>
        <w:rPr>
          <w:lang w:val="en-US"/>
        </w:rPr>
        <w:t>Berhe</w:t>
      </w:r>
      <w:proofErr w:type="spellEnd"/>
      <w:r>
        <w:rPr>
          <w:lang w:val="en-US"/>
        </w:rPr>
        <w:t xml:space="preserve"> et al. 2017, s. 13.</w:t>
      </w:r>
    </w:p>
  </w:footnote>
  <w:footnote w:id="181">
    <w:p w:rsidR="003557A6" w:rsidRPr="00E05A2D" w:rsidRDefault="003557A6" w:rsidP="00D05A3A">
      <w:pPr>
        <w:pStyle w:val="Alaviitteenteksti"/>
        <w:jc w:val="left"/>
        <w:rPr>
          <w:lang w:val="en-US"/>
        </w:rPr>
      </w:pPr>
      <w:r>
        <w:rPr>
          <w:rStyle w:val="Alaviitteenviite"/>
        </w:rPr>
        <w:footnoteRef/>
      </w:r>
      <w:r w:rsidRPr="00E05A2D">
        <w:rPr>
          <w:lang w:val="en-US"/>
        </w:rPr>
        <w:t xml:space="preserve"> </w:t>
      </w:r>
      <w:r>
        <w:rPr>
          <w:lang w:val="en-US"/>
        </w:rPr>
        <w:t>Global Resilient Cities Network 30.6.2020, s. 36.</w:t>
      </w:r>
    </w:p>
  </w:footnote>
  <w:footnote w:id="182">
    <w:p w:rsidR="003557A6" w:rsidRPr="00F552A6" w:rsidRDefault="003557A6" w:rsidP="00D05A3A">
      <w:pPr>
        <w:pStyle w:val="Alaviitteenteksti"/>
        <w:jc w:val="left"/>
        <w:rPr>
          <w:lang w:val="en-US"/>
        </w:rPr>
      </w:pPr>
      <w:r>
        <w:rPr>
          <w:rStyle w:val="Alaviitteenviite"/>
        </w:rPr>
        <w:footnoteRef/>
      </w:r>
      <w:r w:rsidRPr="00F552A6">
        <w:rPr>
          <w:lang w:val="en-US"/>
        </w:rPr>
        <w:t xml:space="preserve"> </w:t>
      </w:r>
      <w:r>
        <w:rPr>
          <w:lang w:val="en-US"/>
        </w:rPr>
        <w:t xml:space="preserve">ACRC / </w:t>
      </w:r>
      <w:proofErr w:type="spellStart"/>
      <w:r>
        <w:rPr>
          <w:lang w:val="en-US"/>
        </w:rPr>
        <w:t>Weldeghebrael</w:t>
      </w:r>
      <w:proofErr w:type="spellEnd"/>
      <w:r>
        <w:rPr>
          <w:lang w:val="en-US"/>
        </w:rPr>
        <w:t xml:space="preserve"> 16.2.2022; ACRC / </w:t>
      </w:r>
      <w:proofErr w:type="spellStart"/>
      <w:r>
        <w:rPr>
          <w:lang w:val="en-US"/>
        </w:rPr>
        <w:t>Weldeghebrael</w:t>
      </w:r>
      <w:proofErr w:type="spellEnd"/>
      <w:r>
        <w:rPr>
          <w:lang w:val="en-US"/>
        </w:rPr>
        <w:t xml:space="preserve"> 06/2021, s. 7; Global Resilient Cities Network 30.6.2020, s. 36.</w:t>
      </w:r>
    </w:p>
  </w:footnote>
  <w:footnote w:id="183">
    <w:p w:rsidR="003557A6" w:rsidRPr="001F74D0" w:rsidRDefault="003557A6" w:rsidP="00D05A3A">
      <w:pPr>
        <w:pStyle w:val="Alaviitteenteksti"/>
        <w:jc w:val="left"/>
        <w:rPr>
          <w:lang w:val="en-US"/>
        </w:rPr>
      </w:pPr>
      <w:r>
        <w:rPr>
          <w:rStyle w:val="Alaviitteenviite"/>
        </w:rPr>
        <w:footnoteRef/>
      </w:r>
      <w:r w:rsidRPr="001F74D0">
        <w:rPr>
          <w:lang w:val="en-US"/>
        </w:rPr>
        <w:t xml:space="preserve"> </w:t>
      </w:r>
      <w:r>
        <w:rPr>
          <w:lang w:val="en-US"/>
        </w:rPr>
        <w:t xml:space="preserve">ACRC / </w:t>
      </w:r>
      <w:proofErr w:type="spellStart"/>
      <w:r>
        <w:rPr>
          <w:lang w:val="en-US"/>
        </w:rPr>
        <w:t>Weldeghebrael</w:t>
      </w:r>
      <w:proofErr w:type="spellEnd"/>
      <w:r>
        <w:rPr>
          <w:lang w:val="en-US"/>
        </w:rPr>
        <w:t xml:space="preserve"> 06/2021, s. 7.</w:t>
      </w:r>
    </w:p>
  </w:footnote>
  <w:footnote w:id="184">
    <w:p w:rsidR="003557A6" w:rsidRPr="001F74D0" w:rsidRDefault="003557A6" w:rsidP="00D05A3A">
      <w:pPr>
        <w:pStyle w:val="Alaviitteenteksti"/>
        <w:jc w:val="left"/>
        <w:rPr>
          <w:lang w:val="en-US"/>
        </w:rPr>
      </w:pPr>
      <w:r>
        <w:rPr>
          <w:rStyle w:val="Alaviitteenviite"/>
        </w:rPr>
        <w:footnoteRef/>
      </w:r>
      <w:r w:rsidRPr="001F74D0">
        <w:rPr>
          <w:lang w:val="en-US"/>
        </w:rPr>
        <w:t xml:space="preserve"> </w:t>
      </w:r>
      <w:r>
        <w:rPr>
          <w:lang w:val="en-US"/>
        </w:rPr>
        <w:t>World Bank 1.6.2021.</w:t>
      </w:r>
    </w:p>
  </w:footnote>
  <w:footnote w:id="185">
    <w:p w:rsidR="003557A6" w:rsidRPr="00C932BD" w:rsidRDefault="003557A6" w:rsidP="00D05A3A">
      <w:pPr>
        <w:pStyle w:val="Alaviitteenteksti"/>
        <w:jc w:val="left"/>
        <w:rPr>
          <w:lang w:val="sv-SE"/>
        </w:rPr>
      </w:pPr>
      <w:r>
        <w:rPr>
          <w:rStyle w:val="Alaviitteenviite"/>
        </w:rPr>
        <w:footnoteRef/>
      </w:r>
      <w:r w:rsidRPr="00C932BD">
        <w:rPr>
          <w:lang w:val="sv-SE"/>
        </w:rPr>
        <w:t xml:space="preserve"> </w:t>
      </w:r>
      <w:proofErr w:type="spellStart"/>
      <w:r w:rsidRPr="00C932BD">
        <w:rPr>
          <w:lang w:val="sv-SE"/>
        </w:rPr>
        <w:t>UN-Habitat</w:t>
      </w:r>
      <w:proofErr w:type="spellEnd"/>
      <w:r w:rsidRPr="00C932BD">
        <w:rPr>
          <w:lang w:val="sv-SE"/>
        </w:rPr>
        <w:t xml:space="preserve"> 2021, s. </w:t>
      </w:r>
      <w:r>
        <w:rPr>
          <w:lang w:val="sv-SE"/>
        </w:rPr>
        <w:t>28.</w:t>
      </w:r>
    </w:p>
  </w:footnote>
  <w:footnote w:id="186">
    <w:p w:rsidR="003557A6" w:rsidRPr="00A04727" w:rsidRDefault="003557A6" w:rsidP="00D05A3A">
      <w:pPr>
        <w:pStyle w:val="Alaviitteenteksti"/>
        <w:jc w:val="left"/>
        <w:rPr>
          <w:lang w:val="sv-SE"/>
        </w:rPr>
      </w:pPr>
      <w:r>
        <w:rPr>
          <w:rStyle w:val="Alaviitteenviite"/>
        </w:rPr>
        <w:footnoteRef/>
      </w:r>
      <w:r w:rsidRPr="00A04727">
        <w:rPr>
          <w:lang w:val="sv-SE"/>
        </w:rPr>
        <w:t xml:space="preserve"> UNICEF &amp; MOLSA 2019, s. 23.</w:t>
      </w:r>
    </w:p>
  </w:footnote>
  <w:footnote w:id="187">
    <w:p w:rsidR="003557A6" w:rsidRPr="00D71956" w:rsidRDefault="003557A6" w:rsidP="00D05A3A">
      <w:pPr>
        <w:pStyle w:val="Alaviitteenteksti"/>
        <w:jc w:val="left"/>
        <w:rPr>
          <w:lang w:val="en-US"/>
        </w:rPr>
      </w:pPr>
      <w:r>
        <w:rPr>
          <w:rStyle w:val="Alaviitteenviite"/>
        </w:rPr>
        <w:footnoteRef/>
      </w:r>
      <w:r w:rsidRPr="00D71956">
        <w:rPr>
          <w:lang w:val="en-US"/>
        </w:rPr>
        <w:t xml:space="preserve"> Netherlands Ministry of Foreign Affairs 31.</w:t>
      </w:r>
      <w:r>
        <w:rPr>
          <w:lang w:val="en-US"/>
        </w:rPr>
        <w:t xml:space="preserve">1.2024, s. 61; </w:t>
      </w:r>
      <w:r w:rsidRPr="00D71956">
        <w:rPr>
          <w:lang w:val="en-US"/>
        </w:rPr>
        <w:t>UN-Habitat 2021, s. 71; UNICEF &amp; MOLSA 2019, s. 23.</w:t>
      </w:r>
    </w:p>
  </w:footnote>
  <w:footnote w:id="188">
    <w:p w:rsidR="003557A6" w:rsidRPr="00800405" w:rsidRDefault="003557A6" w:rsidP="00D05A3A">
      <w:pPr>
        <w:pStyle w:val="Alaviitteenteksti"/>
        <w:jc w:val="left"/>
        <w:rPr>
          <w:lang w:val="sv-SE"/>
        </w:rPr>
      </w:pPr>
      <w:r>
        <w:rPr>
          <w:rStyle w:val="Alaviitteenviite"/>
        </w:rPr>
        <w:footnoteRef/>
      </w:r>
      <w:r w:rsidRPr="00800405">
        <w:rPr>
          <w:lang w:val="sv-SE"/>
        </w:rPr>
        <w:t xml:space="preserve"> UNICEF &amp; MOLSA 2019, s. 23, 60.</w:t>
      </w:r>
    </w:p>
  </w:footnote>
  <w:footnote w:id="189">
    <w:p w:rsidR="003557A6" w:rsidRPr="0058540C" w:rsidRDefault="003557A6" w:rsidP="00D05A3A">
      <w:pPr>
        <w:pStyle w:val="Alaviitteenteksti"/>
        <w:jc w:val="left"/>
        <w:rPr>
          <w:lang w:val="sv-SE"/>
        </w:rPr>
      </w:pPr>
      <w:r>
        <w:rPr>
          <w:rStyle w:val="Alaviitteenviite"/>
        </w:rPr>
        <w:footnoteRef/>
      </w:r>
      <w:r w:rsidRPr="0058540C">
        <w:rPr>
          <w:lang w:val="sv-SE"/>
        </w:rPr>
        <w:t xml:space="preserve"> </w:t>
      </w:r>
      <w:proofErr w:type="spellStart"/>
      <w:r w:rsidRPr="0058540C">
        <w:rPr>
          <w:lang w:val="sv-SE"/>
        </w:rPr>
        <w:t>UN-Habitat</w:t>
      </w:r>
      <w:proofErr w:type="spellEnd"/>
      <w:r w:rsidRPr="0058540C">
        <w:rPr>
          <w:lang w:val="sv-SE"/>
        </w:rPr>
        <w:t xml:space="preserve"> 2017, s. 54; SES / </w:t>
      </w:r>
      <w:proofErr w:type="spellStart"/>
      <w:r w:rsidRPr="0058540C">
        <w:rPr>
          <w:lang w:val="sv-SE"/>
        </w:rPr>
        <w:t>Berhe</w:t>
      </w:r>
      <w:proofErr w:type="spellEnd"/>
      <w:r w:rsidRPr="0058540C">
        <w:rPr>
          <w:lang w:val="sv-SE"/>
        </w:rPr>
        <w:t xml:space="preserve"> et al. 2017, s. 22.</w:t>
      </w:r>
    </w:p>
  </w:footnote>
  <w:footnote w:id="190">
    <w:p w:rsidR="003557A6" w:rsidRPr="00DA319F" w:rsidRDefault="003557A6" w:rsidP="00D05A3A">
      <w:pPr>
        <w:pStyle w:val="Alaviitteenteksti"/>
        <w:jc w:val="left"/>
        <w:rPr>
          <w:lang w:val="en-US"/>
        </w:rPr>
      </w:pPr>
      <w:r>
        <w:rPr>
          <w:rStyle w:val="Alaviitteenviite"/>
        </w:rPr>
        <w:footnoteRef/>
      </w:r>
      <w:r w:rsidRPr="00DA319F">
        <w:rPr>
          <w:lang w:val="en-US"/>
        </w:rPr>
        <w:t xml:space="preserve"> ACRC / </w:t>
      </w:r>
      <w:proofErr w:type="spellStart"/>
      <w:r w:rsidRPr="00DA319F">
        <w:rPr>
          <w:lang w:val="en-US"/>
        </w:rPr>
        <w:t>W</w:t>
      </w:r>
      <w:r>
        <w:rPr>
          <w:lang w:val="en-US"/>
        </w:rPr>
        <w:t>eldeghebrael</w:t>
      </w:r>
      <w:proofErr w:type="spellEnd"/>
      <w:r>
        <w:rPr>
          <w:lang w:val="en-US"/>
        </w:rPr>
        <w:t xml:space="preserve"> 06/2021.</w:t>
      </w:r>
    </w:p>
  </w:footnote>
  <w:footnote w:id="191">
    <w:p w:rsidR="003557A6" w:rsidRPr="008D5EA4" w:rsidRDefault="003557A6" w:rsidP="00D05A3A">
      <w:pPr>
        <w:pStyle w:val="Alaviitteenteksti"/>
        <w:jc w:val="left"/>
        <w:rPr>
          <w:lang w:val="en-US"/>
        </w:rPr>
      </w:pPr>
      <w:r>
        <w:rPr>
          <w:rStyle w:val="Alaviitteenviite"/>
        </w:rPr>
        <w:footnoteRef/>
      </w:r>
      <w:r w:rsidRPr="008D5EA4">
        <w:rPr>
          <w:lang w:val="en-US"/>
        </w:rPr>
        <w:t xml:space="preserve"> A</w:t>
      </w:r>
      <w:r>
        <w:rPr>
          <w:lang w:val="en-US"/>
        </w:rPr>
        <w:t>mnesty International 10.1.2023.</w:t>
      </w:r>
    </w:p>
  </w:footnote>
  <w:footnote w:id="192">
    <w:p w:rsidR="003557A6" w:rsidRPr="006700EB" w:rsidRDefault="003557A6" w:rsidP="00D05A3A">
      <w:pPr>
        <w:pStyle w:val="Alaviitteenteksti"/>
        <w:jc w:val="left"/>
        <w:rPr>
          <w:lang w:val="en-US"/>
        </w:rPr>
      </w:pPr>
      <w:r>
        <w:rPr>
          <w:rStyle w:val="Alaviitteenviite"/>
        </w:rPr>
        <w:footnoteRef/>
      </w:r>
      <w:r w:rsidRPr="006700EB">
        <w:rPr>
          <w:lang w:val="en-US"/>
        </w:rPr>
        <w:t xml:space="preserve"> Mail &amp; Guardian / Getachew 8.10.2023; Mail &amp; Guardian / Getachew</w:t>
      </w:r>
      <w:r>
        <w:rPr>
          <w:lang w:val="en-US"/>
        </w:rPr>
        <w:t xml:space="preserve"> 4.3.2023.</w:t>
      </w:r>
    </w:p>
  </w:footnote>
  <w:footnote w:id="193">
    <w:p w:rsidR="003557A6" w:rsidRPr="001F4D0B" w:rsidRDefault="003557A6" w:rsidP="00D05A3A">
      <w:pPr>
        <w:pStyle w:val="Alaviitteenteksti"/>
        <w:jc w:val="left"/>
        <w:rPr>
          <w:lang w:val="en-US"/>
        </w:rPr>
      </w:pPr>
      <w:r>
        <w:rPr>
          <w:rStyle w:val="Alaviitteenviite"/>
        </w:rPr>
        <w:footnoteRef/>
      </w:r>
      <w:r w:rsidRPr="001F4D0B">
        <w:rPr>
          <w:lang w:val="en-US"/>
        </w:rPr>
        <w:t xml:space="preserve"> </w:t>
      </w:r>
      <w:r w:rsidRPr="006700EB">
        <w:rPr>
          <w:lang w:val="en-US"/>
        </w:rPr>
        <w:t>Mail &amp; Guardian / Getachew</w:t>
      </w:r>
      <w:r>
        <w:rPr>
          <w:lang w:val="en-US"/>
        </w:rPr>
        <w:t xml:space="preserve"> 4.3.2023.</w:t>
      </w:r>
    </w:p>
  </w:footnote>
  <w:footnote w:id="194">
    <w:p w:rsidR="003557A6" w:rsidRPr="001F4D0B" w:rsidRDefault="003557A6" w:rsidP="00D05A3A">
      <w:pPr>
        <w:pStyle w:val="Alaviitteenteksti"/>
        <w:jc w:val="left"/>
        <w:rPr>
          <w:lang w:val="en-US"/>
        </w:rPr>
      </w:pPr>
      <w:r>
        <w:rPr>
          <w:rStyle w:val="Alaviitteenviite"/>
        </w:rPr>
        <w:footnoteRef/>
      </w:r>
      <w:r w:rsidRPr="001F4D0B">
        <w:rPr>
          <w:lang w:val="en-US"/>
        </w:rPr>
        <w:t xml:space="preserve"> </w:t>
      </w:r>
      <w:r w:rsidRPr="006700EB">
        <w:rPr>
          <w:lang w:val="en-US"/>
        </w:rPr>
        <w:t>Mail &amp; Guardian / Getachew 8.10.2023</w:t>
      </w:r>
      <w:r>
        <w:rPr>
          <w:lang w:val="en-US"/>
        </w:rPr>
        <w:t>.</w:t>
      </w:r>
    </w:p>
  </w:footnote>
  <w:footnote w:id="195">
    <w:p w:rsidR="003557A6" w:rsidRPr="008C5B50" w:rsidRDefault="003557A6" w:rsidP="00D05A3A">
      <w:pPr>
        <w:pStyle w:val="Alaviitteenteksti"/>
        <w:jc w:val="left"/>
        <w:rPr>
          <w:lang w:val="en-US"/>
        </w:rPr>
      </w:pPr>
      <w:r>
        <w:rPr>
          <w:rStyle w:val="Alaviitteenviite"/>
        </w:rPr>
        <w:footnoteRef/>
      </w:r>
      <w:r w:rsidRPr="008C5B50">
        <w:rPr>
          <w:lang w:val="en-US"/>
        </w:rPr>
        <w:t xml:space="preserve"> Addis Fortune / I</w:t>
      </w:r>
      <w:r>
        <w:rPr>
          <w:lang w:val="en-US"/>
        </w:rPr>
        <w:t>talo 4.11.2023.</w:t>
      </w:r>
    </w:p>
  </w:footnote>
  <w:footnote w:id="196">
    <w:p w:rsidR="003557A6" w:rsidRPr="00024C88" w:rsidRDefault="003557A6" w:rsidP="00D05A3A">
      <w:pPr>
        <w:pStyle w:val="Alaviitteenteksti"/>
        <w:jc w:val="left"/>
        <w:rPr>
          <w:lang w:val="en-US"/>
        </w:rPr>
      </w:pPr>
      <w:r>
        <w:rPr>
          <w:rStyle w:val="Alaviitteenviite"/>
        </w:rPr>
        <w:footnoteRef/>
      </w:r>
      <w:r w:rsidRPr="00024C88">
        <w:rPr>
          <w:lang w:val="en-US"/>
        </w:rPr>
        <w:t xml:space="preserve"> World Bank 1.6.2021.</w:t>
      </w:r>
    </w:p>
  </w:footnote>
  <w:footnote w:id="197">
    <w:p w:rsidR="003557A6" w:rsidRPr="00E737DE" w:rsidRDefault="003557A6" w:rsidP="00D05A3A">
      <w:pPr>
        <w:pStyle w:val="Alaviitteenteksti"/>
        <w:jc w:val="left"/>
        <w:rPr>
          <w:lang w:val="en-US"/>
        </w:rPr>
      </w:pPr>
      <w:r>
        <w:rPr>
          <w:rStyle w:val="Alaviitteenviite"/>
        </w:rPr>
        <w:footnoteRef/>
      </w:r>
      <w:r w:rsidRPr="00E737DE">
        <w:rPr>
          <w:lang w:val="en-US"/>
        </w:rPr>
        <w:t xml:space="preserve"> UN-Habitat 2021, s. 25.</w:t>
      </w:r>
    </w:p>
  </w:footnote>
  <w:footnote w:id="198">
    <w:p w:rsidR="003557A6" w:rsidRPr="00024C88" w:rsidRDefault="003557A6" w:rsidP="00D05A3A">
      <w:pPr>
        <w:pStyle w:val="Alaviitteenteksti"/>
        <w:jc w:val="left"/>
        <w:rPr>
          <w:lang w:val="en-US"/>
        </w:rPr>
      </w:pPr>
      <w:r>
        <w:rPr>
          <w:rStyle w:val="Alaviitteenviite"/>
        </w:rPr>
        <w:footnoteRef/>
      </w:r>
      <w:r w:rsidRPr="00024C88">
        <w:rPr>
          <w:lang w:val="en-US"/>
        </w:rPr>
        <w:t xml:space="preserve"> W</w:t>
      </w:r>
      <w:r>
        <w:rPr>
          <w:lang w:val="en-US"/>
        </w:rPr>
        <w:t>orld Bank 1.6.2021.</w:t>
      </w:r>
    </w:p>
  </w:footnote>
  <w:footnote w:id="199">
    <w:p w:rsidR="003557A6" w:rsidRPr="00722658" w:rsidRDefault="003557A6" w:rsidP="00D05A3A">
      <w:pPr>
        <w:pStyle w:val="Alaviitteenteksti"/>
        <w:jc w:val="left"/>
        <w:rPr>
          <w:lang w:val="en-US"/>
        </w:rPr>
      </w:pPr>
      <w:r>
        <w:rPr>
          <w:rStyle w:val="Alaviitteenviite"/>
        </w:rPr>
        <w:footnoteRef/>
      </w:r>
      <w:r w:rsidRPr="00722658">
        <w:rPr>
          <w:lang w:val="en-US"/>
        </w:rPr>
        <w:t xml:space="preserve"> B</w:t>
      </w:r>
      <w:r>
        <w:rPr>
          <w:lang w:val="en-US"/>
        </w:rPr>
        <w:t>ertelsmann Stiftung 2024.</w:t>
      </w:r>
    </w:p>
  </w:footnote>
  <w:footnote w:id="200">
    <w:p w:rsidR="003557A6" w:rsidRPr="0074363A" w:rsidRDefault="003557A6" w:rsidP="00D05A3A">
      <w:pPr>
        <w:pStyle w:val="Alaviitteenteksti"/>
        <w:jc w:val="left"/>
        <w:rPr>
          <w:lang w:val="en-US"/>
        </w:rPr>
      </w:pPr>
      <w:r>
        <w:rPr>
          <w:rStyle w:val="Alaviitteenviite"/>
        </w:rPr>
        <w:footnoteRef/>
      </w:r>
      <w:r w:rsidRPr="0074363A">
        <w:rPr>
          <w:lang w:val="en-US"/>
        </w:rPr>
        <w:t xml:space="preserve"> A</w:t>
      </w:r>
      <w:r>
        <w:rPr>
          <w:lang w:val="en-US"/>
        </w:rPr>
        <w:t>ddis Fortune 26.8.2023; World Bank 1.6.2021; UN-Habitat 2021, s. 27, 34.</w:t>
      </w:r>
    </w:p>
  </w:footnote>
  <w:footnote w:id="201">
    <w:p w:rsidR="003557A6" w:rsidRPr="00722658" w:rsidRDefault="003557A6" w:rsidP="00D05A3A">
      <w:pPr>
        <w:pStyle w:val="Alaviitteenteksti"/>
        <w:jc w:val="left"/>
        <w:rPr>
          <w:lang w:val="en-US"/>
        </w:rPr>
      </w:pPr>
      <w:r>
        <w:rPr>
          <w:rStyle w:val="Alaviitteenviite"/>
        </w:rPr>
        <w:footnoteRef/>
      </w:r>
      <w:r w:rsidRPr="00722658">
        <w:rPr>
          <w:lang w:val="en-US"/>
        </w:rPr>
        <w:t xml:space="preserve"> </w:t>
      </w:r>
      <w:r>
        <w:rPr>
          <w:lang w:val="en-US"/>
        </w:rPr>
        <w:t>UN-Habitat 2021, s. 34.</w:t>
      </w:r>
    </w:p>
  </w:footnote>
  <w:footnote w:id="202">
    <w:p w:rsidR="003557A6" w:rsidRPr="009C32F7" w:rsidRDefault="003557A6" w:rsidP="00D05A3A">
      <w:pPr>
        <w:pStyle w:val="Alaviitteenteksti"/>
        <w:jc w:val="left"/>
        <w:rPr>
          <w:lang w:val="en-US"/>
        </w:rPr>
      </w:pPr>
      <w:r>
        <w:rPr>
          <w:rStyle w:val="Alaviitteenviite"/>
        </w:rPr>
        <w:footnoteRef/>
      </w:r>
      <w:r w:rsidRPr="009C32F7">
        <w:rPr>
          <w:lang w:val="en-US"/>
        </w:rPr>
        <w:t xml:space="preserve"> Addis Fortune / I</w:t>
      </w:r>
      <w:r>
        <w:rPr>
          <w:lang w:val="en-US"/>
        </w:rPr>
        <w:t>talo 4.11.2023.</w:t>
      </w:r>
    </w:p>
  </w:footnote>
  <w:footnote w:id="203">
    <w:p w:rsidR="003557A6" w:rsidRPr="004E71BA" w:rsidRDefault="003557A6" w:rsidP="00D05A3A">
      <w:pPr>
        <w:pStyle w:val="Alaviitteenteksti"/>
        <w:jc w:val="left"/>
        <w:rPr>
          <w:lang w:val="en-US"/>
        </w:rPr>
      </w:pPr>
      <w:r>
        <w:rPr>
          <w:rStyle w:val="Alaviitteenviite"/>
        </w:rPr>
        <w:footnoteRef/>
      </w:r>
      <w:r w:rsidRPr="004E71BA">
        <w:rPr>
          <w:lang w:val="en-US"/>
        </w:rPr>
        <w:t xml:space="preserve"> Addis Fortune / It</w:t>
      </w:r>
      <w:r>
        <w:rPr>
          <w:lang w:val="en-US"/>
        </w:rPr>
        <w:t>alo 4.11.2023.</w:t>
      </w:r>
    </w:p>
  </w:footnote>
  <w:footnote w:id="204">
    <w:p w:rsidR="003557A6" w:rsidRPr="004E71BA" w:rsidRDefault="003557A6" w:rsidP="00D05A3A">
      <w:pPr>
        <w:pStyle w:val="Alaviitteenteksti"/>
        <w:jc w:val="left"/>
        <w:rPr>
          <w:lang w:val="en-US"/>
        </w:rPr>
      </w:pPr>
      <w:r>
        <w:rPr>
          <w:rStyle w:val="Alaviitteenviite"/>
        </w:rPr>
        <w:footnoteRef/>
      </w:r>
      <w:r w:rsidRPr="004E71BA">
        <w:rPr>
          <w:lang w:val="en-US"/>
        </w:rPr>
        <w:t xml:space="preserve"> UN-Habitat 2021, s. 34.</w:t>
      </w:r>
    </w:p>
  </w:footnote>
  <w:footnote w:id="205">
    <w:p w:rsidR="003557A6" w:rsidRPr="00056A87" w:rsidRDefault="003557A6" w:rsidP="00D05A3A">
      <w:pPr>
        <w:pStyle w:val="Alaviitteenteksti"/>
        <w:jc w:val="left"/>
        <w:rPr>
          <w:lang w:val="en-US"/>
        </w:rPr>
      </w:pPr>
      <w:r>
        <w:rPr>
          <w:rStyle w:val="Alaviitteenviite"/>
        </w:rPr>
        <w:footnoteRef/>
      </w:r>
      <w:r w:rsidRPr="00056A87">
        <w:rPr>
          <w:lang w:val="en-US"/>
        </w:rPr>
        <w:t xml:space="preserve"> </w:t>
      </w:r>
      <w:r>
        <w:rPr>
          <w:lang w:val="en-US"/>
        </w:rPr>
        <w:t xml:space="preserve">World Bank 1.6.2021; ACRC / </w:t>
      </w:r>
      <w:proofErr w:type="spellStart"/>
      <w:r>
        <w:rPr>
          <w:lang w:val="en-US"/>
        </w:rPr>
        <w:t>Weldeghebrael</w:t>
      </w:r>
      <w:proofErr w:type="spellEnd"/>
      <w:r>
        <w:rPr>
          <w:lang w:val="en-US"/>
        </w:rPr>
        <w:t xml:space="preserve"> 06/2021, s. 7.</w:t>
      </w:r>
    </w:p>
  </w:footnote>
  <w:footnote w:id="206">
    <w:p w:rsidR="003557A6" w:rsidRPr="009C32F7" w:rsidRDefault="003557A6" w:rsidP="00D05A3A">
      <w:pPr>
        <w:pStyle w:val="Alaviitteenteksti"/>
        <w:jc w:val="left"/>
        <w:rPr>
          <w:lang w:val="en-US"/>
        </w:rPr>
      </w:pPr>
      <w:r>
        <w:rPr>
          <w:rStyle w:val="Alaviitteenviite"/>
        </w:rPr>
        <w:footnoteRef/>
      </w:r>
      <w:r w:rsidRPr="009C32F7">
        <w:rPr>
          <w:lang w:val="en-US"/>
        </w:rPr>
        <w:t xml:space="preserve"> </w:t>
      </w:r>
      <w:r>
        <w:rPr>
          <w:lang w:val="en-US"/>
        </w:rPr>
        <w:t>Addis Fortune 26.8.2023.</w:t>
      </w:r>
    </w:p>
  </w:footnote>
  <w:footnote w:id="207">
    <w:p w:rsidR="003557A6" w:rsidRPr="00120C09" w:rsidRDefault="003557A6" w:rsidP="00D05A3A">
      <w:pPr>
        <w:pStyle w:val="Alaviitteenteksti"/>
        <w:jc w:val="left"/>
        <w:rPr>
          <w:lang w:val="en-US"/>
        </w:rPr>
      </w:pPr>
      <w:r>
        <w:rPr>
          <w:rStyle w:val="Alaviitteenviite"/>
        </w:rPr>
        <w:footnoteRef/>
      </w:r>
      <w:r w:rsidRPr="00120C09">
        <w:rPr>
          <w:lang w:val="en-US"/>
        </w:rPr>
        <w:t xml:space="preserve"> UN-Habitat 2021, s</w:t>
      </w:r>
      <w:r>
        <w:rPr>
          <w:lang w:val="en-US"/>
        </w:rPr>
        <w:t>. 29.</w:t>
      </w:r>
    </w:p>
  </w:footnote>
  <w:footnote w:id="208">
    <w:p w:rsidR="003557A6" w:rsidRPr="00F552A6" w:rsidRDefault="003557A6" w:rsidP="00D05A3A">
      <w:pPr>
        <w:pStyle w:val="Alaviitteenteksti"/>
        <w:jc w:val="left"/>
        <w:rPr>
          <w:lang w:val="en-US"/>
        </w:rPr>
      </w:pPr>
      <w:r>
        <w:rPr>
          <w:rStyle w:val="Alaviitteenviite"/>
        </w:rPr>
        <w:footnoteRef/>
      </w:r>
      <w:r w:rsidRPr="00F552A6">
        <w:rPr>
          <w:lang w:val="en-US"/>
        </w:rPr>
        <w:t xml:space="preserve"> </w:t>
      </w:r>
      <w:r>
        <w:rPr>
          <w:lang w:val="en-US"/>
        </w:rPr>
        <w:t xml:space="preserve">ACRC / </w:t>
      </w:r>
      <w:proofErr w:type="spellStart"/>
      <w:r>
        <w:rPr>
          <w:lang w:val="en-US"/>
        </w:rPr>
        <w:t>Weldeghebrael</w:t>
      </w:r>
      <w:proofErr w:type="spellEnd"/>
      <w:r>
        <w:rPr>
          <w:lang w:val="en-US"/>
        </w:rPr>
        <w:t xml:space="preserve"> 16.2.2022.</w:t>
      </w:r>
    </w:p>
  </w:footnote>
  <w:footnote w:id="209">
    <w:p w:rsidR="003557A6" w:rsidRPr="00496A2E" w:rsidRDefault="003557A6" w:rsidP="00D05A3A">
      <w:pPr>
        <w:pStyle w:val="Alaviitteenteksti"/>
        <w:jc w:val="left"/>
        <w:rPr>
          <w:lang w:val="en-US"/>
        </w:rPr>
      </w:pPr>
      <w:r>
        <w:rPr>
          <w:rStyle w:val="Alaviitteenviite"/>
        </w:rPr>
        <w:footnoteRef/>
      </w:r>
      <w:r w:rsidRPr="00496A2E">
        <w:rPr>
          <w:lang w:val="en-US"/>
        </w:rPr>
        <w:t xml:space="preserve"> World B</w:t>
      </w:r>
      <w:r>
        <w:rPr>
          <w:lang w:val="en-US"/>
        </w:rPr>
        <w:t>ank 1.6.2021.</w:t>
      </w:r>
    </w:p>
  </w:footnote>
  <w:footnote w:id="210">
    <w:p w:rsidR="003557A6" w:rsidRPr="00496A2E" w:rsidRDefault="003557A6" w:rsidP="00D05A3A">
      <w:pPr>
        <w:pStyle w:val="Alaviitteenteksti"/>
        <w:jc w:val="left"/>
        <w:rPr>
          <w:lang w:val="en-US"/>
        </w:rPr>
      </w:pPr>
      <w:r>
        <w:rPr>
          <w:rStyle w:val="Alaviitteenviite"/>
        </w:rPr>
        <w:footnoteRef/>
      </w:r>
      <w:r w:rsidRPr="00496A2E">
        <w:rPr>
          <w:lang w:val="en-US"/>
        </w:rPr>
        <w:t xml:space="preserve"> World Bank 2020, s</w:t>
      </w:r>
      <w:r>
        <w:rPr>
          <w:lang w:val="en-US"/>
        </w:rPr>
        <w:t>. 140.</w:t>
      </w:r>
    </w:p>
  </w:footnote>
  <w:footnote w:id="211">
    <w:p w:rsidR="003557A6" w:rsidRPr="004901ED" w:rsidRDefault="003557A6" w:rsidP="00D05A3A">
      <w:pPr>
        <w:pStyle w:val="Alaviitteenteksti"/>
        <w:jc w:val="left"/>
        <w:rPr>
          <w:lang w:val="en-US"/>
        </w:rPr>
      </w:pPr>
      <w:r>
        <w:rPr>
          <w:rStyle w:val="Alaviitteenviite"/>
        </w:rPr>
        <w:footnoteRef/>
      </w:r>
      <w:r w:rsidRPr="004901ED">
        <w:rPr>
          <w:lang w:val="en-US"/>
        </w:rPr>
        <w:t xml:space="preserve"> UN-Habitat 2017, s</w:t>
      </w:r>
      <w:r>
        <w:rPr>
          <w:lang w:val="en-US"/>
        </w:rPr>
        <w:t>. 60, 83.</w:t>
      </w:r>
    </w:p>
  </w:footnote>
  <w:footnote w:id="212">
    <w:p w:rsidR="003557A6" w:rsidRPr="005B250A" w:rsidRDefault="003557A6">
      <w:pPr>
        <w:pStyle w:val="Alaviitteenteksti"/>
        <w:rPr>
          <w:lang w:val="en-US"/>
        </w:rPr>
      </w:pPr>
      <w:r>
        <w:rPr>
          <w:rStyle w:val="Alaviitteenviite"/>
        </w:rPr>
        <w:footnoteRef/>
      </w:r>
      <w:r w:rsidRPr="005B250A">
        <w:rPr>
          <w:lang w:val="en-US"/>
        </w:rPr>
        <w:t xml:space="preserve"> </w:t>
      </w:r>
      <w:proofErr w:type="spellStart"/>
      <w:r w:rsidRPr="00E246ED">
        <w:rPr>
          <w:lang w:val="en-US"/>
        </w:rPr>
        <w:t>Yimere</w:t>
      </w:r>
      <w:proofErr w:type="spellEnd"/>
      <w:r w:rsidRPr="00E246ED">
        <w:rPr>
          <w:lang w:val="en-US"/>
        </w:rPr>
        <w:t xml:space="preserve"> / The C</w:t>
      </w:r>
      <w:r>
        <w:rPr>
          <w:lang w:val="en-US"/>
        </w:rPr>
        <w:t xml:space="preserve">onversation 13.9.2023; UN-Habitat 2021, s. 32; </w:t>
      </w:r>
      <w:r w:rsidRPr="00082CFF">
        <w:rPr>
          <w:lang w:val="en-US"/>
        </w:rPr>
        <w:t>Global Resilient C</w:t>
      </w:r>
      <w:r>
        <w:rPr>
          <w:lang w:val="en-US"/>
        </w:rPr>
        <w:t xml:space="preserve">ities Network 30.6.2020, s. 51; </w:t>
      </w:r>
      <w:r w:rsidRPr="004901ED">
        <w:rPr>
          <w:lang w:val="en-US"/>
        </w:rPr>
        <w:t>U</w:t>
      </w:r>
      <w:r>
        <w:rPr>
          <w:lang w:val="en-US"/>
        </w:rPr>
        <w:t>N-Habitat 2017, s. 62.</w:t>
      </w:r>
    </w:p>
  </w:footnote>
  <w:footnote w:id="213">
    <w:p w:rsidR="003557A6" w:rsidRPr="00496A2E" w:rsidRDefault="003557A6" w:rsidP="005B250A">
      <w:pPr>
        <w:pStyle w:val="Alaviitteenteksti"/>
        <w:rPr>
          <w:lang w:val="en-US"/>
        </w:rPr>
      </w:pPr>
      <w:r>
        <w:rPr>
          <w:rStyle w:val="Alaviitteenviite"/>
        </w:rPr>
        <w:footnoteRef/>
      </w:r>
      <w:r w:rsidRPr="00496A2E">
        <w:rPr>
          <w:lang w:val="en-US"/>
        </w:rPr>
        <w:t xml:space="preserve"> </w:t>
      </w:r>
      <w:r>
        <w:rPr>
          <w:lang w:val="en-US"/>
        </w:rPr>
        <w:t xml:space="preserve">ACRC / </w:t>
      </w:r>
      <w:proofErr w:type="spellStart"/>
      <w:r>
        <w:rPr>
          <w:lang w:val="en-US"/>
        </w:rPr>
        <w:t>Weldeghebrael</w:t>
      </w:r>
      <w:proofErr w:type="spellEnd"/>
      <w:r>
        <w:rPr>
          <w:lang w:val="en-US"/>
        </w:rPr>
        <w:t xml:space="preserve"> 16.2.2022; </w:t>
      </w:r>
      <w:r w:rsidRPr="00496A2E">
        <w:rPr>
          <w:lang w:val="en-US"/>
        </w:rPr>
        <w:t>World B</w:t>
      </w:r>
      <w:r>
        <w:rPr>
          <w:lang w:val="en-US"/>
        </w:rPr>
        <w:t>ank 1.6.2021.</w:t>
      </w:r>
    </w:p>
  </w:footnote>
  <w:footnote w:id="214">
    <w:p w:rsidR="003557A6" w:rsidRPr="005B250A" w:rsidRDefault="003557A6">
      <w:pPr>
        <w:pStyle w:val="Alaviitteenteksti"/>
        <w:rPr>
          <w:lang w:val="en-US"/>
        </w:rPr>
      </w:pPr>
      <w:r>
        <w:rPr>
          <w:rStyle w:val="Alaviitteenviite"/>
        </w:rPr>
        <w:footnoteRef/>
      </w:r>
      <w:r w:rsidRPr="005B250A">
        <w:rPr>
          <w:lang w:val="en-US"/>
        </w:rPr>
        <w:t xml:space="preserve"> </w:t>
      </w:r>
      <w:r>
        <w:rPr>
          <w:lang w:val="en-US"/>
        </w:rPr>
        <w:t>Addis Fortune 26.8.2023; UN-Habitat 2021, s. 31.</w:t>
      </w:r>
    </w:p>
  </w:footnote>
  <w:footnote w:id="215">
    <w:p w:rsidR="003557A6" w:rsidRPr="004901ED" w:rsidRDefault="003557A6" w:rsidP="005214C5">
      <w:pPr>
        <w:pStyle w:val="Alaviitteenteksti"/>
        <w:rPr>
          <w:lang w:val="en-US"/>
        </w:rPr>
      </w:pPr>
      <w:r>
        <w:rPr>
          <w:rStyle w:val="Alaviitteenviite"/>
        </w:rPr>
        <w:footnoteRef/>
      </w:r>
      <w:r w:rsidRPr="004901ED">
        <w:rPr>
          <w:lang w:val="en-US"/>
        </w:rPr>
        <w:t xml:space="preserve"> </w:t>
      </w:r>
      <w:r>
        <w:rPr>
          <w:lang w:val="en-US"/>
        </w:rPr>
        <w:t>Addis Fortune / Italo 4.11.2023.</w:t>
      </w:r>
    </w:p>
  </w:footnote>
  <w:footnote w:id="216">
    <w:p w:rsidR="003557A6" w:rsidRPr="00331F98" w:rsidRDefault="003557A6" w:rsidP="005214C5">
      <w:pPr>
        <w:pStyle w:val="Alaviitteenteksti"/>
        <w:rPr>
          <w:lang w:val="en-US"/>
        </w:rPr>
      </w:pPr>
      <w:r>
        <w:rPr>
          <w:rStyle w:val="Alaviitteenviite"/>
        </w:rPr>
        <w:footnoteRef/>
      </w:r>
      <w:r w:rsidRPr="00331F98">
        <w:rPr>
          <w:lang w:val="en-US"/>
        </w:rPr>
        <w:t xml:space="preserve"> </w:t>
      </w:r>
      <w:r>
        <w:rPr>
          <w:lang w:val="en-US"/>
        </w:rPr>
        <w:t>Addis Fortune 26.8.2023; UN-Habitat 2021, s. 32.</w:t>
      </w:r>
    </w:p>
  </w:footnote>
  <w:footnote w:id="217">
    <w:p w:rsidR="003557A6" w:rsidRPr="00331F98" w:rsidRDefault="003557A6" w:rsidP="005214C5">
      <w:pPr>
        <w:pStyle w:val="Alaviitteenteksti"/>
        <w:rPr>
          <w:lang w:val="en-US"/>
        </w:rPr>
      </w:pPr>
      <w:r>
        <w:rPr>
          <w:rStyle w:val="Alaviitteenviite"/>
        </w:rPr>
        <w:footnoteRef/>
      </w:r>
      <w:r w:rsidRPr="00331F98">
        <w:rPr>
          <w:lang w:val="en-US"/>
        </w:rPr>
        <w:t xml:space="preserve"> U</w:t>
      </w:r>
      <w:r>
        <w:rPr>
          <w:lang w:val="en-US"/>
        </w:rPr>
        <w:t>N-Habitat 2017, s. 62.</w:t>
      </w:r>
    </w:p>
  </w:footnote>
  <w:footnote w:id="218">
    <w:p w:rsidR="003557A6" w:rsidRPr="00056A87" w:rsidRDefault="003557A6" w:rsidP="005214C5">
      <w:pPr>
        <w:pStyle w:val="Alaviitteenteksti"/>
        <w:rPr>
          <w:lang w:val="en-US"/>
        </w:rPr>
      </w:pPr>
      <w:r>
        <w:rPr>
          <w:rStyle w:val="Alaviitteenviite"/>
        </w:rPr>
        <w:footnoteRef/>
      </w:r>
      <w:r w:rsidRPr="00056A87">
        <w:rPr>
          <w:lang w:val="en-US"/>
        </w:rPr>
        <w:t xml:space="preserve"> </w:t>
      </w:r>
      <w:r>
        <w:rPr>
          <w:lang w:val="en-US"/>
        </w:rPr>
        <w:t xml:space="preserve">World Bank 1.6.2021; </w:t>
      </w:r>
      <w:r w:rsidRPr="00DA319F">
        <w:rPr>
          <w:lang w:val="en-US"/>
        </w:rPr>
        <w:t xml:space="preserve">ACRC / </w:t>
      </w:r>
      <w:proofErr w:type="spellStart"/>
      <w:r w:rsidRPr="00DA319F">
        <w:rPr>
          <w:lang w:val="en-US"/>
        </w:rPr>
        <w:t>W</w:t>
      </w:r>
      <w:r>
        <w:rPr>
          <w:lang w:val="en-US"/>
        </w:rPr>
        <w:t>eldeghebrael</w:t>
      </w:r>
      <w:proofErr w:type="spellEnd"/>
      <w:r>
        <w:rPr>
          <w:lang w:val="en-US"/>
        </w:rPr>
        <w:t xml:space="preserve"> 06/2021.</w:t>
      </w:r>
    </w:p>
  </w:footnote>
  <w:footnote w:id="219">
    <w:p w:rsidR="003557A6" w:rsidRPr="009C32F7" w:rsidRDefault="003557A6">
      <w:pPr>
        <w:pStyle w:val="Alaviitteenteksti"/>
        <w:rPr>
          <w:lang w:val="en-US"/>
        </w:rPr>
      </w:pPr>
      <w:r>
        <w:rPr>
          <w:rStyle w:val="Alaviitteenviite"/>
        </w:rPr>
        <w:footnoteRef/>
      </w:r>
      <w:r w:rsidRPr="009C32F7">
        <w:rPr>
          <w:lang w:val="en-US"/>
        </w:rPr>
        <w:t xml:space="preserve"> Addis Fortune / I</w:t>
      </w:r>
      <w:r>
        <w:rPr>
          <w:lang w:val="en-US"/>
        </w:rPr>
        <w:t xml:space="preserve">talo 4.11.2023; </w:t>
      </w:r>
      <w:r w:rsidRPr="009C32F7">
        <w:rPr>
          <w:lang w:val="en-US"/>
        </w:rPr>
        <w:t>A</w:t>
      </w:r>
      <w:r>
        <w:rPr>
          <w:lang w:val="en-US"/>
        </w:rPr>
        <w:t>ddis Fortune 26.8.2023.</w:t>
      </w:r>
    </w:p>
  </w:footnote>
  <w:footnote w:id="220">
    <w:p w:rsidR="003557A6" w:rsidRPr="00024C88" w:rsidRDefault="003557A6">
      <w:pPr>
        <w:pStyle w:val="Alaviitteenteksti"/>
        <w:rPr>
          <w:lang w:val="en-US"/>
        </w:rPr>
      </w:pPr>
      <w:r>
        <w:rPr>
          <w:rStyle w:val="Alaviitteenviite"/>
        </w:rPr>
        <w:footnoteRef/>
      </w:r>
      <w:r w:rsidRPr="00024C88">
        <w:rPr>
          <w:lang w:val="en-US"/>
        </w:rPr>
        <w:t xml:space="preserve"> World Bank 1.6.2021.</w:t>
      </w:r>
    </w:p>
  </w:footnote>
  <w:footnote w:id="221">
    <w:p w:rsidR="003557A6" w:rsidRPr="00056A87" w:rsidRDefault="003557A6" w:rsidP="00734C0C">
      <w:pPr>
        <w:pStyle w:val="Alaviitteenteksti"/>
        <w:rPr>
          <w:lang w:val="en-US"/>
        </w:rPr>
      </w:pPr>
      <w:r>
        <w:rPr>
          <w:rStyle w:val="Alaviitteenviite"/>
        </w:rPr>
        <w:footnoteRef/>
      </w:r>
      <w:r w:rsidRPr="00056A87">
        <w:rPr>
          <w:lang w:val="en-US"/>
        </w:rPr>
        <w:t xml:space="preserve"> U</w:t>
      </w:r>
      <w:r>
        <w:rPr>
          <w:lang w:val="en-US"/>
        </w:rPr>
        <w:t>N-Habitat 2021, s. 91.</w:t>
      </w:r>
    </w:p>
  </w:footnote>
  <w:footnote w:id="222">
    <w:p w:rsidR="003557A6" w:rsidRPr="00AC62DE" w:rsidRDefault="003557A6" w:rsidP="00734C0C">
      <w:pPr>
        <w:pStyle w:val="Alaviitteenteksti"/>
        <w:rPr>
          <w:lang w:val="en-US"/>
        </w:rPr>
      </w:pPr>
      <w:r>
        <w:rPr>
          <w:rStyle w:val="Alaviitteenviite"/>
        </w:rPr>
        <w:footnoteRef/>
      </w:r>
      <w:r w:rsidRPr="00AC62DE">
        <w:rPr>
          <w:lang w:val="en-US"/>
        </w:rPr>
        <w:t xml:space="preserve"> </w:t>
      </w:r>
      <w:r>
        <w:rPr>
          <w:lang w:val="en-US"/>
        </w:rPr>
        <w:t>World Bank 1.6.2021.</w:t>
      </w:r>
    </w:p>
  </w:footnote>
  <w:footnote w:id="223">
    <w:p w:rsidR="003557A6" w:rsidRPr="00E737DE" w:rsidRDefault="003557A6" w:rsidP="004E1DDF">
      <w:pPr>
        <w:pStyle w:val="Alaviitteenteksti"/>
        <w:rPr>
          <w:lang w:val="en-US"/>
        </w:rPr>
      </w:pPr>
      <w:r>
        <w:rPr>
          <w:rStyle w:val="Alaviitteenviite"/>
        </w:rPr>
        <w:footnoteRef/>
      </w:r>
      <w:r w:rsidRPr="00E737DE">
        <w:rPr>
          <w:lang w:val="en-US"/>
        </w:rPr>
        <w:t xml:space="preserve"> UN-Habitat 2017, s. 82.</w:t>
      </w:r>
    </w:p>
  </w:footnote>
  <w:footnote w:id="224">
    <w:p w:rsidR="003557A6" w:rsidRPr="000059C0" w:rsidRDefault="003557A6">
      <w:pPr>
        <w:pStyle w:val="Alaviitteenteksti"/>
        <w:rPr>
          <w:lang w:val="en-US"/>
        </w:rPr>
      </w:pPr>
      <w:r>
        <w:rPr>
          <w:rStyle w:val="Alaviitteenviite"/>
        </w:rPr>
        <w:footnoteRef/>
      </w:r>
      <w:r w:rsidRPr="000059C0">
        <w:rPr>
          <w:lang w:val="en-US"/>
        </w:rPr>
        <w:t xml:space="preserve"> UN-Habitat 2017, s. </w:t>
      </w:r>
      <w:r>
        <w:rPr>
          <w:lang w:val="en-US"/>
        </w:rPr>
        <w:t xml:space="preserve">82, </w:t>
      </w:r>
      <w:r w:rsidRPr="000059C0">
        <w:rPr>
          <w:lang w:val="en-US"/>
        </w:rPr>
        <w:t>96.</w:t>
      </w:r>
    </w:p>
  </w:footnote>
  <w:footnote w:id="225">
    <w:p w:rsidR="003557A6" w:rsidRPr="00056A87" w:rsidRDefault="003557A6" w:rsidP="003A4A38">
      <w:pPr>
        <w:pStyle w:val="Alaviitteenteksti"/>
        <w:rPr>
          <w:lang w:val="en-US"/>
        </w:rPr>
      </w:pPr>
      <w:r>
        <w:rPr>
          <w:rStyle w:val="Alaviitteenviite"/>
        </w:rPr>
        <w:footnoteRef/>
      </w:r>
      <w:r w:rsidRPr="00056A87">
        <w:rPr>
          <w:lang w:val="en-US"/>
        </w:rPr>
        <w:t xml:space="preserve"> W</w:t>
      </w:r>
      <w:r>
        <w:rPr>
          <w:lang w:val="en-US"/>
        </w:rPr>
        <w:t xml:space="preserve">orld Bank 1.6.2021; </w:t>
      </w:r>
      <w:r w:rsidRPr="00F43120">
        <w:rPr>
          <w:lang w:val="en-US"/>
        </w:rPr>
        <w:t>UN-Habitat 2017, s</w:t>
      </w:r>
      <w:r>
        <w:rPr>
          <w:lang w:val="en-US"/>
        </w:rPr>
        <w:t>. 85, 96.</w:t>
      </w:r>
    </w:p>
  </w:footnote>
  <w:footnote w:id="226">
    <w:p w:rsidR="003557A6" w:rsidRPr="00163CA7" w:rsidRDefault="003557A6">
      <w:pPr>
        <w:pStyle w:val="Alaviitteenteksti"/>
        <w:rPr>
          <w:lang w:val="en-US"/>
        </w:rPr>
      </w:pPr>
      <w:r>
        <w:rPr>
          <w:rStyle w:val="Alaviitteenviite"/>
        </w:rPr>
        <w:footnoteRef/>
      </w:r>
      <w:r w:rsidRPr="00163CA7">
        <w:rPr>
          <w:lang w:val="en-US"/>
        </w:rPr>
        <w:t xml:space="preserve"> </w:t>
      </w:r>
      <w:proofErr w:type="spellStart"/>
      <w:r>
        <w:rPr>
          <w:lang w:val="en-US"/>
        </w:rPr>
        <w:t>Yimere</w:t>
      </w:r>
      <w:proofErr w:type="spellEnd"/>
      <w:r>
        <w:rPr>
          <w:lang w:val="en-US"/>
        </w:rPr>
        <w:t xml:space="preserve"> / The Conversation 13.9.2023; </w:t>
      </w:r>
      <w:r w:rsidRPr="00163CA7">
        <w:rPr>
          <w:lang w:val="en-US"/>
        </w:rPr>
        <w:t>World Bank 1.6.2021; UN-Habitat 2017, s. 86.</w:t>
      </w:r>
    </w:p>
  </w:footnote>
  <w:footnote w:id="227">
    <w:p w:rsidR="003557A6" w:rsidRPr="00F43120" w:rsidRDefault="003557A6" w:rsidP="00163CA7">
      <w:pPr>
        <w:pStyle w:val="Alaviitteenteksti"/>
        <w:rPr>
          <w:lang w:val="en-US"/>
        </w:rPr>
      </w:pPr>
      <w:r>
        <w:rPr>
          <w:rStyle w:val="Alaviitteenviite"/>
        </w:rPr>
        <w:footnoteRef/>
      </w:r>
      <w:r w:rsidRPr="00F43120">
        <w:rPr>
          <w:lang w:val="en-US"/>
        </w:rPr>
        <w:t xml:space="preserve"> </w:t>
      </w:r>
      <w:proofErr w:type="spellStart"/>
      <w:r>
        <w:rPr>
          <w:lang w:val="en-US"/>
        </w:rPr>
        <w:t>Yimere</w:t>
      </w:r>
      <w:proofErr w:type="spellEnd"/>
      <w:r>
        <w:rPr>
          <w:lang w:val="en-US"/>
        </w:rPr>
        <w:t xml:space="preserve"> / The Conversation 13.9.2023.</w:t>
      </w:r>
    </w:p>
  </w:footnote>
  <w:footnote w:id="228">
    <w:p w:rsidR="003557A6" w:rsidRPr="00B74F35" w:rsidRDefault="003557A6">
      <w:pPr>
        <w:pStyle w:val="Alaviitteenteksti"/>
        <w:rPr>
          <w:lang w:val="en-US"/>
        </w:rPr>
      </w:pPr>
      <w:r>
        <w:rPr>
          <w:rStyle w:val="Alaviitteenviite"/>
        </w:rPr>
        <w:footnoteRef/>
      </w:r>
      <w:r w:rsidRPr="00B74F35">
        <w:rPr>
          <w:lang w:val="en-US"/>
        </w:rPr>
        <w:t xml:space="preserve"> </w:t>
      </w:r>
      <w:r>
        <w:rPr>
          <w:lang w:val="en-US"/>
        </w:rPr>
        <w:t>Addis Fortune 26.8.2023.</w:t>
      </w:r>
    </w:p>
  </w:footnote>
  <w:footnote w:id="229">
    <w:p w:rsidR="003557A6" w:rsidRPr="00B74F35" w:rsidRDefault="003557A6">
      <w:pPr>
        <w:pStyle w:val="Alaviitteenteksti"/>
        <w:rPr>
          <w:lang w:val="en-US"/>
        </w:rPr>
      </w:pPr>
      <w:r>
        <w:rPr>
          <w:rStyle w:val="Alaviitteenviite"/>
        </w:rPr>
        <w:footnoteRef/>
      </w:r>
      <w:r w:rsidRPr="00B74F35">
        <w:rPr>
          <w:lang w:val="en-US"/>
        </w:rPr>
        <w:t xml:space="preserve"> A</w:t>
      </w:r>
      <w:r>
        <w:rPr>
          <w:lang w:val="en-US"/>
        </w:rPr>
        <w:t>ddis Fortune / Italo 4.11.2023.</w:t>
      </w:r>
    </w:p>
  </w:footnote>
  <w:footnote w:id="230">
    <w:p w:rsidR="003557A6" w:rsidRPr="00024C88" w:rsidRDefault="003557A6">
      <w:pPr>
        <w:pStyle w:val="Alaviitteenteksti"/>
        <w:rPr>
          <w:lang w:val="en-US"/>
        </w:rPr>
      </w:pPr>
      <w:r>
        <w:rPr>
          <w:rStyle w:val="Alaviitteenviite"/>
        </w:rPr>
        <w:footnoteRef/>
      </w:r>
      <w:r w:rsidRPr="00024C88">
        <w:rPr>
          <w:lang w:val="en-US"/>
        </w:rPr>
        <w:t xml:space="preserve"> </w:t>
      </w:r>
      <w:r>
        <w:rPr>
          <w:lang w:val="en-US"/>
        </w:rPr>
        <w:t>World Bank 1.6.2021.</w:t>
      </w:r>
    </w:p>
  </w:footnote>
  <w:footnote w:id="231">
    <w:p w:rsidR="003557A6" w:rsidRPr="009C32F7" w:rsidRDefault="003557A6" w:rsidP="00B74F35">
      <w:pPr>
        <w:pStyle w:val="Alaviitteenteksti"/>
        <w:rPr>
          <w:lang w:val="en-US"/>
        </w:rPr>
      </w:pPr>
      <w:r>
        <w:rPr>
          <w:rStyle w:val="Alaviitteenviite"/>
        </w:rPr>
        <w:footnoteRef/>
      </w:r>
      <w:r w:rsidRPr="009C32F7">
        <w:rPr>
          <w:lang w:val="en-US"/>
        </w:rPr>
        <w:t xml:space="preserve"> </w:t>
      </w:r>
      <w:r>
        <w:rPr>
          <w:lang w:val="en-US"/>
        </w:rPr>
        <w:t>Addis Fortune 26.8.2023.</w:t>
      </w:r>
    </w:p>
  </w:footnote>
  <w:footnote w:id="232">
    <w:p w:rsidR="003557A6" w:rsidRPr="00B37940" w:rsidRDefault="003557A6">
      <w:pPr>
        <w:pStyle w:val="Alaviitteenteksti"/>
        <w:rPr>
          <w:lang w:val="en-US"/>
        </w:rPr>
      </w:pPr>
      <w:r>
        <w:rPr>
          <w:rStyle w:val="Alaviitteenviite"/>
        </w:rPr>
        <w:footnoteRef/>
      </w:r>
      <w:r w:rsidRPr="00B37940">
        <w:rPr>
          <w:lang w:val="en-US"/>
        </w:rPr>
        <w:t xml:space="preserve"> UNICEF &amp; MOLSA 2019, s</w:t>
      </w:r>
      <w:r>
        <w:rPr>
          <w:lang w:val="en-US"/>
        </w:rPr>
        <w:t>. 45-46.</w:t>
      </w:r>
    </w:p>
  </w:footnote>
  <w:footnote w:id="233">
    <w:p w:rsidR="003557A6" w:rsidRPr="00EB5A10" w:rsidRDefault="003557A6">
      <w:pPr>
        <w:pStyle w:val="Alaviitteenteksti"/>
        <w:rPr>
          <w:lang w:val="en-US"/>
        </w:rPr>
      </w:pPr>
      <w:r>
        <w:rPr>
          <w:rStyle w:val="Alaviitteenviite"/>
        </w:rPr>
        <w:footnoteRef/>
      </w:r>
      <w:r w:rsidRPr="00EB5A10">
        <w:rPr>
          <w:lang w:val="en-US"/>
        </w:rPr>
        <w:t xml:space="preserve"> Addis </w:t>
      </w:r>
      <w:proofErr w:type="spellStart"/>
      <w:r w:rsidRPr="00EB5A10">
        <w:rPr>
          <w:lang w:val="en-US"/>
        </w:rPr>
        <w:t>Frotune</w:t>
      </w:r>
      <w:proofErr w:type="spellEnd"/>
      <w:r w:rsidRPr="00EB5A10">
        <w:rPr>
          <w:lang w:val="en-US"/>
        </w:rPr>
        <w:t xml:space="preserve"> 26.8.2023.</w:t>
      </w:r>
    </w:p>
  </w:footnote>
  <w:footnote w:id="234">
    <w:p w:rsidR="003557A6" w:rsidRPr="00EB5A10" w:rsidRDefault="003557A6">
      <w:pPr>
        <w:pStyle w:val="Alaviitteenteksti"/>
        <w:rPr>
          <w:lang w:val="en-US"/>
        </w:rPr>
      </w:pPr>
      <w:r>
        <w:rPr>
          <w:rStyle w:val="Alaviitteenviite"/>
        </w:rPr>
        <w:footnoteRef/>
      </w:r>
      <w:r w:rsidRPr="00EB5A10">
        <w:rPr>
          <w:lang w:val="en-US"/>
        </w:rPr>
        <w:t xml:space="preserve"> UNICE</w:t>
      </w:r>
      <w:r>
        <w:rPr>
          <w:lang w:val="en-US"/>
        </w:rPr>
        <w:t>F &amp; MOLSA 2019, s. 9.</w:t>
      </w:r>
    </w:p>
  </w:footnote>
  <w:footnote w:id="235">
    <w:p w:rsidR="003557A6" w:rsidRPr="00EB5A10" w:rsidRDefault="003557A6">
      <w:pPr>
        <w:pStyle w:val="Alaviitteenteksti"/>
        <w:rPr>
          <w:lang w:val="en-US"/>
        </w:rPr>
      </w:pPr>
      <w:r>
        <w:rPr>
          <w:rStyle w:val="Alaviitteenviite"/>
        </w:rPr>
        <w:footnoteRef/>
      </w:r>
      <w:r w:rsidRPr="00EB5A10">
        <w:rPr>
          <w:lang w:val="en-US"/>
        </w:rPr>
        <w:t xml:space="preserve"> UN-Habitat 2017, s. 62.</w:t>
      </w:r>
    </w:p>
  </w:footnote>
  <w:footnote w:id="236">
    <w:p w:rsidR="003557A6" w:rsidRPr="00EB5A10" w:rsidRDefault="003557A6">
      <w:pPr>
        <w:pStyle w:val="Alaviitteenteksti"/>
        <w:rPr>
          <w:lang w:val="en-US"/>
        </w:rPr>
      </w:pPr>
      <w:r>
        <w:rPr>
          <w:rStyle w:val="Alaviitteenviite"/>
        </w:rPr>
        <w:footnoteRef/>
      </w:r>
      <w:r w:rsidRPr="00EB5A10">
        <w:rPr>
          <w:lang w:val="en-US"/>
        </w:rPr>
        <w:t xml:space="preserve"> Addis Fortune 26.8.2023; UN-Habitat 2017, s. 62.</w:t>
      </w:r>
    </w:p>
  </w:footnote>
  <w:footnote w:id="237">
    <w:p w:rsidR="003557A6" w:rsidRPr="00EB5A10" w:rsidRDefault="003557A6">
      <w:pPr>
        <w:pStyle w:val="Alaviitteenteksti"/>
        <w:rPr>
          <w:lang w:val="en-US"/>
        </w:rPr>
      </w:pPr>
      <w:r>
        <w:rPr>
          <w:rStyle w:val="Alaviitteenviite"/>
        </w:rPr>
        <w:footnoteRef/>
      </w:r>
      <w:r w:rsidRPr="00EB5A10">
        <w:rPr>
          <w:lang w:val="en-US"/>
        </w:rPr>
        <w:t xml:space="preserve"> SES / </w:t>
      </w:r>
      <w:proofErr w:type="spellStart"/>
      <w:r w:rsidRPr="00EB5A10">
        <w:rPr>
          <w:lang w:val="en-US"/>
        </w:rPr>
        <w:t>Berhe</w:t>
      </w:r>
      <w:proofErr w:type="spellEnd"/>
      <w:r w:rsidRPr="00EB5A10">
        <w:rPr>
          <w:lang w:val="en-US"/>
        </w:rPr>
        <w:t xml:space="preserve"> et al. 2017, s. 11.</w:t>
      </w:r>
    </w:p>
  </w:footnote>
  <w:footnote w:id="238">
    <w:p w:rsidR="003557A6" w:rsidRPr="006B23D6" w:rsidRDefault="003557A6">
      <w:pPr>
        <w:pStyle w:val="Alaviitteenteksti"/>
        <w:rPr>
          <w:lang w:val="en-US"/>
        </w:rPr>
      </w:pPr>
      <w:r>
        <w:rPr>
          <w:rStyle w:val="Alaviitteenviite"/>
        </w:rPr>
        <w:footnoteRef/>
      </w:r>
      <w:r w:rsidRPr="006B23D6">
        <w:rPr>
          <w:lang w:val="en-US"/>
        </w:rPr>
        <w:t xml:space="preserve"> </w:t>
      </w:r>
      <w:r>
        <w:rPr>
          <w:lang w:val="en-US"/>
        </w:rPr>
        <w:t xml:space="preserve">ACRC / </w:t>
      </w:r>
      <w:proofErr w:type="spellStart"/>
      <w:r w:rsidRPr="00781ECD">
        <w:rPr>
          <w:lang w:val="en-US"/>
        </w:rPr>
        <w:t>Weldeghebrael</w:t>
      </w:r>
      <w:proofErr w:type="spellEnd"/>
      <w:r w:rsidRPr="00781ECD">
        <w:rPr>
          <w:lang w:val="en-US"/>
        </w:rPr>
        <w:t xml:space="preserve"> 06/2021</w:t>
      </w:r>
      <w:r>
        <w:rPr>
          <w:lang w:val="en-US"/>
        </w:rPr>
        <w:t>, s. 3.</w:t>
      </w:r>
    </w:p>
  </w:footnote>
  <w:footnote w:id="239">
    <w:p w:rsidR="003557A6" w:rsidRPr="006B23D6" w:rsidRDefault="003557A6">
      <w:pPr>
        <w:pStyle w:val="Alaviitteenteksti"/>
        <w:rPr>
          <w:lang w:val="en-US"/>
        </w:rPr>
      </w:pPr>
      <w:r>
        <w:rPr>
          <w:rStyle w:val="Alaviitteenviite"/>
        </w:rPr>
        <w:footnoteRef/>
      </w:r>
      <w:r w:rsidRPr="006B23D6">
        <w:rPr>
          <w:lang w:val="en-US"/>
        </w:rPr>
        <w:t xml:space="preserve"> </w:t>
      </w:r>
      <w:r w:rsidRPr="005069C9">
        <w:rPr>
          <w:lang w:val="en-US"/>
        </w:rPr>
        <w:t>A</w:t>
      </w:r>
      <w:r>
        <w:rPr>
          <w:lang w:val="en-US"/>
        </w:rPr>
        <w:t xml:space="preserve">CRC / </w:t>
      </w:r>
      <w:proofErr w:type="spellStart"/>
      <w:r>
        <w:rPr>
          <w:lang w:val="en-US"/>
        </w:rPr>
        <w:t>Weldeghebrael</w:t>
      </w:r>
      <w:proofErr w:type="spellEnd"/>
      <w:r>
        <w:rPr>
          <w:lang w:val="en-US"/>
        </w:rPr>
        <w:t xml:space="preserve"> 16.2.2022.</w:t>
      </w:r>
    </w:p>
  </w:footnote>
  <w:footnote w:id="240">
    <w:p w:rsidR="003557A6" w:rsidRPr="00FD4170" w:rsidRDefault="003557A6">
      <w:pPr>
        <w:pStyle w:val="Alaviitteenteksti"/>
        <w:rPr>
          <w:lang w:val="en-US"/>
        </w:rPr>
      </w:pPr>
      <w:r>
        <w:rPr>
          <w:rStyle w:val="Alaviitteenviite"/>
        </w:rPr>
        <w:footnoteRef/>
      </w:r>
      <w:r w:rsidRPr="00FD4170">
        <w:rPr>
          <w:lang w:val="en-US"/>
        </w:rPr>
        <w:t xml:space="preserve"> </w:t>
      </w:r>
      <w:r>
        <w:rPr>
          <w:lang w:val="en-US"/>
        </w:rPr>
        <w:t xml:space="preserve">ACRC / </w:t>
      </w:r>
      <w:proofErr w:type="spellStart"/>
      <w:r w:rsidRPr="00781ECD">
        <w:rPr>
          <w:lang w:val="en-US"/>
        </w:rPr>
        <w:t>Weldeghebrael</w:t>
      </w:r>
      <w:proofErr w:type="spellEnd"/>
      <w:r w:rsidRPr="00781ECD">
        <w:rPr>
          <w:lang w:val="en-US"/>
        </w:rPr>
        <w:t xml:space="preserve"> 06/2021</w:t>
      </w:r>
      <w:r>
        <w:rPr>
          <w:lang w:val="en-US"/>
        </w:rPr>
        <w:t>, s. 3.</w:t>
      </w:r>
    </w:p>
  </w:footnote>
  <w:footnote w:id="241">
    <w:p w:rsidR="003557A6" w:rsidRPr="00781ECD" w:rsidRDefault="003557A6">
      <w:pPr>
        <w:pStyle w:val="Alaviitteenteksti"/>
        <w:rPr>
          <w:lang w:val="en-US"/>
        </w:rPr>
      </w:pPr>
      <w:r>
        <w:rPr>
          <w:rStyle w:val="Alaviitteenviite"/>
        </w:rPr>
        <w:footnoteRef/>
      </w:r>
      <w:r w:rsidRPr="00781ECD">
        <w:rPr>
          <w:lang w:val="en-US"/>
        </w:rPr>
        <w:t xml:space="preserve"> </w:t>
      </w:r>
      <w:r>
        <w:rPr>
          <w:lang w:val="en-US"/>
        </w:rPr>
        <w:t xml:space="preserve">CIA World Factbook 22.5.2024; USDOS 23.4.2024; EIP / </w:t>
      </w:r>
      <w:proofErr w:type="spellStart"/>
      <w:r w:rsidRPr="00E15580">
        <w:rPr>
          <w:lang w:val="en-US"/>
        </w:rPr>
        <w:t>Østebø</w:t>
      </w:r>
      <w:proofErr w:type="spellEnd"/>
      <w:r>
        <w:rPr>
          <w:lang w:val="en-US"/>
        </w:rPr>
        <w:t xml:space="preserve"> 01/2021, s. 8.</w:t>
      </w:r>
    </w:p>
  </w:footnote>
  <w:footnote w:id="242">
    <w:p w:rsidR="003557A6" w:rsidRPr="00CD6A2F" w:rsidRDefault="003557A6">
      <w:pPr>
        <w:pStyle w:val="Alaviitteenteksti"/>
        <w:rPr>
          <w:lang w:val="en-US"/>
        </w:rPr>
      </w:pPr>
      <w:r>
        <w:rPr>
          <w:rStyle w:val="Alaviitteenviite"/>
        </w:rPr>
        <w:footnoteRef/>
      </w:r>
      <w:r w:rsidRPr="00CD6A2F">
        <w:rPr>
          <w:lang w:val="en-US"/>
        </w:rPr>
        <w:t xml:space="preserve"> </w:t>
      </w:r>
      <w:r w:rsidRPr="00A61F62">
        <w:rPr>
          <w:lang w:val="en-US"/>
        </w:rPr>
        <w:t>D</w:t>
      </w:r>
      <w:r>
        <w:rPr>
          <w:lang w:val="en-US"/>
        </w:rPr>
        <w:t xml:space="preserve">IS 09/2022, s. 22; IRB 4.10.2021; </w:t>
      </w:r>
      <w:r w:rsidRPr="00781ECD">
        <w:rPr>
          <w:lang w:val="en-US"/>
        </w:rPr>
        <w:t xml:space="preserve">ACRC / </w:t>
      </w:r>
      <w:proofErr w:type="spellStart"/>
      <w:r w:rsidRPr="00781ECD">
        <w:rPr>
          <w:lang w:val="en-US"/>
        </w:rPr>
        <w:t>Weldeghebrael</w:t>
      </w:r>
      <w:proofErr w:type="spellEnd"/>
      <w:r w:rsidRPr="00781ECD">
        <w:rPr>
          <w:lang w:val="en-US"/>
        </w:rPr>
        <w:t xml:space="preserve"> 06/2021, s</w:t>
      </w:r>
      <w:r>
        <w:rPr>
          <w:lang w:val="en-US"/>
        </w:rPr>
        <w:t xml:space="preserve">. 3; </w:t>
      </w:r>
      <w:r w:rsidRPr="00781ECD">
        <w:rPr>
          <w:lang w:val="en-US"/>
        </w:rPr>
        <w:t>Global R</w:t>
      </w:r>
      <w:r>
        <w:rPr>
          <w:lang w:val="en-US"/>
        </w:rPr>
        <w:t>esilient Cities Network 30.6.2020, s. 7.</w:t>
      </w:r>
    </w:p>
  </w:footnote>
  <w:footnote w:id="243">
    <w:p w:rsidR="003557A6" w:rsidRPr="00520946" w:rsidRDefault="003557A6" w:rsidP="00520946">
      <w:pPr>
        <w:pStyle w:val="Alaviitteenteksti"/>
        <w:rPr>
          <w:lang w:val="en-US"/>
        </w:rPr>
      </w:pPr>
      <w:r>
        <w:rPr>
          <w:rStyle w:val="Alaviitteenviite"/>
        </w:rPr>
        <w:footnoteRef/>
      </w:r>
      <w:r w:rsidRPr="00520946">
        <w:rPr>
          <w:lang w:val="en-US"/>
        </w:rPr>
        <w:t xml:space="preserve"> </w:t>
      </w:r>
      <w:r>
        <w:rPr>
          <w:lang w:val="en-US"/>
        </w:rPr>
        <w:t>ESS 2007, s. 25-26.</w:t>
      </w:r>
    </w:p>
  </w:footnote>
  <w:footnote w:id="244">
    <w:p w:rsidR="003557A6" w:rsidRPr="00E868D4" w:rsidRDefault="003557A6">
      <w:pPr>
        <w:pStyle w:val="Alaviitteenteksti"/>
        <w:rPr>
          <w:lang w:val="en-US"/>
        </w:rPr>
      </w:pPr>
      <w:r>
        <w:rPr>
          <w:rStyle w:val="Alaviitteenviite"/>
        </w:rPr>
        <w:footnoteRef/>
      </w:r>
      <w:r w:rsidRPr="00E868D4">
        <w:rPr>
          <w:lang w:val="en-US"/>
        </w:rPr>
        <w:t xml:space="preserve"> SES / </w:t>
      </w:r>
      <w:proofErr w:type="spellStart"/>
      <w:r w:rsidRPr="00E868D4">
        <w:rPr>
          <w:lang w:val="en-US"/>
        </w:rPr>
        <w:t>Berhe</w:t>
      </w:r>
      <w:proofErr w:type="spellEnd"/>
      <w:r w:rsidRPr="00E868D4">
        <w:rPr>
          <w:lang w:val="en-US"/>
        </w:rPr>
        <w:t xml:space="preserve"> et al. 2017, s. 3.</w:t>
      </w:r>
    </w:p>
  </w:footnote>
  <w:footnote w:id="245">
    <w:p w:rsidR="003557A6" w:rsidRPr="00E868D4" w:rsidRDefault="003557A6">
      <w:pPr>
        <w:pStyle w:val="Alaviitteenteksti"/>
        <w:rPr>
          <w:lang w:val="en-US"/>
        </w:rPr>
      </w:pPr>
      <w:r>
        <w:rPr>
          <w:rStyle w:val="Alaviitteenviite"/>
        </w:rPr>
        <w:footnoteRef/>
      </w:r>
      <w:r w:rsidRPr="00E868D4">
        <w:rPr>
          <w:lang w:val="en-US"/>
        </w:rPr>
        <w:t xml:space="preserve"> IRB 4.10.2021.</w:t>
      </w:r>
    </w:p>
  </w:footnote>
  <w:footnote w:id="246">
    <w:p w:rsidR="003557A6" w:rsidRPr="00E868D4" w:rsidRDefault="003557A6">
      <w:pPr>
        <w:pStyle w:val="Alaviitteenteksti"/>
        <w:rPr>
          <w:lang w:val="en-US"/>
        </w:rPr>
      </w:pPr>
      <w:r>
        <w:rPr>
          <w:rStyle w:val="Alaviitteenviite"/>
        </w:rPr>
        <w:footnoteRef/>
      </w:r>
      <w:r w:rsidRPr="00E868D4">
        <w:rPr>
          <w:lang w:val="en-US"/>
        </w:rPr>
        <w:t xml:space="preserve"> DIS 09/2022, s. 22; IRB 4.10.2021.</w:t>
      </w:r>
    </w:p>
  </w:footnote>
  <w:footnote w:id="247">
    <w:p w:rsidR="003557A6" w:rsidRPr="00DA710A" w:rsidRDefault="003557A6">
      <w:pPr>
        <w:pStyle w:val="Alaviitteenteksti"/>
        <w:rPr>
          <w:lang w:val="en-US"/>
        </w:rPr>
      </w:pPr>
      <w:r>
        <w:rPr>
          <w:rStyle w:val="Alaviitteenviite"/>
        </w:rPr>
        <w:footnoteRef/>
      </w:r>
      <w:r w:rsidRPr="00DA710A">
        <w:rPr>
          <w:lang w:val="en-US"/>
        </w:rPr>
        <w:t xml:space="preserve"> </w:t>
      </w:r>
      <w:r w:rsidRPr="00781ECD">
        <w:rPr>
          <w:lang w:val="en-US"/>
        </w:rPr>
        <w:t xml:space="preserve">ACRC / </w:t>
      </w:r>
      <w:proofErr w:type="spellStart"/>
      <w:r w:rsidRPr="00781ECD">
        <w:rPr>
          <w:lang w:val="en-US"/>
        </w:rPr>
        <w:t>Weldeghebrael</w:t>
      </w:r>
      <w:proofErr w:type="spellEnd"/>
      <w:r w:rsidRPr="00781ECD">
        <w:rPr>
          <w:lang w:val="en-US"/>
        </w:rPr>
        <w:t xml:space="preserve"> 06/2021, s</w:t>
      </w:r>
      <w:r>
        <w:rPr>
          <w:lang w:val="en-US"/>
        </w:rPr>
        <w:t xml:space="preserve">. 3; </w:t>
      </w:r>
      <w:r w:rsidRPr="00DA710A">
        <w:rPr>
          <w:lang w:val="en-US"/>
        </w:rPr>
        <w:t>ESS 2007, s. 25-26.</w:t>
      </w:r>
    </w:p>
  </w:footnote>
  <w:footnote w:id="248">
    <w:p w:rsidR="003557A6" w:rsidRPr="00781ECD" w:rsidRDefault="003557A6" w:rsidP="00DA710A">
      <w:pPr>
        <w:pStyle w:val="Alaviitteenteksti"/>
        <w:rPr>
          <w:lang w:val="en-US"/>
        </w:rPr>
      </w:pPr>
      <w:r>
        <w:rPr>
          <w:rStyle w:val="Alaviitteenviite"/>
        </w:rPr>
        <w:footnoteRef/>
      </w:r>
      <w:r w:rsidRPr="00781ECD">
        <w:rPr>
          <w:lang w:val="en-US"/>
        </w:rPr>
        <w:t xml:space="preserve"> Netherlands Ministry of Foreign Affairs </w:t>
      </w:r>
      <w:r>
        <w:rPr>
          <w:lang w:val="en-US"/>
        </w:rPr>
        <w:t xml:space="preserve">31.1.2024, s. 50; </w:t>
      </w:r>
      <w:r w:rsidRPr="00781ECD">
        <w:rPr>
          <w:lang w:val="en-US"/>
        </w:rPr>
        <w:t xml:space="preserve">ACRC / </w:t>
      </w:r>
      <w:proofErr w:type="spellStart"/>
      <w:r w:rsidRPr="00781ECD">
        <w:rPr>
          <w:lang w:val="en-US"/>
        </w:rPr>
        <w:t>Weldeghebrael</w:t>
      </w:r>
      <w:proofErr w:type="spellEnd"/>
      <w:r w:rsidRPr="00781ECD">
        <w:rPr>
          <w:lang w:val="en-US"/>
        </w:rPr>
        <w:t xml:space="preserve"> 06/2021, s</w:t>
      </w:r>
      <w:r>
        <w:rPr>
          <w:lang w:val="en-US"/>
        </w:rPr>
        <w:t>. 3.</w:t>
      </w:r>
    </w:p>
  </w:footnote>
  <w:footnote w:id="249">
    <w:p w:rsidR="003557A6" w:rsidRPr="003C4610" w:rsidRDefault="003557A6" w:rsidP="00DA710A">
      <w:pPr>
        <w:pStyle w:val="Alaviitteenteksti"/>
        <w:rPr>
          <w:lang w:val="en-US"/>
        </w:rPr>
      </w:pPr>
      <w:r>
        <w:rPr>
          <w:rStyle w:val="Alaviitteenviite"/>
        </w:rPr>
        <w:footnoteRef/>
      </w:r>
      <w:r w:rsidRPr="003C4610">
        <w:rPr>
          <w:lang w:val="en-US"/>
        </w:rPr>
        <w:t xml:space="preserve"> ICG 16.11.2023, s.</w:t>
      </w:r>
      <w:r>
        <w:rPr>
          <w:lang w:val="en-US"/>
        </w:rPr>
        <w:t xml:space="preserve"> 5</w:t>
      </w:r>
      <w:r w:rsidRPr="003C4610">
        <w:rPr>
          <w:lang w:val="en-US"/>
        </w:rPr>
        <w:t xml:space="preserve">; </w:t>
      </w:r>
      <w:r w:rsidRPr="00781ECD">
        <w:rPr>
          <w:lang w:val="en-US"/>
        </w:rPr>
        <w:t xml:space="preserve">ACRC / </w:t>
      </w:r>
      <w:proofErr w:type="spellStart"/>
      <w:r w:rsidRPr="00781ECD">
        <w:rPr>
          <w:lang w:val="en-US"/>
        </w:rPr>
        <w:t>Weldeghebrael</w:t>
      </w:r>
      <w:proofErr w:type="spellEnd"/>
      <w:r w:rsidRPr="00781ECD">
        <w:rPr>
          <w:lang w:val="en-US"/>
        </w:rPr>
        <w:t xml:space="preserve"> 06/2021, s</w:t>
      </w:r>
      <w:r>
        <w:rPr>
          <w:lang w:val="en-US"/>
        </w:rPr>
        <w:t>. 3; ESS 2007, s. 25.</w:t>
      </w:r>
    </w:p>
  </w:footnote>
  <w:footnote w:id="250">
    <w:p w:rsidR="003557A6" w:rsidRPr="00B2753F" w:rsidRDefault="003557A6">
      <w:pPr>
        <w:pStyle w:val="Alaviitteenteksti"/>
        <w:rPr>
          <w:lang w:val="en-US"/>
        </w:rPr>
      </w:pPr>
      <w:r>
        <w:rPr>
          <w:rStyle w:val="Alaviitteenviite"/>
        </w:rPr>
        <w:footnoteRef/>
      </w:r>
      <w:r w:rsidRPr="00B2753F">
        <w:rPr>
          <w:lang w:val="en-US"/>
        </w:rPr>
        <w:t xml:space="preserve"> </w:t>
      </w:r>
      <w:r>
        <w:rPr>
          <w:lang w:val="en-US"/>
        </w:rPr>
        <w:t xml:space="preserve">IRB 4.10.2021; </w:t>
      </w:r>
      <w:r w:rsidRPr="00DA710A">
        <w:rPr>
          <w:lang w:val="en-US"/>
        </w:rPr>
        <w:t>ESS 2007, s. 25-26</w:t>
      </w:r>
      <w:r>
        <w:rPr>
          <w:lang w:val="en-US"/>
        </w:rPr>
        <w:t>, 40.</w:t>
      </w:r>
    </w:p>
  </w:footnote>
  <w:footnote w:id="251">
    <w:p w:rsidR="003557A6" w:rsidRPr="00B2753F" w:rsidRDefault="003557A6">
      <w:pPr>
        <w:pStyle w:val="Alaviitteenteksti"/>
        <w:rPr>
          <w:lang w:val="en-US"/>
        </w:rPr>
      </w:pPr>
      <w:r>
        <w:rPr>
          <w:rStyle w:val="Alaviitteenviite"/>
        </w:rPr>
        <w:footnoteRef/>
      </w:r>
      <w:r w:rsidRPr="00B2753F">
        <w:rPr>
          <w:lang w:val="en-US"/>
        </w:rPr>
        <w:t xml:space="preserve"> </w:t>
      </w:r>
      <w:r w:rsidRPr="00DA710A">
        <w:rPr>
          <w:lang w:val="en-US"/>
        </w:rPr>
        <w:t>ESS 2007, s. 25-26</w:t>
      </w:r>
      <w:r>
        <w:rPr>
          <w:lang w:val="en-US"/>
        </w:rPr>
        <w:t>.</w:t>
      </w:r>
    </w:p>
  </w:footnote>
  <w:footnote w:id="252">
    <w:p w:rsidR="003557A6" w:rsidRPr="007F6CD7" w:rsidRDefault="003557A6">
      <w:pPr>
        <w:pStyle w:val="Alaviitteenteksti"/>
        <w:rPr>
          <w:lang w:val="en-US"/>
        </w:rPr>
      </w:pPr>
      <w:r>
        <w:rPr>
          <w:rStyle w:val="Alaviitteenviite"/>
        </w:rPr>
        <w:footnoteRef/>
      </w:r>
      <w:r w:rsidRPr="007F6CD7">
        <w:rPr>
          <w:lang w:val="en-US"/>
        </w:rPr>
        <w:t xml:space="preserve"> UN-Habitat 2017, s. 11.</w:t>
      </w:r>
    </w:p>
  </w:footnote>
  <w:footnote w:id="253">
    <w:p w:rsidR="003557A6" w:rsidRPr="00A15F4E" w:rsidRDefault="003557A6">
      <w:pPr>
        <w:pStyle w:val="Alaviitteenteksti"/>
        <w:rPr>
          <w:lang w:val="en-US"/>
        </w:rPr>
      </w:pPr>
      <w:r>
        <w:rPr>
          <w:rStyle w:val="Alaviitteenviite"/>
        </w:rPr>
        <w:footnoteRef/>
      </w:r>
      <w:r w:rsidRPr="00A15F4E">
        <w:rPr>
          <w:lang w:val="en-US"/>
        </w:rPr>
        <w:t xml:space="preserve"> </w:t>
      </w:r>
      <w:r w:rsidRPr="00781ECD">
        <w:rPr>
          <w:lang w:val="en-US"/>
        </w:rPr>
        <w:t>Global R</w:t>
      </w:r>
      <w:r>
        <w:rPr>
          <w:lang w:val="en-US"/>
        </w:rPr>
        <w:t>esilient Cities Network 30.6.2020, s. 7.</w:t>
      </w:r>
    </w:p>
  </w:footnote>
  <w:footnote w:id="254">
    <w:p w:rsidR="003557A6" w:rsidRPr="009A5A06" w:rsidRDefault="003557A6">
      <w:pPr>
        <w:pStyle w:val="Alaviitteenteksti"/>
        <w:rPr>
          <w:lang w:val="en-US"/>
        </w:rPr>
      </w:pPr>
      <w:r>
        <w:rPr>
          <w:rStyle w:val="Alaviitteenviite"/>
        </w:rPr>
        <w:footnoteRef/>
      </w:r>
      <w:r w:rsidRPr="009A5A06">
        <w:rPr>
          <w:lang w:val="en-US"/>
        </w:rPr>
        <w:t xml:space="preserve"> DFAT 12.8.2020, s. 27.</w:t>
      </w:r>
    </w:p>
  </w:footnote>
  <w:footnote w:id="255">
    <w:p w:rsidR="003557A6" w:rsidRPr="00842228" w:rsidRDefault="003557A6">
      <w:pPr>
        <w:pStyle w:val="Alaviitteenteksti"/>
        <w:rPr>
          <w:lang w:val="en-US"/>
        </w:rPr>
      </w:pPr>
      <w:r>
        <w:rPr>
          <w:rStyle w:val="Alaviitteenviite"/>
        </w:rPr>
        <w:footnoteRef/>
      </w:r>
      <w:r w:rsidRPr="00842228">
        <w:rPr>
          <w:lang w:val="en-US"/>
        </w:rPr>
        <w:t xml:space="preserve"> ESS 2007, s. 55.</w:t>
      </w:r>
    </w:p>
  </w:footnote>
  <w:footnote w:id="256">
    <w:p w:rsidR="003557A6" w:rsidRPr="0008131B" w:rsidRDefault="003557A6">
      <w:pPr>
        <w:pStyle w:val="Alaviitteenteksti"/>
        <w:rPr>
          <w:lang w:val="en-US"/>
        </w:rPr>
      </w:pPr>
      <w:r>
        <w:rPr>
          <w:rStyle w:val="Alaviitteenviite"/>
        </w:rPr>
        <w:footnoteRef/>
      </w:r>
      <w:r w:rsidRPr="0008131B">
        <w:rPr>
          <w:lang w:val="en-US"/>
        </w:rPr>
        <w:t xml:space="preserve"> EIP / </w:t>
      </w:r>
      <w:proofErr w:type="spellStart"/>
      <w:r w:rsidRPr="0008131B">
        <w:rPr>
          <w:lang w:val="en-US"/>
        </w:rPr>
        <w:t>Østebø</w:t>
      </w:r>
      <w:proofErr w:type="spellEnd"/>
      <w:r w:rsidRPr="0008131B">
        <w:rPr>
          <w:lang w:val="en-US"/>
        </w:rPr>
        <w:t xml:space="preserve"> et al. 01/2021, s. 8.</w:t>
      </w:r>
    </w:p>
  </w:footnote>
  <w:footnote w:id="257">
    <w:p w:rsidR="003557A6" w:rsidRPr="00EB74D2" w:rsidRDefault="003557A6">
      <w:pPr>
        <w:pStyle w:val="Alaviitteenteksti"/>
        <w:rPr>
          <w:lang w:val="en-US"/>
        </w:rPr>
      </w:pPr>
      <w:r>
        <w:rPr>
          <w:rStyle w:val="Alaviitteenviite"/>
        </w:rPr>
        <w:footnoteRef/>
      </w:r>
      <w:r w:rsidRPr="00EB74D2">
        <w:rPr>
          <w:lang w:val="en-US"/>
        </w:rPr>
        <w:t xml:space="preserve"> DFAT 12.8.2020, s. 25.</w:t>
      </w:r>
    </w:p>
  </w:footnote>
  <w:footnote w:id="258">
    <w:p w:rsidR="003557A6" w:rsidRPr="003B3E0F" w:rsidRDefault="003557A6" w:rsidP="00EB74D2">
      <w:pPr>
        <w:pStyle w:val="Alaviitteenteksti"/>
        <w:rPr>
          <w:lang w:val="en-US"/>
        </w:rPr>
      </w:pPr>
      <w:r>
        <w:rPr>
          <w:rStyle w:val="Alaviitteenviite"/>
        </w:rPr>
        <w:footnoteRef/>
      </w:r>
      <w:r w:rsidRPr="003B3E0F">
        <w:rPr>
          <w:lang w:val="en-US"/>
        </w:rPr>
        <w:t xml:space="preserve"> USDOS 23.4.2024; DFAT 12.8.2020, s. 46; FDRE 21.8.1995.</w:t>
      </w:r>
    </w:p>
  </w:footnote>
  <w:footnote w:id="259">
    <w:p w:rsidR="003557A6" w:rsidRPr="003B3E0F" w:rsidRDefault="003557A6" w:rsidP="009F3551">
      <w:pPr>
        <w:pStyle w:val="Alaviitteenteksti"/>
        <w:rPr>
          <w:lang w:val="en-US"/>
        </w:rPr>
      </w:pPr>
      <w:r>
        <w:rPr>
          <w:rStyle w:val="Alaviitteenviite"/>
        </w:rPr>
        <w:footnoteRef/>
      </w:r>
      <w:r w:rsidRPr="003B3E0F">
        <w:rPr>
          <w:lang w:val="en-US"/>
        </w:rPr>
        <w:t xml:space="preserve"> IRB 4.10.2022.</w:t>
      </w:r>
    </w:p>
  </w:footnote>
  <w:footnote w:id="260">
    <w:p w:rsidR="003557A6" w:rsidRPr="00DB2E5A" w:rsidRDefault="003557A6">
      <w:pPr>
        <w:pStyle w:val="Alaviitteenteksti"/>
        <w:rPr>
          <w:lang w:val="en-US"/>
        </w:rPr>
      </w:pPr>
      <w:r>
        <w:rPr>
          <w:rStyle w:val="Alaviitteenviite"/>
        </w:rPr>
        <w:footnoteRef/>
      </w:r>
      <w:r w:rsidRPr="00DB2E5A">
        <w:rPr>
          <w:lang w:val="en-US"/>
        </w:rPr>
        <w:t xml:space="preserve"> </w:t>
      </w:r>
      <w:proofErr w:type="spellStart"/>
      <w:r>
        <w:rPr>
          <w:lang w:val="en-US"/>
        </w:rPr>
        <w:t>Landinfo</w:t>
      </w:r>
      <w:proofErr w:type="spellEnd"/>
      <w:r>
        <w:rPr>
          <w:lang w:val="en-US"/>
        </w:rPr>
        <w:t xml:space="preserve"> 15.12.2023, s. 4; SES / </w:t>
      </w:r>
      <w:proofErr w:type="spellStart"/>
      <w:r>
        <w:rPr>
          <w:lang w:val="en-US"/>
        </w:rPr>
        <w:t>Berhe</w:t>
      </w:r>
      <w:proofErr w:type="spellEnd"/>
      <w:r>
        <w:rPr>
          <w:lang w:val="en-US"/>
        </w:rPr>
        <w:t xml:space="preserve"> et al. 2017, s. 5.</w:t>
      </w:r>
    </w:p>
  </w:footnote>
  <w:footnote w:id="261">
    <w:p w:rsidR="003557A6" w:rsidRPr="00CD6882" w:rsidRDefault="003557A6" w:rsidP="005D6914">
      <w:pPr>
        <w:pStyle w:val="Alaviitteenteksti"/>
        <w:rPr>
          <w:lang w:val="en-US"/>
        </w:rPr>
      </w:pPr>
      <w:r>
        <w:rPr>
          <w:rStyle w:val="Alaviitteenviite"/>
        </w:rPr>
        <w:footnoteRef/>
      </w:r>
      <w:r w:rsidRPr="00CD6882">
        <w:rPr>
          <w:lang w:val="en-US"/>
        </w:rPr>
        <w:t xml:space="preserve"> </w:t>
      </w:r>
      <w:r w:rsidRPr="00C90B79">
        <w:rPr>
          <w:lang w:val="en-US"/>
        </w:rPr>
        <w:t>Netherlands Ministry of Foreign Affairs 31.1.2024, s.</w:t>
      </w:r>
      <w:r>
        <w:rPr>
          <w:lang w:val="en-US"/>
        </w:rPr>
        <w:t xml:space="preserve"> 39; </w:t>
      </w:r>
      <w:r w:rsidRPr="009A5A06">
        <w:rPr>
          <w:lang w:val="en-US"/>
        </w:rPr>
        <w:t>IRB 4.10.2021.</w:t>
      </w:r>
    </w:p>
  </w:footnote>
  <w:footnote w:id="262">
    <w:p w:rsidR="003557A6" w:rsidRPr="00CD6882" w:rsidRDefault="003557A6" w:rsidP="005D6914">
      <w:pPr>
        <w:pStyle w:val="Alaviitteenteksti"/>
        <w:rPr>
          <w:lang w:val="en-US"/>
        </w:rPr>
      </w:pPr>
      <w:r>
        <w:rPr>
          <w:rStyle w:val="Alaviitteenviite"/>
        </w:rPr>
        <w:footnoteRef/>
      </w:r>
      <w:r w:rsidRPr="00CD6882">
        <w:rPr>
          <w:lang w:val="en-US"/>
        </w:rPr>
        <w:t xml:space="preserve"> </w:t>
      </w:r>
      <w:r w:rsidRPr="00C90B79">
        <w:rPr>
          <w:lang w:val="en-US"/>
        </w:rPr>
        <w:t>Netherlands Ministry of Foreign Affairs 31.1.2024, s.</w:t>
      </w:r>
      <w:r>
        <w:rPr>
          <w:lang w:val="en-US"/>
        </w:rPr>
        <w:t xml:space="preserve"> 39; </w:t>
      </w:r>
      <w:proofErr w:type="spellStart"/>
      <w:r w:rsidRPr="009A5A06">
        <w:rPr>
          <w:lang w:val="en-US"/>
        </w:rPr>
        <w:t>Landinfo</w:t>
      </w:r>
      <w:proofErr w:type="spellEnd"/>
      <w:r w:rsidRPr="009A5A06">
        <w:rPr>
          <w:lang w:val="en-US"/>
        </w:rPr>
        <w:t xml:space="preserve"> 31.1.2020, s. 19</w:t>
      </w:r>
      <w:r>
        <w:rPr>
          <w:lang w:val="en-US"/>
        </w:rPr>
        <w:t xml:space="preserve">; UNICEF / MOLSA 2019, s. 5, 31; </w:t>
      </w:r>
      <w:r w:rsidRPr="00D01145">
        <w:rPr>
          <w:lang w:val="en-US"/>
        </w:rPr>
        <w:t>World</w:t>
      </w:r>
      <w:r>
        <w:rPr>
          <w:lang w:val="en-US"/>
        </w:rPr>
        <w:t xml:space="preserve"> Bank 2016, s. 10.</w:t>
      </w:r>
    </w:p>
  </w:footnote>
  <w:footnote w:id="263">
    <w:p w:rsidR="003557A6" w:rsidRPr="00DB7ACC" w:rsidRDefault="003557A6" w:rsidP="009F3551">
      <w:pPr>
        <w:pStyle w:val="Alaviitteenteksti"/>
        <w:rPr>
          <w:lang w:val="en-US"/>
        </w:rPr>
      </w:pPr>
      <w:r>
        <w:rPr>
          <w:rStyle w:val="Alaviitteenviite"/>
        </w:rPr>
        <w:footnoteRef/>
      </w:r>
      <w:r w:rsidRPr="00DB7ACC">
        <w:rPr>
          <w:lang w:val="en-US"/>
        </w:rPr>
        <w:t xml:space="preserve"> Wo</w:t>
      </w:r>
      <w:r>
        <w:rPr>
          <w:lang w:val="en-US"/>
        </w:rPr>
        <w:t>rld Bank 2020, s. 153.</w:t>
      </w:r>
    </w:p>
  </w:footnote>
  <w:footnote w:id="264">
    <w:p w:rsidR="003557A6" w:rsidRPr="00C256CE" w:rsidRDefault="003557A6" w:rsidP="005D6914">
      <w:pPr>
        <w:pStyle w:val="Alaviitteenteksti"/>
        <w:rPr>
          <w:lang w:val="en-US"/>
        </w:rPr>
      </w:pPr>
      <w:r>
        <w:rPr>
          <w:rStyle w:val="Alaviitteenviite"/>
        </w:rPr>
        <w:footnoteRef/>
      </w:r>
      <w:r w:rsidRPr="00C256CE">
        <w:rPr>
          <w:lang w:val="en-US"/>
        </w:rPr>
        <w:t xml:space="preserve"> U</w:t>
      </w:r>
      <w:r>
        <w:rPr>
          <w:lang w:val="en-US"/>
        </w:rPr>
        <w:t>NICEF &amp; MOLSA 2019, s. 31.</w:t>
      </w:r>
    </w:p>
  </w:footnote>
  <w:footnote w:id="265">
    <w:p w:rsidR="003557A6" w:rsidRPr="004115D7" w:rsidRDefault="003557A6" w:rsidP="002B493C">
      <w:pPr>
        <w:pStyle w:val="Alaviitteenteksti"/>
        <w:rPr>
          <w:lang w:val="en-US"/>
        </w:rPr>
      </w:pPr>
      <w:r>
        <w:rPr>
          <w:rStyle w:val="Alaviitteenviite"/>
        </w:rPr>
        <w:footnoteRef/>
      </w:r>
      <w:r w:rsidRPr="004115D7">
        <w:rPr>
          <w:lang w:val="en-US"/>
        </w:rPr>
        <w:t xml:space="preserve"> </w:t>
      </w:r>
      <w:r w:rsidRPr="00DB7ACC">
        <w:rPr>
          <w:lang w:val="en-US"/>
        </w:rPr>
        <w:t>Wo</w:t>
      </w:r>
      <w:r>
        <w:rPr>
          <w:lang w:val="en-US"/>
        </w:rPr>
        <w:t xml:space="preserve">rld Bank 2020, s. 154; </w:t>
      </w:r>
      <w:r w:rsidRPr="00C256CE">
        <w:rPr>
          <w:lang w:val="en-US"/>
        </w:rPr>
        <w:t xml:space="preserve">UNICEF </w:t>
      </w:r>
      <w:r>
        <w:rPr>
          <w:lang w:val="en-US"/>
        </w:rPr>
        <w:t>&amp;</w:t>
      </w:r>
      <w:r w:rsidRPr="00C256CE">
        <w:rPr>
          <w:lang w:val="en-US"/>
        </w:rPr>
        <w:t xml:space="preserve"> M</w:t>
      </w:r>
      <w:r>
        <w:rPr>
          <w:lang w:val="en-US"/>
        </w:rPr>
        <w:t>OLSA</w:t>
      </w:r>
      <w:r w:rsidRPr="00C256CE">
        <w:rPr>
          <w:lang w:val="en-US"/>
        </w:rPr>
        <w:t xml:space="preserve"> 2019, s. 5</w:t>
      </w:r>
      <w:r>
        <w:rPr>
          <w:lang w:val="en-US"/>
        </w:rPr>
        <w:t>.</w:t>
      </w:r>
    </w:p>
  </w:footnote>
  <w:footnote w:id="266">
    <w:p w:rsidR="003557A6" w:rsidRPr="00667364" w:rsidRDefault="003557A6" w:rsidP="00667364">
      <w:pPr>
        <w:pStyle w:val="Alaviitteenteksti"/>
        <w:rPr>
          <w:lang w:val="en-US"/>
        </w:rPr>
      </w:pPr>
      <w:r>
        <w:rPr>
          <w:rStyle w:val="Alaviitteenviite"/>
        </w:rPr>
        <w:footnoteRef/>
      </w:r>
      <w:r w:rsidRPr="00667364">
        <w:rPr>
          <w:lang w:val="en-US"/>
        </w:rPr>
        <w:t xml:space="preserve"> </w:t>
      </w:r>
      <w:r>
        <w:rPr>
          <w:lang w:val="en-US"/>
        </w:rPr>
        <w:t>UNICEF &amp; MOLSA 2019, s. 31.</w:t>
      </w:r>
    </w:p>
  </w:footnote>
  <w:footnote w:id="267">
    <w:p w:rsidR="003557A6" w:rsidRPr="005A7EB4" w:rsidRDefault="003557A6" w:rsidP="001329F4">
      <w:pPr>
        <w:pStyle w:val="Alaviitteenteksti"/>
        <w:jc w:val="left"/>
        <w:rPr>
          <w:lang w:val="en-US"/>
        </w:rPr>
      </w:pPr>
      <w:r>
        <w:rPr>
          <w:rStyle w:val="Alaviitteenviite"/>
        </w:rPr>
        <w:footnoteRef/>
      </w:r>
      <w:r w:rsidRPr="005A7EB4">
        <w:rPr>
          <w:lang w:val="en-US"/>
        </w:rPr>
        <w:t xml:space="preserve"> </w:t>
      </w:r>
      <w:proofErr w:type="spellStart"/>
      <w:r w:rsidRPr="001F0963">
        <w:rPr>
          <w:lang w:val="en-US"/>
        </w:rPr>
        <w:t>Landinfo</w:t>
      </w:r>
      <w:proofErr w:type="spellEnd"/>
      <w:r w:rsidRPr="001F0963">
        <w:rPr>
          <w:lang w:val="en-US"/>
        </w:rPr>
        <w:t xml:space="preserve"> 31.1.2020, s. </w:t>
      </w:r>
      <w:r>
        <w:rPr>
          <w:lang w:val="en-US"/>
        </w:rPr>
        <w:t xml:space="preserve">7, </w:t>
      </w:r>
      <w:r w:rsidRPr="001F0963">
        <w:rPr>
          <w:lang w:val="en-US"/>
        </w:rPr>
        <w:t>18</w:t>
      </w:r>
      <w:r>
        <w:rPr>
          <w:lang w:val="en-US"/>
        </w:rPr>
        <w:t xml:space="preserve">; </w:t>
      </w:r>
      <w:r w:rsidRPr="005A7EB4">
        <w:rPr>
          <w:lang w:val="en-US"/>
        </w:rPr>
        <w:t>DIS 11/2018, s. 9.</w:t>
      </w:r>
    </w:p>
  </w:footnote>
  <w:footnote w:id="268">
    <w:p w:rsidR="003557A6" w:rsidRPr="00FF7736" w:rsidRDefault="003557A6" w:rsidP="009A7C36">
      <w:pPr>
        <w:pStyle w:val="Alaviitteenteksti"/>
        <w:rPr>
          <w:lang w:val="en-US"/>
        </w:rPr>
      </w:pPr>
      <w:r>
        <w:rPr>
          <w:rStyle w:val="Alaviitteenviite"/>
        </w:rPr>
        <w:footnoteRef/>
      </w:r>
      <w:r w:rsidRPr="00FF7736">
        <w:rPr>
          <w:lang w:val="en-US"/>
        </w:rPr>
        <w:t xml:space="preserve"> </w:t>
      </w:r>
      <w:r w:rsidRPr="00B876C5">
        <w:rPr>
          <w:lang w:val="en-US"/>
        </w:rPr>
        <w:t>World B</w:t>
      </w:r>
      <w:r>
        <w:rPr>
          <w:lang w:val="en-US"/>
        </w:rPr>
        <w:t xml:space="preserve">ank 1.6.2021; </w:t>
      </w:r>
      <w:r w:rsidRPr="00FF7736">
        <w:rPr>
          <w:lang w:val="en-US"/>
        </w:rPr>
        <w:t>DFAT 12.8.2020, s. 46.</w:t>
      </w:r>
    </w:p>
  </w:footnote>
  <w:footnote w:id="269">
    <w:p w:rsidR="003557A6" w:rsidRPr="003557A6" w:rsidRDefault="003557A6">
      <w:pPr>
        <w:pStyle w:val="Alaviitteenteksti"/>
        <w:rPr>
          <w:lang w:val="en-US"/>
        </w:rPr>
      </w:pPr>
      <w:r>
        <w:rPr>
          <w:rStyle w:val="Alaviitteenviite"/>
        </w:rPr>
        <w:footnoteRef/>
      </w:r>
      <w:r w:rsidRPr="003557A6">
        <w:rPr>
          <w:lang w:val="en-US"/>
        </w:rPr>
        <w:t xml:space="preserve"> SES / </w:t>
      </w:r>
      <w:proofErr w:type="spellStart"/>
      <w:r w:rsidRPr="003557A6">
        <w:rPr>
          <w:lang w:val="en-US"/>
        </w:rPr>
        <w:t>Berhe</w:t>
      </w:r>
      <w:proofErr w:type="spellEnd"/>
      <w:r w:rsidRPr="003557A6">
        <w:rPr>
          <w:lang w:val="en-US"/>
        </w:rPr>
        <w:t xml:space="preserve"> et al. 2017, s. 6, 11.</w:t>
      </w:r>
    </w:p>
  </w:footnote>
  <w:footnote w:id="270">
    <w:p w:rsidR="003557A6" w:rsidRPr="00424635" w:rsidRDefault="003557A6">
      <w:pPr>
        <w:pStyle w:val="Alaviitteenteksti"/>
        <w:rPr>
          <w:lang w:val="sv-SE"/>
        </w:rPr>
      </w:pPr>
      <w:r>
        <w:rPr>
          <w:rStyle w:val="Alaviitteenviite"/>
        </w:rPr>
        <w:footnoteRef/>
      </w:r>
      <w:r w:rsidRPr="00424635">
        <w:rPr>
          <w:lang w:val="sv-SE"/>
        </w:rPr>
        <w:t xml:space="preserve"> Addis Sta</w:t>
      </w:r>
      <w:r>
        <w:rPr>
          <w:lang w:val="sv-SE"/>
        </w:rPr>
        <w:t>ndard 13.12.2023.</w:t>
      </w:r>
    </w:p>
  </w:footnote>
  <w:footnote w:id="271">
    <w:p w:rsidR="003557A6" w:rsidRPr="00FC6AF6" w:rsidRDefault="003557A6">
      <w:pPr>
        <w:pStyle w:val="Alaviitteenteksti"/>
        <w:rPr>
          <w:lang w:val="sv-SE"/>
        </w:rPr>
      </w:pPr>
      <w:r>
        <w:rPr>
          <w:rStyle w:val="Alaviitteenviite"/>
        </w:rPr>
        <w:footnoteRef/>
      </w:r>
      <w:r w:rsidRPr="00FC6AF6">
        <w:rPr>
          <w:lang w:val="sv-SE"/>
        </w:rPr>
        <w:t xml:space="preserve"> </w:t>
      </w:r>
      <w:proofErr w:type="spellStart"/>
      <w:r w:rsidRPr="00FC6AF6">
        <w:rPr>
          <w:lang w:val="sv-SE"/>
        </w:rPr>
        <w:t>UN-Habitat</w:t>
      </w:r>
      <w:proofErr w:type="spellEnd"/>
      <w:r w:rsidRPr="00FC6AF6">
        <w:rPr>
          <w:lang w:val="sv-SE"/>
        </w:rPr>
        <w:t xml:space="preserve"> 2017, s. 17.</w:t>
      </w:r>
    </w:p>
  </w:footnote>
  <w:footnote w:id="272">
    <w:p w:rsidR="003557A6" w:rsidRPr="002F1AD9" w:rsidRDefault="003557A6">
      <w:pPr>
        <w:pStyle w:val="Alaviitteenteksti"/>
        <w:rPr>
          <w:lang w:val="en-US"/>
        </w:rPr>
      </w:pPr>
      <w:r>
        <w:rPr>
          <w:rStyle w:val="Alaviitteenviite"/>
        </w:rPr>
        <w:footnoteRef/>
      </w:r>
      <w:r w:rsidRPr="002F1AD9">
        <w:rPr>
          <w:lang w:val="en-US"/>
        </w:rPr>
        <w:t xml:space="preserve"> </w:t>
      </w:r>
      <w:r>
        <w:rPr>
          <w:lang w:val="en-US"/>
        </w:rPr>
        <w:t xml:space="preserve">ACRC / </w:t>
      </w:r>
      <w:proofErr w:type="spellStart"/>
      <w:r>
        <w:rPr>
          <w:lang w:val="en-US"/>
        </w:rPr>
        <w:t>Weldeghebrael</w:t>
      </w:r>
      <w:proofErr w:type="spellEnd"/>
      <w:r>
        <w:rPr>
          <w:lang w:val="en-US"/>
        </w:rPr>
        <w:t xml:space="preserve"> 16.2.2022.</w:t>
      </w:r>
    </w:p>
  </w:footnote>
  <w:footnote w:id="273">
    <w:p w:rsidR="003557A6" w:rsidRPr="0008131B" w:rsidRDefault="003557A6">
      <w:pPr>
        <w:pStyle w:val="Alaviitteenteksti"/>
        <w:rPr>
          <w:lang w:val="en-US"/>
        </w:rPr>
      </w:pPr>
      <w:r>
        <w:rPr>
          <w:rStyle w:val="Alaviitteenviite"/>
        </w:rPr>
        <w:footnoteRef/>
      </w:r>
      <w:r w:rsidRPr="0008131B">
        <w:rPr>
          <w:lang w:val="en-US"/>
        </w:rPr>
        <w:t xml:space="preserve"> DIS 09/2022, s. 22; IRB 4.10.2021.</w:t>
      </w:r>
    </w:p>
  </w:footnote>
  <w:footnote w:id="274">
    <w:p w:rsidR="003557A6" w:rsidRPr="00FC6AF6" w:rsidRDefault="003557A6">
      <w:pPr>
        <w:pStyle w:val="Alaviitteenteksti"/>
        <w:rPr>
          <w:lang w:val="en-US"/>
        </w:rPr>
      </w:pPr>
      <w:r>
        <w:rPr>
          <w:rStyle w:val="Alaviitteenviite"/>
        </w:rPr>
        <w:footnoteRef/>
      </w:r>
      <w:r w:rsidRPr="00FC6AF6">
        <w:rPr>
          <w:lang w:val="en-US"/>
        </w:rPr>
        <w:t xml:space="preserve"> IRB 4.10.2021.</w:t>
      </w:r>
    </w:p>
  </w:footnote>
  <w:footnote w:id="275">
    <w:p w:rsidR="003557A6" w:rsidRPr="00E56314" w:rsidRDefault="003557A6">
      <w:pPr>
        <w:pStyle w:val="Alaviitteenteksti"/>
        <w:rPr>
          <w:lang w:val="en-US"/>
        </w:rPr>
      </w:pPr>
      <w:r>
        <w:rPr>
          <w:rStyle w:val="Alaviitteenviite"/>
        </w:rPr>
        <w:footnoteRef/>
      </w:r>
      <w:r w:rsidRPr="00E56314">
        <w:rPr>
          <w:lang w:val="en-US"/>
        </w:rPr>
        <w:t xml:space="preserve"> </w:t>
      </w:r>
      <w:r w:rsidRPr="0011405E">
        <w:rPr>
          <w:lang w:val="en-US"/>
        </w:rPr>
        <w:t>A</w:t>
      </w:r>
      <w:r>
        <w:rPr>
          <w:lang w:val="en-US"/>
        </w:rPr>
        <w:t xml:space="preserve">ddis Standard 13.12.2022; ACRC </w:t>
      </w:r>
      <w:proofErr w:type="spellStart"/>
      <w:r>
        <w:rPr>
          <w:lang w:val="en-US"/>
        </w:rPr>
        <w:t>Weldeghebrael</w:t>
      </w:r>
      <w:proofErr w:type="spellEnd"/>
      <w:r>
        <w:rPr>
          <w:lang w:val="en-US"/>
        </w:rPr>
        <w:t xml:space="preserve"> 06/2021, s. 2.</w:t>
      </w:r>
    </w:p>
  </w:footnote>
  <w:footnote w:id="276">
    <w:p w:rsidR="003557A6" w:rsidRPr="00391151" w:rsidRDefault="003557A6">
      <w:pPr>
        <w:pStyle w:val="Alaviitteenteksti"/>
        <w:rPr>
          <w:lang w:val="en-US"/>
        </w:rPr>
      </w:pPr>
      <w:r>
        <w:rPr>
          <w:rStyle w:val="Alaviitteenviite"/>
        </w:rPr>
        <w:footnoteRef/>
      </w:r>
      <w:r w:rsidRPr="00391151">
        <w:rPr>
          <w:lang w:val="en-US"/>
        </w:rPr>
        <w:t xml:space="preserve"> IRB 4.10.2021.</w:t>
      </w:r>
    </w:p>
  </w:footnote>
  <w:footnote w:id="277">
    <w:p w:rsidR="003557A6" w:rsidRPr="00321F93" w:rsidRDefault="003557A6">
      <w:pPr>
        <w:pStyle w:val="Alaviitteenteksti"/>
        <w:rPr>
          <w:lang w:val="en-US"/>
        </w:rPr>
      </w:pPr>
      <w:r>
        <w:rPr>
          <w:rStyle w:val="Alaviitteenviite"/>
        </w:rPr>
        <w:footnoteRef/>
      </w:r>
      <w:r w:rsidRPr="00321F93">
        <w:rPr>
          <w:lang w:val="en-US"/>
        </w:rPr>
        <w:t xml:space="preserve"> Netherlands Ministry o</w:t>
      </w:r>
      <w:r>
        <w:rPr>
          <w:lang w:val="en-US"/>
        </w:rPr>
        <w:t xml:space="preserve">f Foreign Affairs 31.1.2024, s. 50; ACRC / </w:t>
      </w:r>
      <w:proofErr w:type="spellStart"/>
      <w:r>
        <w:rPr>
          <w:lang w:val="en-US"/>
        </w:rPr>
        <w:t>Weldeghebrael</w:t>
      </w:r>
      <w:proofErr w:type="spellEnd"/>
      <w:r>
        <w:rPr>
          <w:lang w:val="en-US"/>
        </w:rPr>
        <w:t xml:space="preserve"> 06/2021, s. 3.</w:t>
      </w:r>
    </w:p>
  </w:footnote>
  <w:footnote w:id="278">
    <w:p w:rsidR="003557A6" w:rsidRPr="00391151" w:rsidRDefault="003557A6">
      <w:pPr>
        <w:pStyle w:val="Alaviitteenteksti"/>
        <w:rPr>
          <w:lang w:val="en-US"/>
        </w:rPr>
      </w:pPr>
      <w:r>
        <w:rPr>
          <w:rStyle w:val="Alaviitteenviite"/>
        </w:rPr>
        <w:footnoteRef/>
      </w:r>
      <w:r w:rsidRPr="00391151">
        <w:rPr>
          <w:lang w:val="en-US"/>
        </w:rPr>
        <w:t xml:space="preserve"> CEDOCA 23.6.2023, s</w:t>
      </w:r>
      <w:r>
        <w:rPr>
          <w:lang w:val="en-US"/>
        </w:rPr>
        <w:t>. 11.</w:t>
      </w:r>
    </w:p>
  </w:footnote>
  <w:footnote w:id="279">
    <w:p w:rsidR="003557A6" w:rsidRPr="003056CE" w:rsidRDefault="003557A6">
      <w:pPr>
        <w:pStyle w:val="Alaviitteenteksti"/>
        <w:rPr>
          <w:lang w:val="en-US"/>
        </w:rPr>
      </w:pPr>
      <w:r>
        <w:rPr>
          <w:rStyle w:val="Alaviitteenviite"/>
        </w:rPr>
        <w:footnoteRef/>
      </w:r>
      <w:r w:rsidRPr="003056CE">
        <w:rPr>
          <w:lang w:val="en-US"/>
        </w:rPr>
        <w:t xml:space="preserve"> </w:t>
      </w:r>
      <w:r>
        <w:rPr>
          <w:lang w:val="en-US"/>
        </w:rPr>
        <w:t xml:space="preserve">World Bank 1.6.2021; </w:t>
      </w:r>
      <w:r w:rsidRPr="00DB7ACC">
        <w:rPr>
          <w:lang w:val="en-US"/>
        </w:rPr>
        <w:t>Wo</w:t>
      </w:r>
      <w:r>
        <w:rPr>
          <w:lang w:val="en-US"/>
        </w:rPr>
        <w:t xml:space="preserve">rld Bank 2020, s. 127, 152-154; </w:t>
      </w:r>
      <w:r w:rsidRPr="00511711">
        <w:rPr>
          <w:lang w:val="en-US"/>
        </w:rPr>
        <w:t>UNICEF &amp; M</w:t>
      </w:r>
      <w:r>
        <w:rPr>
          <w:lang w:val="en-US"/>
        </w:rPr>
        <w:t xml:space="preserve">OLSA 2019, s. 7, 9, 23-24, 26, 34, 45, 49, 59, 61, 83; SES / </w:t>
      </w:r>
      <w:proofErr w:type="spellStart"/>
      <w:r>
        <w:rPr>
          <w:lang w:val="en-US"/>
        </w:rPr>
        <w:t>Berhe</w:t>
      </w:r>
      <w:proofErr w:type="spellEnd"/>
      <w:r>
        <w:rPr>
          <w:lang w:val="en-US"/>
        </w:rPr>
        <w:t xml:space="preserve"> et al. 2017, s. 20.</w:t>
      </w:r>
    </w:p>
  </w:footnote>
  <w:footnote w:id="280">
    <w:p w:rsidR="003557A6" w:rsidRPr="00DB7ACC" w:rsidRDefault="003557A6" w:rsidP="005D69BC">
      <w:pPr>
        <w:pStyle w:val="Alaviitteenteksti"/>
        <w:rPr>
          <w:lang w:val="en-US"/>
        </w:rPr>
      </w:pPr>
      <w:r>
        <w:rPr>
          <w:rStyle w:val="Alaviitteenviite"/>
        </w:rPr>
        <w:footnoteRef/>
      </w:r>
      <w:r w:rsidRPr="00DB7ACC">
        <w:rPr>
          <w:lang w:val="en-US"/>
        </w:rPr>
        <w:t xml:space="preserve"> </w:t>
      </w:r>
      <w:r>
        <w:rPr>
          <w:lang w:val="en-US"/>
        </w:rPr>
        <w:t>World Bank 2020, s. 153.</w:t>
      </w:r>
    </w:p>
  </w:footnote>
  <w:footnote w:id="281">
    <w:p w:rsidR="003557A6" w:rsidRPr="00DB7ACC" w:rsidRDefault="003557A6" w:rsidP="00875D27">
      <w:pPr>
        <w:pStyle w:val="Alaviitteenteksti"/>
        <w:rPr>
          <w:lang w:val="en-US"/>
        </w:rPr>
      </w:pPr>
      <w:r>
        <w:rPr>
          <w:rStyle w:val="Alaviitteenviite"/>
        </w:rPr>
        <w:footnoteRef/>
      </w:r>
      <w:r w:rsidRPr="00DB7ACC">
        <w:rPr>
          <w:lang w:val="en-US"/>
        </w:rPr>
        <w:t xml:space="preserve"> Wo</w:t>
      </w:r>
      <w:r>
        <w:rPr>
          <w:lang w:val="en-US"/>
        </w:rPr>
        <w:t>rld Bank 2020, s. 153-154.</w:t>
      </w:r>
    </w:p>
  </w:footnote>
  <w:footnote w:id="282">
    <w:p w:rsidR="003557A6" w:rsidRPr="0055631C" w:rsidRDefault="003557A6" w:rsidP="00073452">
      <w:pPr>
        <w:pStyle w:val="Alaviitteenteksti"/>
        <w:rPr>
          <w:lang w:val="en-US"/>
        </w:rPr>
      </w:pPr>
      <w:r>
        <w:rPr>
          <w:rStyle w:val="Alaviitteenviite"/>
        </w:rPr>
        <w:footnoteRef/>
      </w:r>
      <w:r w:rsidRPr="0055631C">
        <w:rPr>
          <w:lang w:val="en-US"/>
        </w:rPr>
        <w:t xml:space="preserve"> </w:t>
      </w:r>
      <w:r>
        <w:rPr>
          <w:lang w:val="en-US"/>
        </w:rPr>
        <w:t>World Bank 2020, s. 154.</w:t>
      </w:r>
    </w:p>
  </w:footnote>
  <w:footnote w:id="283">
    <w:p w:rsidR="003557A6" w:rsidRPr="00667364" w:rsidRDefault="003557A6">
      <w:pPr>
        <w:pStyle w:val="Alaviitteenteksti"/>
        <w:rPr>
          <w:lang w:val="en-US"/>
        </w:rPr>
      </w:pPr>
      <w:r>
        <w:rPr>
          <w:rStyle w:val="Alaviitteenviite"/>
        </w:rPr>
        <w:footnoteRef/>
      </w:r>
      <w:r w:rsidRPr="00667364">
        <w:rPr>
          <w:lang w:val="en-US"/>
        </w:rPr>
        <w:t xml:space="preserve"> </w:t>
      </w:r>
      <w:r>
        <w:rPr>
          <w:lang w:val="en-US"/>
        </w:rPr>
        <w:t>UNICEF &amp; MOLSA 2019, s. 31.</w:t>
      </w:r>
    </w:p>
  </w:footnote>
  <w:footnote w:id="284">
    <w:p w:rsidR="003557A6" w:rsidRPr="004115D7" w:rsidRDefault="003557A6" w:rsidP="003056CE">
      <w:pPr>
        <w:pStyle w:val="Alaviitteenteksti"/>
        <w:rPr>
          <w:lang w:val="en-US"/>
        </w:rPr>
      </w:pPr>
      <w:r>
        <w:rPr>
          <w:rStyle w:val="Alaviitteenviite"/>
        </w:rPr>
        <w:footnoteRef/>
      </w:r>
      <w:r w:rsidRPr="004115D7">
        <w:rPr>
          <w:lang w:val="en-US"/>
        </w:rPr>
        <w:t xml:space="preserve"> </w:t>
      </w:r>
      <w:r w:rsidRPr="00C256CE">
        <w:rPr>
          <w:lang w:val="en-US"/>
        </w:rPr>
        <w:t xml:space="preserve">UNICEF </w:t>
      </w:r>
      <w:r>
        <w:rPr>
          <w:lang w:val="en-US"/>
        </w:rPr>
        <w:t>&amp;</w:t>
      </w:r>
      <w:r w:rsidRPr="00C256CE">
        <w:rPr>
          <w:lang w:val="en-US"/>
        </w:rPr>
        <w:t xml:space="preserve"> M</w:t>
      </w:r>
      <w:r>
        <w:rPr>
          <w:lang w:val="en-US"/>
        </w:rPr>
        <w:t>OLSA</w:t>
      </w:r>
      <w:r w:rsidRPr="00C256CE">
        <w:rPr>
          <w:lang w:val="en-US"/>
        </w:rPr>
        <w:t xml:space="preserve"> 2019, s. 5</w:t>
      </w:r>
      <w:r>
        <w:rPr>
          <w:lang w:val="en-US"/>
        </w:rPr>
        <w:t>.</w:t>
      </w:r>
    </w:p>
  </w:footnote>
  <w:footnote w:id="285">
    <w:p w:rsidR="003557A6" w:rsidRPr="00511711" w:rsidRDefault="003557A6" w:rsidP="003056CE">
      <w:pPr>
        <w:pStyle w:val="Alaviitteenteksti"/>
        <w:rPr>
          <w:lang w:val="en-US"/>
        </w:rPr>
      </w:pPr>
      <w:r>
        <w:rPr>
          <w:rStyle w:val="Alaviitteenviite"/>
        </w:rPr>
        <w:footnoteRef/>
      </w:r>
      <w:r w:rsidRPr="00511711">
        <w:rPr>
          <w:lang w:val="en-US"/>
        </w:rPr>
        <w:t xml:space="preserve"> UNICEF &amp; M</w:t>
      </w:r>
      <w:r>
        <w:rPr>
          <w:lang w:val="en-US"/>
        </w:rPr>
        <w:t>OLSA 2019, s. 7, 9, 26, 34, 45, 49, 83.</w:t>
      </w:r>
    </w:p>
  </w:footnote>
  <w:footnote w:id="286">
    <w:p w:rsidR="003557A6" w:rsidRPr="004A390E" w:rsidRDefault="003557A6" w:rsidP="003056CE">
      <w:pPr>
        <w:pStyle w:val="Alaviitteenteksti"/>
        <w:rPr>
          <w:lang w:val="en-US"/>
        </w:rPr>
      </w:pPr>
      <w:r>
        <w:rPr>
          <w:rStyle w:val="Alaviitteenviite"/>
        </w:rPr>
        <w:footnoteRef/>
      </w:r>
      <w:r w:rsidRPr="004A390E">
        <w:rPr>
          <w:lang w:val="en-US"/>
        </w:rPr>
        <w:t xml:space="preserve"> W</w:t>
      </w:r>
      <w:r>
        <w:rPr>
          <w:lang w:val="en-US"/>
        </w:rPr>
        <w:t>orld Bank 2020, s. 154.</w:t>
      </w:r>
    </w:p>
  </w:footnote>
  <w:footnote w:id="287">
    <w:p w:rsidR="003557A6" w:rsidRPr="000753ED" w:rsidRDefault="003557A6" w:rsidP="000753ED">
      <w:pPr>
        <w:pStyle w:val="Alaviitteenteksti"/>
        <w:rPr>
          <w:lang w:val="en-US"/>
        </w:rPr>
      </w:pPr>
      <w:r>
        <w:rPr>
          <w:rStyle w:val="Alaviitteenviite"/>
        </w:rPr>
        <w:footnoteRef/>
      </w:r>
      <w:r w:rsidRPr="000753ED">
        <w:rPr>
          <w:lang w:val="en-US"/>
        </w:rPr>
        <w:t xml:space="preserve"> UNICEF &amp; MOLSA 2019, s. 59, 61.</w:t>
      </w:r>
    </w:p>
  </w:footnote>
  <w:footnote w:id="288">
    <w:p w:rsidR="003557A6" w:rsidRPr="00327758" w:rsidRDefault="003557A6" w:rsidP="000753ED">
      <w:pPr>
        <w:pStyle w:val="Alaviitteenteksti"/>
        <w:rPr>
          <w:lang w:val="en-US"/>
        </w:rPr>
      </w:pPr>
      <w:r>
        <w:rPr>
          <w:rStyle w:val="Alaviitteenviite"/>
        </w:rPr>
        <w:footnoteRef/>
      </w:r>
      <w:r w:rsidRPr="00327758">
        <w:rPr>
          <w:lang w:val="en-US"/>
        </w:rPr>
        <w:t xml:space="preserve"> ACRC / </w:t>
      </w:r>
      <w:proofErr w:type="spellStart"/>
      <w:r w:rsidRPr="00327758">
        <w:rPr>
          <w:lang w:val="en-US"/>
        </w:rPr>
        <w:t>W</w:t>
      </w:r>
      <w:r>
        <w:rPr>
          <w:lang w:val="en-US"/>
        </w:rPr>
        <w:t>eldeghebrael</w:t>
      </w:r>
      <w:proofErr w:type="spellEnd"/>
      <w:r>
        <w:rPr>
          <w:lang w:val="en-US"/>
        </w:rPr>
        <w:t xml:space="preserve"> 16.2.2022.</w:t>
      </w:r>
    </w:p>
  </w:footnote>
  <w:footnote w:id="289">
    <w:p w:rsidR="003557A6" w:rsidRPr="003A448D" w:rsidRDefault="003557A6" w:rsidP="000753ED">
      <w:pPr>
        <w:pStyle w:val="Alaviitteenteksti"/>
        <w:rPr>
          <w:lang w:val="en-US"/>
        </w:rPr>
      </w:pPr>
      <w:r>
        <w:rPr>
          <w:rStyle w:val="Alaviitteenviite"/>
        </w:rPr>
        <w:footnoteRef/>
      </w:r>
      <w:r w:rsidRPr="003A448D">
        <w:rPr>
          <w:lang w:val="en-US"/>
        </w:rPr>
        <w:t xml:space="preserve"> A</w:t>
      </w:r>
      <w:r>
        <w:rPr>
          <w:lang w:val="en-US"/>
        </w:rPr>
        <w:t>ddis Fortune 18.11.2023.</w:t>
      </w:r>
    </w:p>
  </w:footnote>
  <w:footnote w:id="290">
    <w:p w:rsidR="003557A6" w:rsidRPr="00DD13F7" w:rsidRDefault="003557A6">
      <w:pPr>
        <w:pStyle w:val="Alaviitteenteksti"/>
        <w:rPr>
          <w:lang w:val="en-US"/>
        </w:rPr>
      </w:pPr>
      <w:r>
        <w:rPr>
          <w:rStyle w:val="Alaviitteenviite"/>
        </w:rPr>
        <w:footnoteRef/>
      </w:r>
      <w:r w:rsidRPr="00DD13F7">
        <w:rPr>
          <w:lang w:val="en-US"/>
        </w:rPr>
        <w:t xml:space="preserve"> World</w:t>
      </w:r>
      <w:r>
        <w:rPr>
          <w:lang w:val="en-US"/>
        </w:rPr>
        <w:t xml:space="preserve"> Bank 2020, s. 127, 152.</w:t>
      </w:r>
    </w:p>
  </w:footnote>
  <w:footnote w:id="291">
    <w:p w:rsidR="003557A6" w:rsidRPr="00713C60" w:rsidRDefault="003557A6">
      <w:pPr>
        <w:pStyle w:val="Alaviitteenteksti"/>
        <w:rPr>
          <w:lang w:val="en-US"/>
        </w:rPr>
      </w:pPr>
      <w:r>
        <w:rPr>
          <w:rStyle w:val="Alaviitteenviite"/>
        </w:rPr>
        <w:footnoteRef/>
      </w:r>
      <w:r w:rsidRPr="00713C60">
        <w:rPr>
          <w:lang w:val="en-US"/>
        </w:rPr>
        <w:t xml:space="preserve"> World Bank 2020, s. </w:t>
      </w:r>
      <w:r>
        <w:rPr>
          <w:lang w:val="en-US"/>
        </w:rPr>
        <w:t xml:space="preserve">127, </w:t>
      </w:r>
      <w:r w:rsidRPr="00713C60">
        <w:rPr>
          <w:lang w:val="en-US"/>
        </w:rPr>
        <w:t>152</w:t>
      </w:r>
      <w:r>
        <w:rPr>
          <w:lang w:val="en-US"/>
        </w:rPr>
        <w:t>-153.</w:t>
      </w:r>
    </w:p>
  </w:footnote>
  <w:footnote w:id="292">
    <w:p w:rsidR="003557A6" w:rsidRPr="00822246" w:rsidRDefault="003557A6">
      <w:pPr>
        <w:pStyle w:val="Alaviitteenteksti"/>
        <w:rPr>
          <w:lang w:val="en-US"/>
        </w:rPr>
      </w:pPr>
      <w:r>
        <w:rPr>
          <w:rStyle w:val="Alaviitteenviite"/>
        </w:rPr>
        <w:footnoteRef/>
      </w:r>
      <w:r w:rsidRPr="00822246">
        <w:rPr>
          <w:lang w:val="en-US"/>
        </w:rPr>
        <w:t xml:space="preserve"> World B</w:t>
      </w:r>
      <w:r>
        <w:rPr>
          <w:lang w:val="en-US"/>
        </w:rPr>
        <w:t>ank 2020, s. 134.</w:t>
      </w:r>
    </w:p>
  </w:footnote>
  <w:footnote w:id="293">
    <w:p w:rsidR="003557A6" w:rsidRPr="0058540C" w:rsidRDefault="003557A6">
      <w:pPr>
        <w:pStyle w:val="Alaviitteenteksti"/>
        <w:rPr>
          <w:lang w:val="sv-SE"/>
        </w:rPr>
      </w:pPr>
      <w:r>
        <w:rPr>
          <w:rStyle w:val="Alaviitteenviite"/>
        </w:rPr>
        <w:footnoteRef/>
      </w:r>
      <w:r w:rsidRPr="0058540C">
        <w:rPr>
          <w:lang w:val="sv-SE"/>
        </w:rPr>
        <w:t xml:space="preserve"> UNICEF &amp; MOLSA 2019, s. 42.</w:t>
      </w:r>
    </w:p>
  </w:footnote>
  <w:footnote w:id="294">
    <w:p w:rsidR="003557A6" w:rsidRPr="0058540C" w:rsidRDefault="003557A6">
      <w:pPr>
        <w:pStyle w:val="Alaviitteenteksti"/>
        <w:rPr>
          <w:lang w:val="sv-SE"/>
        </w:rPr>
      </w:pPr>
      <w:r>
        <w:rPr>
          <w:rStyle w:val="Alaviitteenviite"/>
        </w:rPr>
        <w:footnoteRef/>
      </w:r>
      <w:r w:rsidRPr="0058540C">
        <w:rPr>
          <w:lang w:val="sv-SE"/>
        </w:rPr>
        <w:t xml:space="preserve"> SES / </w:t>
      </w:r>
      <w:proofErr w:type="spellStart"/>
      <w:r w:rsidRPr="0058540C">
        <w:rPr>
          <w:lang w:val="sv-SE"/>
        </w:rPr>
        <w:t>Berhe</w:t>
      </w:r>
      <w:proofErr w:type="spellEnd"/>
      <w:r w:rsidRPr="0058540C">
        <w:rPr>
          <w:lang w:val="sv-SE"/>
        </w:rPr>
        <w:t xml:space="preserve"> et al. 2017, s. 10.</w:t>
      </w:r>
    </w:p>
  </w:footnote>
  <w:footnote w:id="295">
    <w:p w:rsidR="003557A6" w:rsidRPr="00492EF4" w:rsidRDefault="003557A6">
      <w:pPr>
        <w:pStyle w:val="Alaviitteenteksti"/>
        <w:rPr>
          <w:lang w:val="en-US"/>
        </w:rPr>
      </w:pPr>
      <w:r>
        <w:rPr>
          <w:rStyle w:val="Alaviitteenviite"/>
        </w:rPr>
        <w:footnoteRef/>
      </w:r>
      <w:r w:rsidRPr="00492EF4">
        <w:rPr>
          <w:lang w:val="en-US"/>
        </w:rPr>
        <w:t xml:space="preserve"> </w:t>
      </w:r>
      <w:r>
        <w:rPr>
          <w:lang w:val="en-US"/>
        </w:rPr>
        <w:t>Global Resilient Cities Network 30.6.2020, s. 36.</w:t>
      </w:r>
    </w:p>
  </w:footnote>
  <w:footnote w:id="296">
    <w:p w:rsidR="003557A6" w:rsidRPr="00E737DE" w:rsidRDefault="003557A6" w:rsidP="00D40F4D">
      <w:pPr>
        <w:pStyle w:val="Alaviitteenteksti"/>
        <w:rPr>
          <w:lang w:val="en-US"/>
        </w:rPr>
      </w:pPr>
      <w:r>
        <w:rPr>
          <w:rStyle w:val="Alaviitteenviite"/>
        </w:rPr>
        <w:footnoteRef/>
      </w:r>
      <w:r w:rsidRPr="00E737DE">
        <w:rPr>
          <w:lang w:val="en-US"/>
        </w:rPr>
        <w:t xml:space="preserve"> UN-Habitat 2017, s. 46.</w:t>
      </w:r>
    </w:p>
  </w:footnote>
  <w:footnote w:id="297">
    <w:p w:rsidR="003557A6" w:rsidRPr="008D3A60" w:rsidRDefault="003557A6">
      <w:pPr>
        <w:pStyle w:val="Alaviitteenteksti"/>
        <w:rPr>
          <w:lang w:val="en-US"/>
        </w:rPr>
      </w:pPr>
      <w:r>
        <w:rPr>
          <w:rStyle w:val="Alaviitteenviite"/>
        </w:rPr>
        <w:footnoteRef/>
      </w:r>
      <w:r w:rsidRPr="008D3A60">
        <w:rPr>
          <w:lang w:val="en-US"/>
        </w:rPr>
        <w:t xml:space="preserve"> </w:t>
      </w:r>
      <w:r>
        <w:rPr>
          <w:lang w:val="en-US"/>
        </w:rPr>
        <w:t>World Bank 1.6.2021.</w:t>
      </w:r>
    </w:p>
  </w:footnote>
  <w:footnote w:id="298">
    <w:p w:rsidR="003557A6" w:rsidRPr="0058540C" w:rsidRDefault="003557A6" w:rsidP="00B46A4C">
      <w:pPr>
        <w:pStyle w:val="Alaviitteenteksti"/>
        <w:rPr>
          <w:lang w:val="sv-SE"/>
        </w:rPr>
      </w:pPr>
      <w:r>
        <w:rPr>
          <w:rStyle w:val="Alaviitteenviite"/>
        </w:rPr>
        <w:footnoteRef/>
      </w:r>
      <w:r w:rsidRPr="0058540C">
        <w:rPr>
          <w:lang w:val="sv-SE"/>
        </w:rPr>
        <w:t xml:space="preserve"> </w:t>
      </w:r>
      <w:proofErr w:type="spellStart"/>
      <w:r w:rsidRPr="0058540C">
        <w:rPr>
          <w:lang w:val="sv-SE"/>
        </w:rPr>
        <w:t>UN-Habitat</w:t>
      </w:r>
      <w:proofErr w:type="spellEnd"/>
      <w:r w:rsidRPr="0058540C">
        <w:rPr>
          <w:lang w:val="sv-SE"/>
        </w:rPr>
        <w:t xml:space="preserve"> 2021, s. 27-28, 84; SES / </w:t>
      </w:r>
      <w:proofErr w:type="spellStart"/>
      <w:r w:rsidRPr="0058540C">
        <w:rPr>
          <w:lang w:val="sv-SE"/>
        </w:rPr>
        <w:t>Berhe</w:t>
      </w:r>
      <w:proofErr w:type="spellEnd"/>
      <w:r w:rsidRPr="0058540C">
        <w:rPr>
          <w:lang w:val="sv-SE"/>
        </w:rPr>
        <w:t xml:space="preserve"> et al. 2017, s. 20.</w:t>
      </w:r>
    </w:p>
  </w:footnote>
  <w:footnote w:id="299">
    <w:p w:rsidR="003557A6" w:rsidRPr="0058540C" w:rsidRDefault="003557A6" w:rsidP="00A83E91">
      <w:pPr>
        <w:pStyle w:val="Alaviitteenteksti"/>
        <w:rPr>
          <w:lang w:val="sv-SE"/>
        </w:rPr>
      </w:pPr>
      <w:r>
        <w:rPr>
          <w:rStyle w:val="Alaviitteenviite"/>
        </w:rPr>
        <w:footnoteRef/>
      </w:r>
      <w:r w:rsidRPr="0058540C">
        <w:rPr>
          <w:lang w:val="sv-SE"/>
        </w:rPr>
        <w:t xml:space="preserve"> ACRC / </w:t>
      </w:r>
      <w:proofErr w:type="spellStart"/>
      <w:r w:rsidRPr="0058540C">
        <w:rPr>
          <w:lang w:val="sv-SE"/>
        </w:rPr>
        <w:t>Weldeghebrael</w:t>
      </w:r>
      <w:proofErr w:type="spellEnd"/>
      <w:r w:rsidRPr="0058540C">
        <w:rPr>
          <w:lang w:val="sv-SE"/>
        </w:rPr>
        <w:t xml:space="preserve"> 06/2021, s. 7.</w:t>
      </w:r>
    </w:p>
  </w:footnote>
  <w:footnote w:id="300">
    <w:p w:rsidR="003557A6" w:rsidRPr="0058540C" w:rsidRDefault="003557A6" w:rsidP="00F57DFD">
      <w:pPr>
        <w:pStyle w:val="Alaviitteenteksti"/>
        <w:rPr>
          <w:lang w:val="sv-SE"/>
        </w:rPr>
      </w:pPr>
      <w:r>
        <w:rPr>
          <w:rStyle w:val="Alaviitteenviite"/>
        </w:rPr>
        <w:footnoteRef/>
      </w:r>
      <w:r w:rsidRPr="0058540C">
        <w:rPr>
          <w:lang w:val="sv-SE"/>
        </w:rPr>
        <w:t xml:space="preserve"> </w:t>
      </w:r>
      <w:proofErr w:type="spellStart"/>
      <w:r w:rsidRPr="0058540C">
        <w:rPr>
          <w:lang w:val="sv-SE"/>
        </w:rPr>
        <w:t>UN-Habitat</w:t>
      </w:r>
      <w:proofErr w:type="spellEnd"/>
      <w:r w:rsidRPr="0058540C">
        <w:rPr>
          <w:lang w:val="sv-SE"/>
        </w:rPr>
        <w:t xml:space="preserve"> 2021, s. 31; </w:t>
      </w:r>
      <w:proofErr w:type="spellStart"/>
      <w:r w:rsidRPr="0058540C">
        <w:rPr>
          <w:lang w:val="sv-SE"/>
        </w:rPr>
        <w:t>UN-Habitat</w:t>
      </w:r>
      <w:proofErr w:type="spellEnd"/>
      <w:r w:rsidRPr="0058540C">
        <w:rPr>
          <w:lang w:val="sv-SE"/>
        </w:rPr>
        <w:t xml:space="preserve"> 2017, s. 83.</w:t>
      </w:r>
    </w:p>
  </w:footnote>
  <w:footnote w:id="301">
    <w:p w:rsidR="003557A6" w:rsidRPr="003B4B04" w:rsidRDefault="003557A6" w:rsidP="000D7919">
      <w:pPr>
        <w:pStyle w:val="Alaviitteenteksti"/>
        <w:rPr>
          <w:lang w:val="en-US"/>
        </w:rPr>
      </w:pPr>
      <w:r>
        <w:rPr>
          <w:rStyle w:val="Alaviitteenviite"/>
        </w:rPr>
        <w:footnoteRef/>
      </w:r>
      <w:r w:rsidRPr="003B4B04">
        <w:rPr>
          <w:lang w:val="en-US"/>
        </w:rPr>
        <w:t xml:space="preserve"> </w:t>
      </w:r>
      <w:r>
        <w:rPr>
          <w:lang w:val="en-US"/>
        </w:rPr>
        <w:t>Global Resilient Cities Network 30.6.2020, s. 36.</w:t>
      </w:r>
    </w:p>
  </w:footnote>
  <w:footnote w:id="302">
    <w:p w:rsidR="003557A6" w:rsidRPr="003B4B04" w:rsidRDefault="003557A6" w:rsidP="000D7919">
      <w:pPr>
        <w:pStyle w:val="Alaviitteenteksti"/>
        <w:rPr>
          <w:lang w:val="en-US"/>
        </w:rPr>
      </w:pPr>
      <w:r>
        <w:rPr>
          <w:rStyle w:val="Alaviitteenviite"/>
        </w:rPr>
        <w:footnoteRef/>
      </w:r>
      <w:r w:rsidRPr="003B4B04">
        <w:rPr>
          <w:lang w:val="en-US"/>
        </w:rPr>
        <w:t xml:space="preserve"> </w:t>
      </w:r>
      <w:r>
        <w:rPr>
          <w:lang w:val="en-US"/>
        </w:rPr>
        <w:t>UN-Habitat 2021, s. 28.</w:t>
      </w:r>
    </w:p>
  </w:footnote>
  <w:footnote w:id="303">
    <w:p w:rsidR="003557A6" w:rsidRPr="003B4B04" w:rsidRDefault="003557A6" w:rsidP="000D7919">
      <w:pPr>
        <w:pStyle w:val="Alaviitteenteksti"/>
        <w:rPr>
          <w:lang w:val="en-US"/>
        </w:rPr>
      </w:pPr>
      <w:r>
        <w:rPr>
          <w:rStyle w:val="Alaviitteenviite"/>
        </w:rPr>
        <w:footnoteRef/>
      </w:r>
      <w:r w:rsidRPr="003B4B04">
        <w:rPr>
          <w:lang w:val="en-US"/>
        </w:rPr>
        <w:t xml:space="preserve"> </w:t>
      </w:r>
      <w:r>
        <w:rPr>
          <w:lang w:val="en-US"/>
        </w:rPr>
        <w:t>Global Resilient Cities Network 30.6.2020, s. 36.</w:t>
      </w:r>
    </w:p>
  </w:footnote>
  <w:footnote w:id="304">
    <w:p w:rsidR="003557A6" w:rsidRPr="001F79B4" w:rsidRDefault="003557A6">
      <w:pPr>
        <w:pStyle w:val="Alaviitteenteksti"/>
        <w:rPr>
          <w:lang w:val="en-US"/>
        </w:rPr>
      </w:pPr>
      <w:r>
        <w:rPr>
          <w:rStyle w:val="Alaviitteenviite"/>
        </w:rPr>
        <w:footnoteRef/>
      </w:r>
      <w:r w:rsidRPr="001F79B4">
        <w:rPr>
          <w:lang w:val="en-US"/>
        </w:rPr>
        <w:t xml:space="preserve"> </w:t>
      </w:r>
      <w:r>
        <w:rPr>
          <w:lang w:val="en-US"/>
        </w:rPr>
        <w:t xml:space="preserve">SES / </w:t>
      </w:r>
      <w:proofErr w:type="spellStart"/>
      <w:r>
        <w:rPr>
          <w:lang w:val="en-US"/>
        </w:rPr>
        <w:t>Berhe</w:t>
      </w:r>
      <w:proofErr w:type="spellEnd"/>
      <w:r>
        <w:rPr>
          <w:lang w:val="en-US"/>
        </w:rPr>
        <w:t xml:space="preserve"> et al. 2017, s. 20.</w:t>
      </w:r>
    </w:p>
  </w:footnote>
  <w:footnote w:id="305">
    <w:p w:rsidR="003557A6" w:rsidRPr="00E246ED" w:rsidRDefault="003557A6" w:rsidP="00095105">
      <w:pPr>
        <w:pStyle w:val="Alaviitteenteksti"/>
        <w:rPr>
          <w:lang w:val="en-US"/>
        </w:rPr>
      </w:pPr>
      <w:r>
        <w:rPr>
          <w:rStyle w:val="Alaviitteenviite"/>
        </w:rPr>
        <w:footnoteRef/>
      </w:r>
      <w:r w:rsidRPr="00E246ED">
        <w:rPr>
          <w:lang w:val="en-US"/>
        </w:rPr>
        <w:t xml:space="preserve"> </w:t>
      </w:r>
      <w:proofErr w:type="spellStart"/>
      <w:r w:rsidRPr="00E246ED">
        <w:rPr>
          <w:lang w:val="en-US"/>
        </w:rPr>
        <w:t>Yimere</w:t>
      </w:r>
      <w:proofErr w:type="spellEnd"/>
      <w:r w:rsidRPr="00E246ED">
        <w:rPr>
          <w:lang w:val="en-US"/>
        </w:rPr>
        <w:t xml:space="preserve"> / T</w:t>
      </w:r>
      <w:r>
        <w:rPr>
          <w:lang w:val="en-US"/>
        </w:rPr>
        <w:t>he Conversation 13.9.2023.</w:t>
      </w:r>
    </w:p>
  </w:footnote>
  <w:footnote w:id="306">
    <w:p w:rsidR="003557A6" w:rsidRPr="00A9747A" w:rsidRDefault="003557A6" w:rsidP="000D7919">
      <w:pPr>
        <w:pStyle w:val="Alaviitteenteksti"/>
        <w:rPr>
          <w:lang w:val="en-US"/>
        </w:rPr>
      </w:pPr>
      <w:r>
        <w:rPr>
          <w:rStyle w:val="Alaviitteenviite"/>
        </w:rPr>
        <w:footnoteRef/>
      </w:r>
      <w:r w:rsidRPr="00A9747A">
        <w:rPr>
          <w:lang w:val="en-US"/>
        </w:rPr>
        <w:t xml:space="preserve"> </w:t>
      </w:r>
      <w:proofErr w:type="spellStart"/>
      <w:r w:rsidRPr="00A9747A">
        <w:rPr>
          <w:lang w:val="en-US"/>
        </w:rPr>
        <w:t>Y</w:t>
      </w:r>
      <w:r>
        <w:rPr>
          <w:lang w:val="en-US"/>
        </w:rPr>
        <w:t>imere</w:t>
      </w:r>
      <w:proofErr w:type="spellEnd"/>
      <w:r>
        <w:rPr>
          <w:lang w:val="en-US"/>
        </w:rPr>
        <w:t xml:space="preserve"> / The Conversation 13.9.2023.</w:t>
      </w:r>
    </w:p>
  </w:footnote>
  <w:footnote w:id="307">
    <w:p w:rsidR="003557A6" w:rsidRPr="00B46A4C" w:rsidRDefault="003557A6">
      <w:pPr>
        <w:pStyle w:val="Alaviitteenteksti"/>
        <w:rPr>
          <w:lang w:val="en-US"/>
        </w:rPr>
      </w:pPr>
      <w:r>
        <w:rPr>
          <w:rStyle w:val="Alaviitteenviite"/>
        </w:rPr>
        <w:footnoteRef/>
      </w:r>
      <w:r w:rsidRPr="00B46A4C">
        <w:rPr>
          <w:lang w:val="en-US"/>
        </w:rPr>
        <w:t xml:space="preserve"> </w:t>
      </w:r>
      <w:proofErr w:type="spellStart"/>
      <w:r w:rsidRPr="00E246ED">
        <w:rPr>
          <w:lang w:val="en-US"/>
        </w:rPr>
        <w:t>Yimere</w:t>
      </w:r>
      <w:proofErr w:type="spellEnd"/>
      <w:r w:rsidRPr="00E246ED">
        <w:rPr>
          <w:lang w:val="en-US"/>
        </w:rPr>
        <w:t xml:space="preserve"> / T</w:t>
      </w:r>
      <w:r>
        <w:rPr>
          <w:lang w:val="en-US"/>
        </w:rPr>
        <w:t xml:space="preserve">he Conversation 13.9.2023; ACRC / </w:t>
      </w:r>
      <w:proofErr w:type="spellStart"/>
      <w:r>
        <w:rPr>
          <w:lang w:val="en-US"/>
        </w:rPr>
        <w:t>Weldeghebrael</w:t>
      </w:r>
      <w:proofErr w:type="spellEnd"/>
      <w:r>
        <w:rPr>
          <w:lang w:val="en-US"/>
        </w:rPr>
        <w:t xml:space="preserve"> 06/2021, s. 7; SES / </w:t>
      </w:r>
      <w:proofErr w:type="spellStart"/>
      <w:r>
        <w:rPr>
          <w:lang w:val="en-US"/>
        </w:rPr>
        <w:t>Berhe</w:t>
      </w:r>
      <w:proofErr w:type="spellEnd"/>
      <w:r>
        <w:rPr>
          <w:lang w:val="en-US"/>
        </w:rPr>
        <w:t xml:space="preserve"> et al. 2017, s. 20.</w:t>
      </w:r>
    </w:p>
  </w:footnote>
  <w:footnote w:id="308">
    <w:p w:rsidR="003557A6" w:rsidRPr="005935D1" w:rsidRDefault="003557A6">
      <w:pPr>
        <w:pStyle w:val="Alaviitteenteksti"/>
        <w:rPr>
          <w:lang w:val="en-US"/>
        </w:rPr>
      </w:pPr>
      <w:r>
        <w:rPr>
          <w:rStyle w:val="Alaviitteenviite"/>
        </w:rPr>
        <w:footnoteRef/>
      </w:r>
      <w:r w:rsidRPr="005935D1">
        <w:rPr>
          <w:lang w:val="en-US"/>
        </w:rPr>
        <w:t xml:space="preserve"> Global R</w:t>
      </w:r>
      <w:r>
        <w:rPr>
          <w:lang w:val="en-US"/>
        </w:rPr>
        <w:t>esilient Cities Network 30.6.2020, s. 36.</w:t>
      </w:r>
    </w:p>
  </w:footnote>
  <w:footnote w:id="309">
    <w:p w:rsidR="003557A6" w:rsidRPr="00264531" w:rsidRDefault="003557A6" w:rsidP="00264531">
      <w:pPr>
        <w:pStyle w:val="Alaviitteenteksti"/>
        <w:rPr>
          <w:lang w:val="en-US"/>
        </w:rPr>
      </w:pPr>
      <w:r>
        <w:rPr>
          <w:rStyle w:val="Alaviitteenviite"/>
        </w:rPr>
        <w:footnoteRef/>
      </w:r>
      <w:r w:rsidRPr="00264531">
        <w:rPr>
          <w:lang w:val="en-US"/>
        </w:rPr>
        <w:t xml:space="preserve"> </w:t>
      </w:r>
      <w:r>
        <w:rPr>
          <w:lang w:val="en-US"/>
        </w:rPr>
        <w:t xml:space="preserve">ACRC / </w:t>
      </w:r>
      <w:proofErr w:type="spellStart"/>
      <w:r>
        <w:rPr>
          <w:lang w:val="en-US"/>
        </w:rPr>
        <w:t>Weldeghebrael</w:t>
      </w:r>
      <w:proofErr w:type="spellEnd"/>
      <w:r>
        <w:rPr>
          <w:lang w:val="en-US"/>
        </w:rPr>
        <w:t xml:space="preserve"> 16.2.2022.</w:t>
      </w:r>
    </w:p>
  </w:footnote>
  <w:footnote w:id="310">
    <w:p w:rsidR="003557A6" w:rsidRPr="00F93EA0" w:rsidRDefault="003557A6" w:rsidP="00A60F7A">
      <w:pPr>
        <w:pStyle w:val="Alaviitteenteksti"/>
        <w:rPr>
          <w:lang w:val="en-US"/>
        </w:rPr>
      </w:pPr>
      <w:r>
        <w:rPr>
          <w:rStyle w:val="Alaviitteenviite"/>
        </w:rPr>
        <w:footnoteRef/>
      </w:r>
      <w:r w:rsidRPr="00F93EA0">
        <w:rPr>
          <w:lang w:val="en-US"/>
        </w:rPr>
        <w:t xml:space="preserve"> </w:t>
      </w:r>
      <w:proofErr w:type="spellStart"/>
      <w:r>
        <w:rPr>
          <w:lang w:val="en-US"/>
        </w:rPr>
        <w:t>Yimere</w:t>
      </w:r>
      <w:proofErr w:type="spellEnd"/>
      <w:r>
        <w:rPr>
          <w:lang w:val="en-US"/>
        </w:rPr>
        <w:t xml:space="preserve"> / The Conversation 13.9.2023; Global Resilient Cities Network 30.6.2020, s. 46.</w:t>
      </w:r>
    </w:p>
  </w:footnote>
  <w:footnote w:id="311">
    <w:p w:rsidR="003557A6" w:rsidRPr="00056F4A" w:rsidRDefault="003557A6">
      <w:pPr>
        <w:pStyle w:val="Alaviitteenteksti"/>
        <w:rPr>
          <w:lang w:val="en-US"/>
        </w:rPr>
      </w:pPr>
      <w:r>
        <w:rPr>
          <w:rStyle w:val="Alaviitteenviite"/>
        </w:rPr>
        <w:footnoteRef/>
      </w:r>
      <w:r w:rsidRPr="00056F4A">
        <w:rPr>
          <w:lang w:val="en-US"/>
        </w:rPr>
        <w:t xml:space="preserve"> </w:t>
      </w:r>
      <w:r w:rsidRPr="005935D1">
        <w:rPr>
          <w:lang w:val="en-US"/>
        </w:rPr>
        <w:t xml:space="preserve">Addis </w:t>
      </w:r>
      <w:r>
        <w:rPr>
          <w:lang w:val="en-US"/>
        </w:rPr>
        <w:t>Fortune / Italo 4.11.2023.</w:t>
      </w:r>
    </w:p>
  </w:footnote>
  <w:footnote w:id="312">
    <w:p w:rsidR="003557A6" w:rsidRPr="005935D1" w:rsidRDefault="003557A6">
      <w:pPr>
        <w:pStyle w:val="Alaviitteenteksti"/>
        <w:rPr>
          <w:lang w:val="en-US"/>
        </w:rPr>
      </w:pPr>
      <w:r>
        <w:rPr>
          <w:rStyle w:val="Alaviitteenviite"/>
        </w:rPr>
        <w:footnoteRef/>
      </w:r>
      <w:r w:rsidRPr="005935D1">
        <w:rPr>
          <w:lang w:val="en-US"/>
        </w:rPr>
        <w:t xml:space="preserve"> Addis </w:t>
      </w:r>
      <w:r>
        <w:rPr>
          <w:lang w:val="en-US"/>
        </w:rPr>
        <w:t xml:space="preserve">Fortune / Italo 4.11.2023; </w:t>
      </w:r>
      <w:r w:rsidRPr="00F02C92">
        <w:rPr>
          <w:lang w:val="en-US"/>
        </w:rPr>
        <w:t>UN-Habitat 2021, s</w:t>
      </w:r>
      <w:r>
        <w:rPr>
          <w:lang w:val="en-US"/>
        </w:rPr>
        <w:t>. 21, 28, 84.</w:t>
      </w:r>
    </w:p>
  </w:footnote>
  <w:footnote w:id="313">
    <w:p w:rsidR="003557A6" w:rsidRPr="00A60F7A" w:rsidRDefault="003557A6" w:rsidP="00287E8A">
      <w:pPr>
        <w:pStyle w:val="Alaviitteenteksti"/>
        <w:rPr>
          <w:lang w:val="en-US"/>
        </w:rPr>
      </w:pPr>
      <w:r>
        <w:rPr>
          <w:rStyle w:val="Alaviitteenviite"/>
        </w:rPr>
        <w:footnoteRef/>
      </w:r>
      <w:r w:rsidRPr="00A60F7A">
        <w:rPr>
          <w:lang w:val="en-US"/>
        </w:rPr>
        <w:t xml:space="preserve"> </w:t>
      </w:r>
      <w:r>
        <w:rPr>
          <w:lang w:val="en-US"/>
        </w:rPr>
        <w:t>Global Resilient Cities Network 30.6.2020, s. 46.</w:t>
      </w:r>
    </w:p>
  </w:footnote>
  <w:footnote w:id="314">
    <w:p w:rsidR="003557A6" w:rsidRPr="00F93EA0" w:rsidRDefault="003557A6" w:rsidP="00985816">
      <w:pPr>
        <w:pStyle w:val="Alaviitteenteksti"/>
        <w:rPr>
          <w:lang w:val="en-US"/>
        </w:rPr>
      </w:pPr>
      <w:r>
        <w:rPr>
          <w:rStyle w:val="Alaviitteenviite"/>
        </w:rPr>
        <w:footnoteRef/>
      </w:r>
      <w:r w:rsidRPr="00F93EA0">
        <w:rPr>
          <w:lang w:val="en-US"/>
        </w:rPr>
        <w:t xml:space="preserve"> </w:t>
      </w:r>
      <w:proofErr w:type="spellStart"/>
      <w:r>
        <w:rPr>
          <w:lang w:val="en-US"/>
        </w:rPr>
        <w:t>Yimere</w:t>
      </w:r>
      <w:proofErr w:type="spellEnd"/>
      <w:r>
        <w:rPr>
          <w:lang w:val="en-US"/>
        </w:rPr>
        <w:t xml:space="preserve"> / The Conversation 13.9.2023.</w:t>
      </w:r>
    </w:p>
  </w:footnote>
  <w:footnote w:id="315">
    <w:p w:rsidR="003557A6" w:rsidRPr="00446A8C" w:rsidRDefault="003557A6">
      <w:pPr>
        <w:pStyle w:val="Alaviitteenteksti"/>
        <w:rPr>
          <w:lang w:val="en-US"/>
        </w:rPr>
      </w:pPr>
      <w:r>
        <w:rPr>
          <w:rStyle w:val="Alaviitteenviite"/>
        </w:rPr>
        <w:footnoteRef/>
      </w:r>
      <w:r w:rsidRPr="00446A8C">
        <w:rPr>
          <w:lang w:val="en-US"/>
        </w:rPr>
        <w:t xml:space="preserve"> World B</w:t>
      </w:r>
      <w:r>
        <w:rPr>
          <w:lang w:val="en-US"/>
        </w:rPr>
        <w:t>ank 1.6.2021.</w:t>
      </w:r>
    </w:p>
  </w:footnote>
  <w:footnote w:id="316">
    <w:p w:rsidR="003557A6" w:rsidRPr="0058540C" w:rsidRDefault="003557A6" w:rsidP="0094625D">
      <w:pPr>
        <w:pStyle w:val="Alaviitteenteksti"/>
        <w:rPr>
          <w:lang w:val="sv-SE"/>
        </w:rPr>
      </w:pPr>
      <w:r>
        <w:rPr>
          <w:rStyle w:val="Alaviitteenviite"/>
        </w:rPr>
        <w:footnoteRef/>
      </w:r>
      <w:r w:rsidRPr="0058540C">
        <w:rPr>
          <w:lang w:val="sv-SE"/>
        </w:rPr>
        <w:t xml:space="preserve"> </w:t>
      </w:r>
      <w:proofErr w:type="spellStart"/>
      <w:r w:rsidRPr="0058540C">
        <w:rPr>
          <w:lang w:val="sv-SE"/>
        </w:rPr>
        <w:t>UN-Habitat</w:t>
      </w:r>
      <w:proofErr w:type="spellEnd"/>
      <w:r w:rsidRPr="0058540C">
        <w:rPr>
          <w:lang w:val="sv-SE"/>
        </w:rPr>
        <w:t xml:space="preserve"> 2017, s. 54; SES / </w:t>
      </w:r>
      <w:proofErr w:type="spellStart"/>
      <w:r w:rsidRPr="0058540C">
        <w:rPr>
          <w:lang w:val="sv-SE"/>
        </w:rPr>
        <w:t>Berhe</w:t>
      </w:r>
      <w:proofErr w:type="spellEnd"/>
      <w:r w:rsidRPr="0058540C">
        <w:rPr>
          <w:lang w:val="sv-SE"/>
        </w:rPr>
        <w:t xml:space="preserve"> et al. 2017, s. 22.</w:t>
      </w:r>
    </w:p>
  </w:footnote>
  <w:footnote w:id="317">
    <w:p w:rsidR="003557A6" w:rsidRPr="0058540C" w:rsidRDefault="003557A6" w:rsidP="0094625D">
      <w:pPr>
        <w:pStyle w:val="Alaviitteenteksti"/>
        <w:rPr>
          <w:lang w:val="sv-SE"/>
        </w:rPr>
      </w:pPr>
      <w:r>
        <w:rPr>
          <w:rStyle w:val="Alaviitteenviite"/>
        </w:rPr>
        <w:footnoteRef/>
      </w:r>
      <w:r w:rsidRPr="0058540C">
        <w:rPr>
          <w:lang w:val="sv-SE"/>
        </w:rPr>
        <w:t xml:space="preserve"> ACRC / </w:t>
      </w:r>
      <w:proofErr w:type="spellStart"/>
      <w:r w:rsidRPr="0058540C">
        <w:rPr>
          <w:lang w:val="sv-SE"/>
        </w:rPr>
        <w:t>Weldeghebrael</w:t>
      </w:r>
      <w:proofErr w:type="spellEnd"/>
      <w:r w:rsidRPr="0058540C">
        <w:rPr>
          <w:lang w:val="sv-SE"/>
        </w:rPr>
        <w:t xml:space="preserve"> 06/2021.</w:t>
      </w:r>
    </w:p>
  </w:footnote>
  <w:footnote w:id="318">
    <w:p w:rsidR="003557A6" w:rsidRPr="004E2DB3" w:rsidRDefault="003557A6">
      <w:pPr>
        <w:pStyle w:val="Alaviitteenteksti"/>
        <w:rPr>
          <w:lang w:val="sv-SE"/>
        </w:rPr>
      </w:pPr>
      <w:r>
        <w:rPr>
          <w:rStyle w:val="Alaviitteenviite"/>
        </w:rPr>
        <w:footnoteRef/>
      </w:r>
      <w:r w:rsidRPr="004E2DB3">
        <w:rPr>
          <w:lang w:val="sv-SE"/>
        </w:rPr>
        <w:t xml:space="preserve"> </w:t>
      </w:r>
      <w:proofErr w:type="spellStart"/>
      <w:r w:rsidRPr="004E2DB3">
        <w:rPr>
          <w:lang w:val="sv-SE"/>
        </w:rPr>
        <w:t>UN</w:t>
      </w:r>
      <w:r>
        <w:rPr>
          <w:lang w:val="sv-SE"/>
        </w:rPr>
        <w:t>-Habitat</w:t>
      </w:r>
      <w:proofErr w:type="spellEnd"/>
      <w:r>
        <w:rPr>
          <w:lang w:val="sv-SE"/>
        </w:rPr>
        <w:t xml:space="preserve"> 2017, s. 67.</w:t>
      </w:r>
    </w:p>
  </w:footnote>
  <w:footnote w:id="319">
    <w:p w:rsidR="003557A6" w:rsidRPr="00AA7433" w:rsidRDefault="003557A6">
      <w:pPr>
        <w:pStyle w:val="Alaviitteenteksti"/>
        <w:rPr>
          <w:lang w:val="sv-SE"/>
        </w:rPr>
      </w:pPr>
      <w:r>
        <w:rPr>
          <w:rStyle w:val="Alaviitteenviite"/>
        </w:rPr>
        <w:footnoteRef/>
      </w:r>
      <w:r w:rsidRPr="00AA7433">
        <w:rPr>
          <w:lang w:val="sv-SE"/>
        </w:rPr>
        <w:t xml:space="preserve"> Addis Standard 5.4.2024; Addis Standard 23.3.2024.</w:t>
      </w:r>
    </w:p>
  </w:footnote>
  <w:footnote w:id="320">
    <w:p w:rsidR="003557A6" w:rsidRPr="00AA7433" w:rsidRDefault="003557A6">
      <w:pPr>
        <w:pStyle w:val="Alaviitteenteksti"/>
        <w:rPr>
          <w:lang w:val="sv-SE"/>
        </w:rPr>
      </w:pPr>
      <w:r>
        <w:rPr>
          <w:rStyle w:val="Alaviitteenviite"/>
        </w:rPr>
        <w:footnoteRef/>
      </w:r>
      <w:r w:rsidRPr="00AA7433">
        <w:rPr>
          <w:lang w:val="sv-SE"/>
        </w:rPr>
        <w:t xml:space="preserve"> Addis Standard 5.4.2024.</w:t>
      </w:r>
    </w:p>
  </w:footnote>
  <w:footnote w:id="321">
    <w:p w:rsidR="003557A6" w:rsidRPr="00AA7433" w:rsidRDefault="003557A6">
      <w:pPr>
        <w:pStyle w:val="Alaviitteenteksti"/>
        <w:rPr>
          <w:lang w:val="sv-SE"/>
        </w:rPr>
      </w:pPr>
      <w:r>
        <w:rPr>
          <w:rStyle w:val="Alaviitteenviite"/>
        </w:rPr>
        <w:footnoteRef/>
      </w:r>
      <w:r w:rsidRPr="00AA7433">
        <w:rPr>
          <w:lang w:val="sv-SE"/>
        </w:rPr>
        <w:t xml:space="preserve"> Addis Standard 5.4.2024; Addis Standard 23.3.2024.</w:t>
      </w:r>
    </w:p>
  </w:footnote>
  <w:footnote w:id="322">
    <w:p w:rsidR="003557A6" w:rsidRPr="00AA7433" w:rsidRDefault="003557A6">
      <w:pPr>
        <w:pStyle w:val="Alaviitteenteksti"/>
        <w:rPr>
          <w:lang w:val="sv-SE"/>
        </w:rPr>
      </w:pPr>
      <w:r>
        <w:rPr>
          <w:rStyle w:val="Alaviitteenviite"/>
        </w:rPr>
        <w:footnoteRef/>
      </w:r>
      <w:r w:rsidRPr="00AA7433">
        <w:rPr>
          <w:lang w:val="sv-SE"/>
        </w:rPr>
        <w:t xml:space="preserve"> Addis Standard 5.4.2024.</w:t>
      </w:r>
    </w:p>
  </w:footnote>
  <w:footnote w:id="323">
    <w:p w:rsidR="003557A6" w:rsidRPr="00AA7433" w:rsidRDefault="003557A6">
      <w:pPr>
        <w:pStyle w:val="Alaviitteenteksti"/>
        <w:rPr>
          <w:lang w:val="sv-SE"/>
        </w:rPr>
      </w:pPr>
      <w:r>
        <w:rPr>
          <w:rStyle w:val="Alaviitteenviite"/>
        </w:rPr>
        <w:footnoteRef/>
      </w:r>
      <w:r w:rsidRPr="00AA7433">
        <w:rPr>
          <w:lang w:val="sv-SE"/>
        </w:rPr>
        <w:t xml:space="preserve"> </w:t>
      </w:r>
      <w:proofErr w:type="spellStart"/>
      <w:r w:rsidRPr="00AA7433">
        <w:rPr>
          <w:lang w:val="sv-SE"/>
        </w:rPr>
        <w:t>UN-Habitat</w:t>
      </w:r>
      <w:proofErr w:type="spellEnd"/>
      <w:r w:rsidRPr="00AA7433">
        <w:rPr>
          <w:lang w:val="sv-SE"/>
        </w:rPr>
        <w:t xml:space="preserve"> 2017, s. 47.</w:t>
      </w:r>
    </w:p>
  </w:footnote>
  <w:footnote w:id="324">
    <w:p w:rsidR="003557A6" w:rsidRPr="00AA7433" w:rsidRDefault="003557A6">
      <w:pPr>
        <w:pStyle w:val="Alaviitteenteksti"/>
        <w:rPr>
          <w:lang w:val="sv-SE"/>
        </w:rPr>
      </w:pPr>
      <w:r>
        <w:rPr>
          <w:rStyle w:val="Alaviitteenviite"/>
        </w:rPr>
        <w:footnoteRef/>
      </w:r>
      <w:r w:rsidRPr="00AA7433">
        <w:rPr>
          <w:lang w:val="sv-SE"/>
        </w:rPr>
        <w:t xml:space="preserve"> Mail &amp; Guardian / </w:t>
      </w:r>
      <w:proofErr w:type="spellStart"/>
      <w:r w:rsidRPr="00AA7433">
        <w:rPr>
          <w:lang w:val="sv-SE"/>
        </w:rPr>
        <w:t>Getachew</w:t>
      </w:r>
      <w:proofErr w:type="spellEnd"/>
      <w:r w:rsidRPr="00AA7433">
        <w:rPr>
          <w:lang w:val="sv-SE"/>
        </w:rPr>
        <w:t xml:space="preserve"> 8.10.2023.</w:t>
      </w:r>
    </w:p>
  </w:footnote>
  <w:footnote w:id="325">
    <w:p w:rsidR="003557A6" w:rsidRPr="00AA7433" w:rsidRDefault="003557A6" w:rsidP="00E21AE3">
      <w:pPr>
        <w:pStyle w:val="Alaviitteenteksti"/>
        <w:rPr>
          <w:lang w:val="sv-SE"/>
        </w:rPr>
      </w:pPr>
      <w:r>
        <w:rPr>
          <w:rStyle w:val="Alaviitteenviite"/>
        </w:rPr>
        <w:footnoteRef/>
      </w:r>
      <w:r w:rsidRPr="00AA7433">
        <w:rPr>
          <w:lang w:val="sv-SE"/>
        </w:rPr>
        <w:t xml:space="preserve"> UNICEF &amp; MOLSA 2019, s. 7, </w:t>
      </w:r>
      <w:proofErr w:type="gramStart"/>
      <w:r w:rsidRPr="00AA7433">
        <w:rPr>
          <w:lang w:val="sv-SE"/>
        </w:rPr>
        <w:t>23-24</w:t>
      </w:r>
      <w:proofErr w:type="gramEnd"/>
      <w:r w:rsidRPr="00AA7433">
        <w:rPr>
          <w:lang w:val="sv-SE"/>
        </w:rPr>
        <w:t>.</w:t>
      </w:r>
    </w:p>
  </w:footnote>
  <w:footnote w:id="326">
    <w:p w:rsidR="003557A6" w:rsidRPr="003557A6" w:rsidRDefault="003557A6" w:rsidP="00CB66F7">
      <w:pPr>
        <w:pStyle w:val="Alaviitteenteksti"/>
        <w:rPr>
          <w:lang w:val="sv-SE"/>
        </w:rPr>
      </w:pPr>
      <w:r>
        <w:rPr>
          <w:rStyle w:val="Alaviitteenviite"/>
        </w:rPr>
        <w:footnoteRef/>
      </w:r>
      <w:r w:rsidRPr="003557A6">
        <w:rPr>
          <w:lang w:val="sv-SE"/>
        </w:rPr>
        <w:t xml:space="preserve"> UNICEF &amp; MOLSA 2019, s. 5, 7.</w:t>
      </w:r>
    </w:p>
  </w:footnote>
  <w:footnote w:id="327">
    <w:p w:rsidR="003557A6" w:rsidRPr="00A146AE" w:rsidRDefault="003557A6">
      <w:pPr>
        <w:pStyle w:val="Alaviitteenteksti"/>
        <w:rPr>
          <w:lang w:val="en-US"/>
        </w:rPr>
      </w:pPr>
      <w:r>
        <w:rPr>
          <w:rStyle w:val="Alaviitteenviite"/>
        </w:rPr>
        <w:footnoteRef/>
      </w:r>
      <w:r w:rsidRPr="00A146AE">
        <w:rPr>
          <w:lang w:val="en-US"/>
        </w:rPr>
        <w:t xml:space="preserve"> UNICEF &amp; M</w:t>
      </w:r>
      <w:r>
        <w:rPr>
          <w:lang w:val="en-US"/>
        </w:rPr>
        <w:t>OLSA 2019, s. 9, 83.</w:t>
      </w:r>
    </w:p>
  </w:footnote>
  <w:footnote w:id="328">
    <w:p w:rsidR="003557A6" w:rsidRPr="000E6A4D" w:rsidRDefault="003557A6" w:rsidP="00511711">
      <w:pPr>
        <w:pStyle w:val="Alaviitteenteksti"/>
        <w:rPr>
          <w:lang w:val="en-US"/>
        </w:rPr>
      </w:pPr>
      <w:r>
        <w:rPr>
          <w:rStyle w:val="Alaviitteenviite"/>
        </w:rPr>
        <w:footnoteRef/>
      </w:r>
      <w:r w:rsidRPr="000E6A4D">
        <w:rPr>
          <w:lang w:val="en-US"/>
        </w:rPr>
        <w:t xml:space="preserve"> U</w:t>
      </w:r>
      <w:r>
        <w:rPr>
          <w:lang w:val="en-US"/>
        </w:rPr>
        <w:t>NICEF &amp; MOLSA 2019, s. 25.</w:t>
      </w:r>
    </w:p>
  </w:footnote>
  <w:footnote w:id="329">
    <w:p w:rsidR="003557A6" w:rsidRPr="00D71956" w:rsidRDefault="003557A6" w:rsidP="004A61F8">
      <w:pPr>
        <w:pStyle w:val="Alaviitteenteksti"/>
        <w:rPr>
          <w:lang w:val="en-US"/>
        </w:rPr>
      </w:pPr>
      <w:r>
        <w:rPr>
          <w:rStyle w:val="Alaviitteenviite"/>
        </w:rPr>
        <w:footnoteRef/>
      </w:r>
      <w:r w:rsidRPr="00D71956">
        <w:rPr>
          <w:lang w:val="en-US"/>
        </w:rPr>
        <w:t xml:space="preserve"> Netherlands Ministry of Foreign Affairs 31.</w:t>
      </w:r>
      <w:r>
        <w:rPr>
          <w:lang w:val="en-US"/>
        </w:rPr>
        <w:t>1.2024, s. 61.</w:t>
      </w:r>
    </w:p>
  </w:footnote>
  <w:footnote w:id="330">
    <w:p w:rsidR="003557A6" w:rsidRPr="007B11B9" w:rsidRDefault="003557A6" w:rsidP="004A61F8">
      <w:pPr>
        <w:pStyle w:val="Alaviitteenteksti"/>
        <w:rPr>
          <w:lang w:val="en-US"/>
        </w:rPr>
      </w:pPr>
      <w:r>
        <w:rPr>
          <w:rStyle w:val="Alaviitteenviite"/>
        </w:rPr>
        <w:footnoteRef/>
      </w:r>
      <w:r w:rsidRPr="007B11B9">
        <w:rPr>
          <w:lang w:val="en-US"/>
        </w:rPr>
        <w:t xml:space="preserve"> </w:t>
      </w:r>
      <w:r>
        <w:rPr>
          <w:lang w:val="en-US"/>
        </w:rPr>
        <w:t>Addis Standard 13.12.2023.</w:t>
      </w:r>
    </w:p>
  </w:footnote>
  <w:footnote w:id="331">
    <w:p w:rsidR="003557A6" w:rsidRPr="00E76648" w:rsidRDefault="003557A6">
      <w:pPr>
        <w:pStyle w:val="Alaviitteenteksti"/>
        <w:rPr>
          <w:lang w:val="en-US"/>
        </w:rPr>
      </w:pPr>
      <w:r>
        <w:rPr>
          <w:rStyle w:val="Alaviitteenviite"/>
        </w:rPr>
        <w:footnoteRef/>
      </w:r>
      <w:r w:rsidRPr="00E76648">
        <w:rPr>
          <w:lang w:val="en-US"/>
        </w:rPr>
        <w:t xml:space="preserve"> </w:t>
      </w:r>
      <w:r>
        <w:rPr>
          <w:lang w:val="en-US"/>
        </w:rPr>
        <w:t>UNICEF &amp; MOLSA 2019, s. 5, 7, 9, 23, 25-26, 31, 45, 59, 81.</w:t>
      </w:r>
    </w:p>
  </w:footnote>
  <w:footnote w:id="332">
    <w:p w:rsidR="003557A6" w:rsidRPr="00E76648" w:rsidRDefault="003557A6">
      <w:pPr>
        <w:pStyle w:val="Alaviitteenteksti"/>
        <w:rPr>
          <w:lang w:val="en-US"/>
        </w:rPr>
      </w:pPr>
      <w:r>
        <w:rPr>
          <w:rStyle w:val="Alaviitteenviite"/>
        </w:rPr>
        <w:footnoteRef/>
      </w:r>
      <w:r w:rsidRPr="00E76648">
        <w:rPr>
          <w:lang w:val="en-US"/>
        </w:rPr>
        <w:t xml:space="preserve"> </w:t>
      </w:r>
      <w:r>
        <w:rPr>
          <w:lang w:val="en-US"/>
        </w:rPr>
        <w:t xml:space="preserve">ACRC / </w:t>
      </w:r>
      <w:proofErr w:type="spellStart"/>
      <w:r>
        <w:rPr>
          <w:lang w:val="en-US"/>
        </w:rPr>
        <w:t>Weldeghebrael</w:t>
      </w:r>
      <w:proofErr w:type="spellEnd"/>
      <w:r>
        <w:rPr>
          <w:lang w:val="en-US"/>
        </w:rPr>
        <w:t xml:space="preserve"> 16.2.2022.</w:t>
      </w:r>
    </w:p>
  </w:footnote>
  <w:footnote w:id="333">
    <w:p w:rsidR="003557A6" w:rsidRPr="003A1E22" w:rsidRDefault="003557A6">
      <w:pPr>
        <w:pStyle w:val="Alaviitteenteksti"/>
        <w:rPr>
          <w:lang w:val="en-US"/>
        </w:rPr>
      </w:pPr>
      <w:r>
        <w:rPr>
          <w:rStyle w:val="Alaviitteenviite"/>
        </w:rPr>
        <w:footnoteRef/>
      </w:r>
      <w:r w:rsidRPr="003A1E22">
        <w:rPr>
          <w:lang w:val="en-US"/>
        </w:rPr>
        <w:t xml:space="preserve"> </w:t>
      </w:r>
      <w:r w:rsidRPr="00D71956">
        <w:rPr>
          <w:lang w:val="en-US"/>
        </w:rPr>
        <w:t>Netherlands Ministry of Foreign Affairs 31.</w:t>
      </w:r>
      <w:r>
        <w:rPr>
          <w:lang w:val="en-US"/>
        </w:rPr>
        <w:t xml:space="preserve">1.2024, s. 61; </w:t>
      </w:r>
      <w:r w:rsidRPr="003A1E22">
        <w:rPr>
          <w:lang w:val="en-US"/>
        </w:rPr>
        <w:t>UNICEF &amp; MOLSA 2019, s. 8.</w:t>
      </w:r>
    </w:p>
  </w:footnote>
  <w:footnote w:id="334">
    <w:p w:rsidR="003557A6" w:rsidRPr="006700EB" w:rsidRDefault="003557A6">
      <w:pPr>
        <w:pStyle w:val="Alaviitteenteksti"/>
        <w:rPr>
          <w:lang w:val="en-US"/>
        </w:rPr>
      </w:pPr>
      <w:r>
        <w:rPr>
          <w:rStyle w:val="Alaviitteenviite"/>
        </w:rPr>
        <w:footnoteRef/>
      </w:r>
      <w:r w:rsidRPr="006700EB">
        <w:rPr>
          <w:lang w:val="en-US"/>
        </w:rPr>
        <w:t xml:space="preserve"> Mail &amp; Guardian / Getachew 8.10.2023; Mail &amp; Guardian / Getachew</w:t>
      </w:r>
      <w:r>
        <w:rPr>
          <w:lang w:val="en-US"/>
        </w:rPr>
        <w:t xml:space="preserve"> 4.3.2023.</w:t>
      </w:r>
    </w:p>
  </w:footnote>
  <w:footnote w:id="335">
    <w:p w:rsidR="003557A6" w:rsidRPr="003056CE" w:rsidRDefault="003557A6">
      <w:pPr>
        <w:pStyle w:val="Alaviitteenteksti"/>
        <w:rPr>
          <w:lang w:val="en-US"/>
        </w:rPr>
      </w:pPr>
      <w:r>
        <w:rPr>
          <w:rStyle w:val="Alaviitteenviite"/>
        </w:rPr>
        <w:footnoteRef/>
      </w:r>
      <w:r w:rsidRPr="003056CE">
        <w:rPr>
          <w:lang w:val="en-US"/>
        </w:rPr>
        <w:t xml:space="preserve"> </w:t>
      </w:r>
      <w:r w:rsidRPr="006700EB">
        <w:rPr>
          <w:lang w:val="en-US"/>
        </w:rPr>
        <w:t>Mail &amp; Guardian / Getachew</w:t>
      </w:r>
      <w:r>
        <w:rPr>
          <w:lang w:val="en-US"/>
        </w:rPr>
        <w:t xml:space="preserve"> 4.3.2023.</w:t>
      </w:r>
    </w:p>
  </w:footnote>
  <w:footnote w:id="336">
    <w:p w:rsidR="003557A6" w:rsidRPr="003056CE" w:rsidRDefault="003557A6">
      <w:pPr>
        <w:pStyle w:val="Alaviitteenteksti"/>
        <w:rPr>
          <w:lang w:val="en-US"/>
        </w:rPr>
      </w:pPr>
      <w:r>
        <w:rPr>
          <w:rStyle w:val="Alaviitteenviite"/>
        </w:rPr>
        <w:footnoteRef/>
      </w:r>
      <w:r w:rsidRPr="003056CE">
        <w:rPr>
          <w:lang w:val="en-US"/>
        </w:rPr>
        <w:t xml:space="preserve"> </w:t>
      </w:r>
      <w:r w:rsidRPr="006700EB">
        <w:rPr>
          <w:lang w:val="en-US"/>
        </w:rPr>
        <w:t>Mail &amp; Guardian / Getachew 8.10.2023</w:t>
      </w:r>
      <w:r>
        <w:rPr>
          <w:lang w:val="en-US"/>
        </w:rPr>
        <w:t>.</w:t>
      </w:r>
    </w:p>
  </w:footnote>
  <w:footnote w:id="337">
    <w:p w:rsidR="003557A6" w:rsidRPr="00D075EC" w:rsidRDefault="003557A6" w:rsidP="001225F3">
      <w:pPr>
        <w:pStyle w:val="Alaviitteenteksti"/>
        <w:rPr>
          <w:lang w:val="en-US"/>
        </w:rPr>
      </w:pPr>
      <w:r>
        <w:rPr>
          <w:rStyle w:val="Alaviitteenviite"/>
        </w:rPr>
        <w:footnoteRef/>
      </w:r>
      <w:r w:rsidRPr="00D075EC">
        <w:rPr>
          <w:lang w:val="en-US"/>
        </w:rPr>
        <w:t xml:space="preserve"> </w:t>
      </w:r>
      <w:r w:rsidRPr="006700EB">
        <w:rPr>
          <w:lang w:val="en-US"/>
        </w:rPr>
        <w:t>Mail &amp; G</w:t>
      </w:r>
      <w:r>
        <w:rPr>
          <w:lang w:val="en-US"/>
        </w:rPr>
        <w:t>uardian / Getachew 8.10.2023.</w:t>
      </w:r>
    </w:p>
  </w:footnote>
  <w:footnote w:id="338">
    <w:p w:rsidR="003557A6" w:rsidRPr="007B11B9" w:rsidRDefault="003557A6" w:rsidP="0054444E">
      <w:pPr>
        <w:pStyle w:val="Alaviitteenteksti"/>
        <w:rPr>
          <w:lang w:val="en-US"/>
        </w:rPr>
      </w:pPr>
      <w:r>
        <w:rPr>
          <w:rStyle w:val="Alaviitteenviite"/>
        </w:rPr>
        <w:footnoteRef/>
      </w:r>
      <w:r w:rsidRPr="007B11B9">
        <w:rPr>
          <w:lang w:val="en-US"/>
        </w:rPr>
        <w:t xml:space="preserve"> A</w:t>
      </w:r>
      <w:r>
        <w:rPr>
          <w:lang w:val="en-US"/>
        </w:rPr>
        <w:t>ddis Standard 13.12.2023.</w:t>
      </w:r>
    </w:p>
  </w:footnote>
  <w:footnote w:id="339">
    <w:p w:rsidR="003557A6" w:rsidRPr="00B66D9A" w:rsidRDefault="003557A6" w:rsidP="001225F3">
      <w:pPr>
        <w:pStyle w:val="Alaviitteenteksti"/>
        <w:rPr>
          <w:lang w:val="en-US"/>
        </w:rPr>
      </w:pPr>
      <w:r>
        <w:rPr>
          <w:rStyle w:val="Alaviitteenviite"/>
        </w:rPr>
        <w:footnoteRef/>
      </w:r>
      <w:r w:rsidRPr="00B66D9A">
        <w:rPr>
          <w:lang w:val="en-US"/>
        </w:rPr>
        <w:t xml:space="preserve"> </w:t>
      </w:r>
      <w:r>
        <w:rPr>
          <w:lang w:val="en-US"/>
        </w:rPr>
        <w:t>CEDOCA 23.6.2023, s. 11.</w:t>
      </w:r>
    </w:p>
  </w:footnote>
  <w:footnote w:id="340">
    <w:p w:rsidR="003557A6" w:rsidRPr="008220BE" w:rsidRDefault="003557A6" w:rsidP="001225F3">
      <w:pPr>
        <w:pStyle w:val="Alaviitteenteksti"/>
        <w:rPr>
          <w:lang w:val="en-US"/>
        </w:rPr>
      </w:pPr>
      <w:r>
        <w:rPr>
          <w:rStyle w:val="Alaviitteenviite"/>
        </w:rPr>
        <w:footnoteRef/>
      </w:r>
      <w:r w:rsidRPr="008220BE">
        <w:rPr>
          <w:lang w:val="en-US"/>
        </w:rPr>
        <w:t xml:space="preserve"> </w:t>
      </w:r>
      <w:r>
        <w:rPr>
          <w:lang w:val="en-US"/>
        </w:rPr>
        <w:t>Addis Standard 9.2.2023.</w:t>
      </w:r>
    </w:p>
  </w:footnote>
  <w:footnote w:id="341">
    <w:p w:rsidR="003557A6" w:rsidRPr="00103F7C" w:rsidRDefault="003557A6" w:rsidP="001225F3">
      <w:pPr>
        <w:pStyle w:val="Alaviitteenteksti"/>
        <w:rPr>
          <w:lang w:val="en-US"/>
        </w:rPr>
      </w:pPr>
      <w:r>
        <w:rPr>
          <w:rStyle w:val="Alaviitteenviite"/>
        </w:rPr>
        <w:footnoteRef/>
      </w:r>
      <w:r w:rsidRPr="00103F7C">
        <w:rPr>
          <w:lang w:val="en-US"/>
        </w:rPr>
        <w:t xml:space="preserve"> </w:t>
      </w:r>
      <w:r>
        <w:rPr>
          <w:lang w:val="en-US"/>
        </w:rPr>
        <w:t>Netherlands Ministry of Foreign Affairs 31.1.2024, s. 52.</w:t>
      </w:r>
    </w:p>
  </w:footnote>
  <w:footnote w:id="342">
    <w:p w:rsidR="003557A6" w:rsidRPr="000753ED" w:rsidRDefault="003557A6" w:rsidP="00D54072">
      <w:pPr>
        <w:pStyle w:val="Alaviitteenteksti"/>
        <w:rPr>
          <w:lang w:val="en-US"/>
        </w:rPr>
      </w:pPr>
      <w:r>
        <w:rPr>
          <w:rStyle w:val="Alaviitteenviite"/>
        </w:rPr>
        <w:footnoteRef/>
      </w:r>
      <w:r w:rsidRPr="000753ED">
        <w:rPr>
          <w:lang w:val="en-US"/>
        </w:rPr>
        <w:t xml:space="preserve"> UNICEF &amp; MOLSA 2019, s. 23, 28, 59, 61.</w:t>
      </w:r>
    </w:p>
  </w:footnote>
  <w:footnote w:id="343">
    <w:p w:rsidR="003557A6" w:rsidRPr="0058540C" w:rsidRDefault="003557A6" w:rsidP="00D54072">
      <w:pPr>
        <w:pStyle w:val="Alaviitteenteksti"/>
        <w:rPr>
          <w:lang w:val="en-US"/>
        </w:rPr>
      </w:pPr>
      <w:r>
        <w:rPr>
          <w:rStyle w:val="Alaviitteenviite"/>
        </w:rPr>
        <w:footnoteRef/>
      </w:r>
      <w:r w:rsidRPr="0058540C">
        <w:rPr>
          <w:lang w:val="en-US"/>
        </w:rPr>
        <w:t xml:space="preserve"> UN-Habitat 2017, s. 67.</w:t>
      </w:r>
    </w:p>
  </w:footnote>
  <w:footnote w:id="344">
    <w:p w:rsidR="003557A6" w:rsidRPr="0058540C" w:rsidRDefault="003557A6" w:rsidP="00D54072">
      <w:pPr>
        <w:pStyle w:val="Alaviitteenteksti"/>
        <w:rPr>
          <w:lang w:val="en-US"/>
        </w:rPr>
      </w:pPr>
      <w:r>
        <w:rPr>
          <w:rStyle w:val="Alaviitteenviite"/>
        </w:rPr>
        <w:footnoteRef/>
      </w:r>
      <w:r w:rsidRPr="0058540C">
        <w:rPr>
          <w:lang w:val="en-US"/>
        </w:rPr>
        <w:t xml:space="preserve"> UN-Habitat 2021, s. 70-71.</w:t>
      </w:r>
    </w:p>
  </w:footnote>
  <w:footnote w:id="345">
    <w:p w:rsidR="003557A6" w:rsidRPr="0058540C" w:rsidRDefault="003557A6" w:rsidP="00D54072">
      <w:pPr>
        <w:pStyle w:val="Alaviitteenteksti"/>
        <w:rPr>
          <w:lang w:val="en-US"/>
        </w:rPr>
      </w:pPr>
      <w:r>
        <w:rPr>
          <w:rStyle w:val="Alaviitteenviite"/>
        </w:rPr>
        <w:footnoteRef/>
      </w:r>
      <w:r w:rsidRPr="0058540C">
        <w:rPr>
          <w:lang w:val="en-US"/>
        </w:rPr>
        <w:t xml:space="preserve"> UN-Habitat 2021, s. 70.</w:t>
      </w:r>
    </w:p>
  </w:footnote>
  <w:footnote w:id="346">
    <w:p w:rsidR="003557A6" w:rsidRPr="00F03831" w:rsidRDefault="003557A6" w:rsidP="00D54072">
      <w:pPr>
        <w:pStyle w:val="Alaviitteenteksti"/>
        <w:rPr>
          <w:lang w:val="en-US"/>
        </w:rPr>
      </w:pPr>
      <w:r>
        <w:rPr>
          <w:rStyle w:val="Alaviitteenviite"/>
        </w:rPr>
        <w:footnoteRef/>
      </w:r>
      <w:r w:rsidRPr="00F03831">
        <w:rPr>
          <w:lang w:val="en-US"/>
        </w:rPr>
        <w:t xml:space="preserve"> UNICEF &amp; MOLSA 2019, s. 5, 29.</w:t>
      </w:r>
    </w:p>
  </w:footnote>
  <w:footnote w:id="347">
    <w:p w:rsidR="003557A6" w:rsidRPr="00486849" w:rsidRDefault="003557A6" w:rsidP="00945176">
      <w:pPr>
        <w:pStyle w:val="Alaviitteenteksti"/>
        <w:rPr>
          <w:lang w:val="en-US"/>
        </w:rPr>
      </w:pPr>
      <w:r>
        <w:rPr>
          <w:rStyle w:val="Alaviitteenviite"/>
        </w:rPr>
        <w:footnoteRef/>
      </w:r>
      <w:r w:rsidRPr="00486849">
        <w:rPr>
          <w:lang w:val="en-US"/>
        </w:rPr>
        <w:t xml:space="preserve"> </w:t>
      </w:r>
      <w:r>
        <w:rPr>
          <w:lang w:val="en-US"/>
        </w:rPr>
        <w:t>World Bank 1.6.2021.</w:t>
      </w:r>
    </w:p>
  </w:footnote>
  <w:footnote w:id="348">
    <w:p w:rsidR="003557A6" w:rsidRPr="00F03B62" w:rsidRDefault="003557A6" w:rsidP="00945176">
      <w:pPr>
        <w:pStyle w:val="Alaviitteenteksti"/>
        <w:rPr>
          <w:lang w:val="en-US"/>
        </w:rPr>
      </w:pPr>
      <w:r>
        <w:rPr>
          <w:rStyle w:val="Alaviitteenviite"/>
        </w:rPr>
        <w:footnoteRef/>
      </w:r>
      <w:r w:rsidRPr="00F03B62">
        <w:rPr>
          <w:lang w:val="en-US"/>
        </w:rPr>
        <w:t xml:space="preserve"> </w:t>
      </w:r>
      <w:r w:rsidRPr="003B3450">
        <w:rPr>
          <w:lang w:val="en-US"/>
        </w:rPr>
        <w:t>UN-H</w:t>
      </w:r>
      <w:r>
        <w:rPr>
          <w:lang w:val="en-US"/>
        </w:rPr>
        <w:t>abitat 2021, s. 88.</w:t>
      </w:r>
    </w:p>
  </w:footnote>
  <w:footnote w:id="349">
    <w:p w:rsidR="003557A6" w:rsidRPr="002C14F3" w:rsidRDefault="003557A6" w:rsidP="00945176">
      <w:pPr>
        <w:pStyle w:val="Alaviitteenteksti"/>
        <w:rPr>
          <w:lang w:val="en-US"/>
        </w:rPr>
      </w:pPr>
      <w:r>
        <w:rPr>
          <w:rStyle w:val="Alaviitteenviite"/>
        </w:rPr>
        <w:footnoteRef/>
      </w:r>
      <w:r w:rsidRPr="002C14F3">
        <w:rPr>
          <w:lang w:val="en-US"/>
        </w:rPr>
        <w:t xml:space="preserve"> </w:t>
      </w:r>
      <w:r>
        <w:rPr>
          <w:lang w:val="en-US"/>
        </w:rPr>
        <w:t>Global Resilient Cities Network 30.6.2020, s. 115.</w:t>
      </w:r>
    </w:p>
  </w:footnote>
  <w:footnote w:id="350">
    <w:p w:rsidR="003557A6" w:rsidRPr="00945176" w:rsidRDefault="003557A6" w:rsidP="00945176">
      <w:pPr>
        <w:pStyle w:val="Alaviitteenteksti"/>
        <w:rPr>
          <w:lang w:val="sv-SE"/>
        </w:rPr>
      </w:pPr>
      <w:r>
        <w:rPr>
          <w:rStyle w:val="Alaviitteenviite"/>
        </w:rPr>
        <w:footnoteRef/>
      </w:r>
      <w:r w:rsidRPr="00945176">
        <w:rPr>
          <w:lang w:val="sv-SE"/>
        </w:rPr>
        <w:t xml:space="preserve"> </w:t>
      </w:r>
      <w:proofErr w:type="spellStart"/>
      <w:r w:rsidRPr="00945176">
        <w:rPr>
          <w:lang w:val="sv-SE"/>
        </w:rPr>
        <w:t>UN-Habitat</w:t>
      </w:r>
      <w:proofErr w:type="spellEnd"/>
      <w:r w:rsidRPr="00945176">
        <w:rPr>
          <w:lang w:val="sv-SE"/>
        </w:rPr>
        <w:t xml:space="preserve"> 2021, s. 88.</w:t>
      </w:r>
    </w:p>
  </w:footnote>
  <w:footnote w:id="351">
    <w:p w:rsidR="003557A6" w:rsidRPr="00945176" w:rsidRDefault="003557A6" w:rsidP="00945176">
      <w:pPr>
        <w:pStyle w:val="Alaviitteenteksti"/>
        <w:rPr>
          <w:lang w:val="sv-SE"/>
        </w:rPr>
      </w:pPr>
      <w:r>
        <w:rPr>
          <w:rStyle w:val="Alaviitteenviite"/>
        </w:rPr>
        <w:footnoteRef/>
      </w:r>
      <w:r w:rsidRPr="00945176">
        <w:rPr>
          <w:lang w:val="sv-SE"/>
        </w:rPr>
        <w:t xml:space="preserve"> UNICEF &amp; MOLSA 2019, s. </w:t>
      </w:r>
      <w:proofErr w:type="gramStart"/>
      <w:r w:rsidRPr="00945176">
        <w:rPr>
          <w:lang w:val="sv-SE"/>
        </w:rPr>
        <w:t>7-8</w:t>
      </w:r>
      <w:proofErr w:type="gramEnd"/>
      <w:r w:rsidRPr="00945176">
        <w:rPr>
          <w:lang w:val="sv-SE"/>
        </w:rPr>
        <w:t>.</w:t>
      </w:r>
    </w:p>
  </w:footnote>
  <w:footnote w:id="352">
    <w:p w:rsidR="003557A6" w:rsidRPr="00C932BD" w:rsidRDefault="003557A6" w:rsidP="00945176">
      <w:pPr>
        <w:pStyle w:val="Alaviitteenteksti"/>
        <w:rPr>
          <w:lang w:val="sv-SE"/>
        </w:rPr>
      </w:pPr>
      <w:r>
        <w:rPr>
          <w:rStyle w:val="Alaviitteenviite"/>
        </w:rPr>
        <w:footnoteRef/>
      </w:r>
      <w:r w:rsidRPr="00C932BD">
        <w:rPr>
          <w:lang w:val="sv-SE"/>
        </w:rPr>
        <w:t xml:space="preserve"> UNICEF &amp; MOLSA 2019, s. 45,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3557A6" w:rsidRPr="00A058E4" w:rsidTr="00110B17">
      <w:trPr>
        <w:tblHeader/>
      </w:trPr>
      <w:tc>
        <w:tcPr>
          <w:tcW w:w="3005" w:type="dxa"/>
          <w:tcBorders>
            <w:top w:val="nil"/>
            <w:left w:val="nil"/>
            <w:bottom w:val="nil"/>
            <w:right w:val="nil"/>
          </w:tcBorders>
        </w:tcPr>
        <w:p w:rsidR="003557A6" w:rsidRPr="00A058E4" w:rsidRDefault="003557A6">
          <w:pPr>
            <w:pStyle w:val="Yltunniste"/>
            <w:rPr>
              <w:sz w:val="16"/>
              <w:szCs w:val="16"/>
            </w:rPr>
          </w:pPr>
        </w:p>
      </w:tc>
      <w:tc>
        <w:tcPr>
          <w:tcW w:w="3005" w:type="dxa"/>
          <w:tcBorders>
            <w:top w:val="nil"/>
            <w:left w:val="nil"/>
            <w:bottom w:val="nil"/>
            <w:right w:val="nil"/>
          </w:tcBorders>
        </w:tcPr>
        <w:p w:rsidR="003557A6" w:rsidRPr="00A058E4" w:rsidRDefault="003557A6">
          <w:pPr>
            <w:pStyle w:val="Yltunniste"/>
            <w:rPr>
              <w:b/>
              <w:sz w:val="16"/>
              <w:szCs w:val="16"/>
            </w:rPr>
          </w:pPr>
        </w:p>
      </w:tc>
      <w:tc>
        <w:tcPr>
          <w:tcW w:w="3006" w:type="dxa"/>
          <w:tcBorders>
            <w:top w:val="nil"/>
            <w:left w:val="nil"/>
            <w:bottom w:val="nil"/>
            <w:right w:val="nil"/>
          </w:tcBorders>
        </w:tcPr>
        <w:p w:rsidR="003557A6" w:rsidRPr="001D63F6" w:rsidRDefault="003557A6"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3557A6" w:rsidRPr="00A058E4" w:rsidTr="00421708">
      <w:tc>
        <w:tcPr>
          <w:tcW w:w="3005" w:type="dxa"/>
          <w:tcBorders>
            <w:top w:val="nil"/>
            <w:left w:val="nil"/>
            <w:bottom w:val="nil"/>
            <w:right w:val="nil"/>
          </w:tcBorders>
        </w:tcPr>
        <w:p w:rsidR="003557A6" w:rsidRPr="00A058E4" w:rsidRDefault="003557A6">
          <w:pPr>
            <w:pStyle w:val="Yltunniste"/>
            <w:rPr>
              <w:sz w:val="16"/>
              <w:szCs w:val="16"/>
            </w:rPr>
          </w:pPr>
        </w:p>
      </w:tc>
      <w:tc>
        <w:tcPr>
          <w:tcW w:w="3005" w:type="dxa"/>
          <w:tcBorders>
            <w:top w:val="nil"/>
            <w:left w:val="nil"/>
            <w:bottom w:val="nil"/>
            <w:right w:val="nil"/>
          </w:tcBorders>
        </w:tcPr>
        <w:p w:rsidR="003557A6" w:rsidRPr="00A058E4" w:rsidRDefault="003557A6">
          <w:pPr>
            <w:pStyle w:val="Yltunniste"/>
            <w:rPr>
              <w:sz w:val="16"/>
              <w:szCs w:val="16"/>
            </w:rPr>
          </w:pPr>
        </w:p>
      </w:tc>
      <w:tc>
        <w:tcPr>
          <w:tcW w:w="3006" w:type="dxa"/>
          <w:tcBorders>
            <w:top w:val="nil"/>
            <w:left w:val="nil"/>
            <w:bottom w:val="nil"/>
            <w:right w:val="nil"/>
          </w:tcBorders>
        </w:tcPr>
        <w:p w:rsidR="003557A6" w:rsidRPr="00A058E4" w:rsidRDefault="003557A6" w:rsidP="00A058E4">
          <w:pPr>
            <w:pStyle w:val="Yltunniste"/>
            <w:jc w:val="right"/>
            <w:rPr>
              <w:sz w:val="16"/>
              <w:szCs w:val="16"/>
            </w:rPr>
          </w:pPr>
        </w:p>
      </w:tc>
    </w:tr>
    <w:tr w:rsidR="003557A6" w:rsidRPr="00A058E4" w:rsidTr="00421708">
      <w:tc>
        <w:tcPr>
          <w:tcW w:w="3005" w:type="dxa"/>
          <w:tcBorders>
            <w:top w:val="nil"/>
            <w:left w:val="nil"/>
            <w:bottom w:val="nil"/>
            <w:right w:val="nil"/>
          </w:tcBorders>
        </w:tcPr>
        <w:p w:rsidR="003557A6" w:rsidRPr="00A058E4" w:rsidRDefault="003557A6">
          <w:pPr>
            <w:pStyle w:val="Yltunniste"/>
            <w:rPr>
              <w:sz w:val="16"/>
              <w:szCs w:val="16"/>
            </w:rPr>
          </w:pPr>
        </w:p>
      </w:tc>
      <w:tc>
        <w:tcPr>
          <w:tcW w:w="3005" w:type="dxa"/>
          <w:tcBorders>
            <w:top w:val="nil"/>
            <w:left w:val="nil"/>
            <w:bottom w:val="nil"/>
            <w:right w:val="nil"/>
          </w:tcBorders>
        </w:tcPr>
        <w:p w:rsidR="003557A6" w:rsidRPr="00A058E4" w:rsidRDefault="003557A6">
          <w:pPr>
            <w:pStyle w:val="Yltunniste"/>
            <w:rPr>
              <w:sz w:val="16"/>
              <w:szCs w:val="16"/>
            </w:rPr>
          </w:pPr>
        </w:p>
      </w:tc>
      <w:tc>
        <w:tcPr>
          <w:tcW w:w="3006" w:type="dxa"/>
          <w:tcBorders>
            <w:top w:val="nil"/>
            <w:left w:val="nil"/>
            <w:bottom w:val="nil"/>
            <w:right w:val="nil"/>
          </w:tcBorders>
        </w:tcPr>
        <w:p w:rsidR="003557A6" w:rsidRPr="00A058E4" w:rsidRDefault="003557A6" w:rsidP="00A058E4">
          <w:pPr>
            <w:pStyle w:val="Yltunniste"/>
            <w:jc w:val="right"/>
            <w:rPr>
              <w:sz w:val="16"/>
              <w:szCs w:val="16"/>
            </w:rPr>
          </w:pPr>
        </w:p>
      </w:tc>
    </w:tr>
  </w:tbl>
  <w:p w:rsidR="003557A6" w:rsidRDefault="003557A6">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3557A6" w:rsidRPr="00A058E4" w:rsidTr="004B2B44">
      <w:tc>
        <w:tcPr>
          <w:tcW w:w="3005" w:type="dxa"/>
          <w:tcBorders>
            <w:top w:val="nil"/>
            <w:left w:val="nil"/>
            <w:bottom w:val="nil"/>
            <w:right w:val="nil"/>
          </w:tcBorders>
        </w:tcPr>
        <w:p w:rsidR="003557A6" w:rsidRPr="00A058E4" w:rsidRDefault="003557A6">
          <w:pPr>
            <w:pStyle w:val="Yltunniste"/>
            <w:rPr>
              <w:sz w:val="16"/>
              <w:szCs w:val="16"/>
            </w:rPr>
          </w:pPr>
        </w:p>
      </w:tc>
      <w:tc>
        <w:tcPr>
          <w:tcW w:w="3005" w:type="dxa"/>
          <w:tcBorders>
            <w:top w:val="nil"/>
            <w:left w:val="nil"/>
            <w:bottom w:val="nil"/>
            <w:right w:val="nil"/>
          </w:tcBorders>
        </w:tcPr>
        <w:p w:rsidR="003557A6" w:rsidRPr="00A058E4" w:rsidRDefault="003557A6">
          <w:pPr>
            <w:pStyle w:val="Yltunniste"/>
            <w:rPr>
              <w:b/>
              <w:sz w:val="16"/>
              <w:szCs w:val="16"/>
            </w:rPr>
          </w:pPr>
        </w:p>
      </w:tc>
      <w:tc>
        <w:tcPr>
          <w:tcW w:w="3006" w:type="dxa"/>
          <w:tcBorders>
            <w:top w:val="nil"/>
            <w:left w:val="nil"/>
            <w:bottom w:val="nil"/>
            <w:right w:val="nil"/>
          </w:tcBorders>
        </w:tcPr>
        <w:p w:rsidR="003557A6" w:rsidRPr="00A058E4" w:rsidRDefault="003557A6"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3557A6" w:rsidRPr="00A058E4" w:rsidTr="004B2B44">
      <w:tc>
        <w:tcPr>
          <w:tcW w:w="3005" w:type="dxa"/>
          <w:tcBorders>
            <w:top w:val="nil"/>
            <w:left w:val="nil"/>
            <w:bottom w:val="nil"/>
            <w:right w:val="nil"/>
          </w:tcBorders>
        </w:tcPr>
        <w:p w:rsidR="003557A6" w:rsidRPr="00A058E4" w:rsidRDefault="003557A6">
          <w:pPr>
            <w:pStyle w:val="Yltunniste"/>
            <w:rPr>
              <w:sz w:val="16"/>
              <w:szCs w:val="16"/>
            </w:rPr>
          </w:pPr>
        </w:p>
      </w:tc>
      <w:tc>
        <w:tcPr>
          <w:tcW w:w="3005" w:type="dxa"/>
          <w:tcBorders>
            <w:top w:val="nil"/>
            <w:left w:val="nil"/>
            <w:bottom w:val="nil"/>
            <w:right w:val="nil"/>
          </w:tcBorders>
        </w:tcPr>
        <w:p w:rsidR="003557A6" w:rsidRPr="00A058E4" w:rsidRDefault="003557A6">
          <w:pPr>
            <w:pStyle w:val="Yltunniste"/>
            <w:rPr>
              <w:sz w:val="16"/>
              <w:szCs w:val="16"/>
            </w:rPr>
          </w:pPr>
        </w:p>
      </w:tc>
      <w:tc>
        <w:tcPr>
          <w:tcW w:w="3006" w:type="dxa"/>
          <w:tcBorders>
            <w:top w:val="nil"/>
            <w:left w:val="nil"/>
            <w:bottom w:val="nil"/>
            <w:right w:val="nil"/>
          </w:tcBorders>
        </w:tcPr>
        <w:p w:rsidR="003557A6" w:rsidRPr="00A058E4" w:rsidRDefault="003557A6" w:rsidP="00A058E4">
          <w:pPr>
            <w:pStyle w:val="Yltunniste"/>
            <w:jc w:val="right"/>
            <w:rPr>
              <w:sz w:val="16"/>
              <w:szCs w:val="16"/>
            </w:rPr>
          </w:pPr>
        </w:p>
      </w:tc>
    </w:tr>
    <w:tr w:rsidR="003557A6" w:rsidRPr="00A058E4" w:rsidTr="004B2B44">
      <w:tc>
        <w:tcPr>
          <w:tcW w:w="3005" w:type="dxa"/>
          <w:tcBorders>
            <w:top w:val="nil"/>
            <w:left w:val="nil"/>
            <w:bottom w:val="nil"/>
            <w:right w:val="nil"/>
          </w:tcBorders>
        </w:tcPr>
        <w:p w:rsidR="003557A6" w:rsidRPr="00A058E4" w:rsidRDefault="003557A6">
          <w:pPr>
            <w:pStyle w:val="Yltunniste"/>
            <w:rPr>
              <w:sz w:val="16"/>
              <w:szCs w:val="16"/>
            </w:rPr>
          </w:pPr>
        </w:p>
      </w:tc>
      <w:tc>
        <w:tcPr>
          <w:tcW w:w="3005" w:type="dxa"/>
          <w:tcBorders>
            <w:top w:val="nil"/>
            <w:left w:val="nil"/>
            <w:bottom w:val="nil"/>
            <w:right w:val="nil"/>
          </w:tcBorders>
        </w:tcPr>
        <w:p w:rsidR="003557A6" w:rsidRPr="00A058E4" w:rsidRDefault="003557A6">
          <w:pPr>
            <w:pStyle w:val="Yltunniste"/>
            <w:rPr>
              <w:sz w:val="16"/>
              <w:szCs w:val="16"/>
            </w:rPr>
          </w:pPr>
        </w:p>
      </w:tc>
      <w:tc>
        <w:tcPr>
          <w:tcW w:w="3006" w:type="dxa"/>
          <w:tcBorders>
            <w:top w:val="nil"/>
            <w:left w:val="nil"/>
            <w:bottom w:val="nil"/>
            <w:right w:val="nil"/>
          </w:tcBorders>
        </w:tcPr>
        <w:p w:rsidR="003557A6" w:rsidRPr="00A058E4" w:rsidRDefault="003557A6" w:rsidP="00A058E4">
          <w:pPr>
            <w:pStyle w:val="Yltunniste"/>
            <w:jc w:val="right"/>
            <w:rPr>
              <w:sz w:val="16"/>
              <w:szCs w:val="16"/>
            </w:rPr>
          </w:pPr>
        </w:p>
      </w:tc>
    </w:tr>
  </w:tbl>
  <w:p w:rsidR="003557A6" w:rsidRPr="008020E6" w:rsidRDefault="003557A6"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0a0a0" stroked="f"/>
    </w:pict>
  </w:numPicBullet>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C1A8BC4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multilevel"/>
    <w:tmpl w:val="EF286224"/>
    <w:numStyleLink w:val="Style1"/>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12"/>
  </w:num>
  <w:num w:numId="5">
    <w:abstractNumId w:val="10"/>
  </w:num>
  <w:num w:numId="6">
    <w:abstractNumId w:val="15"/>
  </w:num>
  <w:num w:numId="7">
    <w:abstractNumId w:val="19"/>
  </w:num>
  <w:num w:numId="8">
    <w:abstractNumId w:val="18"/>
  </w:num>
  <w:num w:numId="9">
    <w:abstractNumId w:val="1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3"/>
  </w:num>
  <w:num w:numId="21">
    <w:abstractNumId w:val="6"/>
  </w:num>
  <w:num w:numId="22">
    <w:abstractNumId w:val="21"/>
  </w:num>
  <w:num w:numId="23">
    <w:abstractNumId w:val="4"/>
  </w:num>
  <w:num w:numId="24">
    <w:abstractNumId w:val="7"/>
  </w:num>
  <w:num w:numId="25">
    <w:abstractNumId w:val="0"/>
  </w:num>
  <w:num w:numId="26">
    <w:abstractNumId w:val="22"/>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5A"/>
    <w:rsid w:val="00002EC5"/>
    <w:rsid w:val="000059C0"/>
    <w:rsid w:val="000065D8"/>
    <w:rsid w:val="00007603"/>
    <w:rsid w:val="00010C97"/>
    <w:rsid w:val="0001289F"/>
    <w:rsid w:val="00012EC0"/>
    <w:rsid w:val="0001311A"/>
    <w:rsid w:val="000136BB"/>
    <w:rsid w:val="00013B40"/>
    <w:rsid w:val="00013F3D"/>
    <w:rsid w:val="000140FF"/>
    <w:rsid w:val="00020EA2"/>
    <w:rsid w:val="00022D94"/>
    <w:rsid w:val="00023864"/>
    <w:rsid w:val="00024C88"/>
    <w:rsid w:val="0003256A"/>
    <w:rsid w:val="00032BED"/>
    <w:rsid w:val="000356B3"/>
    <w:rsid w:val="00037CF6"/>
    <w:rsid w:val="00042FCB"/>
    <w:rsid w:val="000449EA"/>
    <w:rsid w:val="000455E3"/>
    <w:rsid w:val="00046783"/>
    <w:rsid w:val="00051DB1"/>
    <w:rsid w:val="000564EB"/>
    <w:rsid w:val="00056A87"/>
    <w:rsid w:val="00056F4A"/>
    <w:rsid w:val="00063349"/>
    <w:rsid w:val="000656B3"/>
    <w:rsid w:val="000663E8"/>
    <w:rsid w:val="0007094E"/>
    <w:rsid w:val="00071966"/>
    <w:rsid w:val="00072438"/>
    <w:rsid w:val="00073452"/>
    <w:rsid w:val="000753ED"/>
    <w:rsid w:val="00075B94"/>
    <w:rsid w:val="00076668"/>
    <w:rsid w:val="0008131B"/>
    <w:rsid w:val="00082CFF"/>
    <w:rsid w:val="00082D06"/>
    <w:rsid w:val="00082DFE"/>
    <w:rsid w:val="0009323F"/>
    <w:rsid w:val="00095105"/>
    <w:rsid w:val="000B435E"/>
    <w:rsid w:val="000B7ABB"/>
    <w:rsid w:val="000B7CA5"/>
    <w:rsid w:val="000C1230"/>
    <w:rsid w:val="000C2E63"/>
    <w:rsid w:val="000C6EF5"/>
    <w:rsid w:val="000D280B"/>
    <w:rsid w:val="000D45F8"/>
    <w:rsid w:val="000D7919"/>
    <w:rsid w:val="000E1A4B"/>
    <w:rsid w:val="000E2D54"/>
    <w:rsid w:val="000E693C"/>
    <w:rsid w:val="000E6A4D"/>
    <w:rsid w:val="000F4AD8"/>
    <w:rsid w:val="000F6F25"/>
    <w:rsid w:val="000F793B"/>
    <w:rsid w:val="00102976"/>
    <w:rsid w:val="00103F7C"/>
    <w:rsid w:val="00105938"/>
    <w:rsid w:val="00107D43"/>
    <w:rsid w:val="00110468"/>
    <w:rsid w:val="00110B17"/>
    <w:rsid w:val="0011405E"/>
    <w:rsid w:val="00117EA9"/>
    <w:rsid w:val="00120C09"/>
    <w:rsid w:val="001211FC"/>
    <w:rsid w:val="00121478"/>
    <w:rsid w:val="001225F3"/>
    <w:rsid w:val="00131B7A"/>
    <w:rsid w:val="001329F4"/>
    <w:rsid w:val="001360E5"/>
    <w:rsid w:val="001366EE"/>
    <w:rsid w:val="00136FEB"/>
    <w:rsid w:val="00147C6C"/>
    <w:rsid w:val="001500AC"/>
    <w:rsid w:val="00150E75"/>
    <w:rsid w:val="0015362E"/>
    <w:rsid w:val="001556B5"/>
    <w:rsid w:val="00155B5F"/>
    <w:rsid w:val="00163CA7"/>
    <w:rsid w:val="001678AD"/>
    <w:rsid w:val="00171545"/>
    <w:rsid w:val="00171C6E"/>
    <w:rsid w:val="001741CB"/>
    <w:rsid w:val="001758C8"/>
    <w:rsid w:val="00183F60"/>
    <w:rsid w:val="00185DFF"/>
    <w:rsid w:val="0019524D"/>
    <w:rsid w:val="00195763"/>
    <w:rsid w:val="001A38EE"/>
    <w:rsid w:val="001A4752"/>
    <w:rsid w:val="001A79F2"/>
    <w:rsid w:val="001B212C"/>
    <w:rsid w:val="001B2917"/>
    <w:rsid w:val="001B4BDE"/>
    <w:rsid w:val="001B5A04"/>
    <w:rsid w:val="001B6B07"/>
    <w:rsid w:val="001C0382"/>
    <w:rsid w:val="001C1CB0"/>
    <w:rsid w:val="001C38C8"/>
    <w:rsid w:val="001C3EB2"/>
    <w:rsid w:val="001C422A"/>
    <w:rsid w:val="001C7266"/>
    <w:rsid w:val="001D015C"/>
    <w:rsid w:val="001D14D9"/>
    <w:rsid w:val="001D1831"/>
    <w:rsid w:val="001D1D2C"/>
    <w:rsid w:val="001D3D1C"/>
    <w:rsid w:val="001D57FD"/>
    <w:rsid w:val="001D587F"/>
    <w:rsid w:val="001D5CAA"/>
    <w:rsid w:val="001D63F6"/>
    <w:rsid w:val="001E1DC5"/>
    <w:rsid w:val="001E21A8"/>
    <w:rsid w:val="001F0963"/>
    <w:rsid w:val="001F1B08"/>
    <w:rsid w:val="001F33A0"/>
    <w:rsid w:val="001F4D0B"/>
    <w:rsid w:val="001F74A0"/>
    <w:rsid w:val="001F74D0"/>
    <w:rsid w:val="001F79B4"/>
    <w:rsid w:val="00206DFC"/>
    <w:rsid w:val="00211EB3"/>
    <w:rsid w:val="002248A2"/>
    <w:rsid w:val="00224FD6"/>
    <w:rsid w:val="0022712B"/>
    <w:rsid w:val="00227916"/>
    <w:rsid w:val="002350CB"/>
    <w:rsid w:val="00237C15"/>
    <w:rsid w:val="00252F50"/>
    <w:rsid w:val="00253962"/>
    <w:rsid w:val="00253B21"/>
    <w:rsid w:val="002561F2"/>
    <w:rsid w:val="002571E9"/>
    <w:rsid w:val="002629C5"/>
    <w:rsid w:val="00264531"/>
    <w:rsid w:val="00265228"/>
    <w:rsid w:val="00265560"/>
    <w:rsid w:val="00267906"/>
    <w:rsid w:val="00267E88"/>
    <w:rsid w:val="00272D9D"/>
    <w:rsid w:val="002801D3"/>
    <w:rsid w:val="00283C94"/>
    <w:rsid w:val="00287E8A"/>
    <w:rsid w:val="002950A0"/>
    <w:rsid w:val="0029774D"/>
    <w:rsid w:val="002A2C04"/>
    <w:rsid w:val="002A37C7"/>
    <w:rsid w:val="002A6054"/>
    <w:rsid w:val="002A747B"/>
    <w:rsid w:val="002B493C"/>
    <w:rsid w:val="002B4F5C"/>
    <w:rsid w:val="002B5E48"/>
    <w:rsid w:val="002B66B3"/>
    <w:rsid w:val="002C14F3"/>
    <w:rsid w:val="002C2668"/>
    <w:rsid w:val="002C4FEA"/>
    <w:rsid w:val="002C5BA3"/>
    <w:rsid w:val="002C656A"/>
    <w:rsid w:val="002D0032"/>
    <w:rsid w:val="002D70EF"/>
    <w:rsid w:val="002D7383"/>
    <w:rsid w:val="002D7A59"/>
    <w:rsid w:val="002E0B87"/>
    <w:rsid w:val="002E0EE0"/>
    <w:rsid w:val="002E1936"/>
    <w:rsid w:val="002E7DCF"/>
    <w:rsid w:val="002F1AD9"/>
    <w:rsid w:val="002F62C0"/>
    <w:rsid w:val="003002F7"/>
    <w:rsid w:val="003056CE"/>
    <w:rsid w:val="003077A4"/>
    <w:rsid w:val="00310FB1"/>
    <w:rsid w:val="003135FC"/>
    <w:rsid w:val="003137EB"/>
    <w:rsid w:val="0031389B"/>
    <w:rsid w:val="00313CBC"/>
    <w:rsid w:val="00313CBF"/>
    <w:rsid w:val="0032021E"/>
    <w:rsid w:val="00321181"/>
    <w:rsid w:val="00321F93"/>
    <w:rsid w:val="003226F0"/>
    <w:rsid w:val="00327758"/>
    <w:rsid w:val="003303AB"/>
    <w:rsid w:val="00331F98"/>
    <w:rsid w:val="00335D68"/>
    <w:rsid w:val="0033622F"/>
    <w:rsid w:val="00337E76"/>
    <w:rsid w:val="00342A30"/>
    <w:rsid w:val="003518B1"/>
    <w:rsid w:val="00351B7D"/>
    <w:rsid w:val="003557A6"/>
    <w:rsid w:val="00357F35"/>
    <w:rsid w:val="003615C9"/>
    <w:rsid w:val="003642C2"/>
    <w:rsid w:val="003673C0"/>
    <w:rsid w:val="00370E4F"/>
    <w:rsid w:val="00373713"/>
    <w:rsid w:val="003746AA"/>
    <w:rsid w:val="00376326"/>
    <w:rsid w:val="00377AEB"/>
    <w:rsid w:val="0038473B"/>
    <w:rsid w:val="003855D6"/>
    <w:rsid w:val="00385B1D"/>
    <w:rsid w:val="00390DB7"/>
    <w:rsid w:val="00391151"/>
    <w:rsid w:val="0039232D"/>
    <w:rsid w:val="00392D25"/>
    <w:rsid w:val="00395063"/>
    <w:rsid w:val="003964A3"/>
    <w:rsid w:val="003976AD"/>
    <w:rsid w:val="003A1E22"/>
    <w:rsid w:val="003A448D"/>
    <w:rsid w:val="003A4A38"/>
    <w:rsid w:val="003A6E6C"/>
    <w:rsid w:val="003B144B"/>
    <w:rsid w:val="003B3150"/>
    <w:rsid w:val="003B3450"/>
    <w:rsid w:val="003B3E0F"/>
    <w:rsid w:val="003B4B04"/>
    <w:rsid w:val="003C05A8"/>
    <w:rsid w:val="003C2719"/>
    <w:rsid w:val="003C4049"/>
    <w:rsid w:val="003C4610"/>
    <w:rsid w:val="003C5382"/>
    <w:rsid w:val="003D0AB9"/>
    <w:rsid w:val="003D4732"/>
    <w:rsid w:val="003E0EA8"/>
    <w:rsid w:val="003F5BFA"/>
    <w:rsid w:val="004045B4"/>
    <w:rsid w:val="00410407"/>
    <w:rsid w:val="004115D7"/>
    <w:rsid w:val="0041667A"/>
    <w:rsid w:val="00421708"/>
    <w:rsid w:val="004221B0"/>
    <w:rsid w:val="00423E56"/>
    <w:rsid w:val="00424298"/>
    <w:rsid w:val="00424635"/>
    <w:rsid w:val="00431051"/>
    <w:rsid w:val="004319A2"/>
    <w:rsid w:val="0043343B"/>
    <w:rsid w:val="00434724"/>
    <w:rsid w:val="0043555A"/>
    <w:rsid w:val="0043717D"/>
    <w:rsid w:val="00440722"/>
    <w:rsid w:val="004460C6"/>
    <w:rsid w:val="00446A8C"/>
    <w:rsid w:val="0045002A"/>
    <w:rsid w:val="004573E8"/>
    <w:rsid w:val="00460ADC"/>
    <w:rsid w:val="00465DC6"/>
    <w:rsid w:val="00470FB1"/>
    <w:rsid w:val="0047544F"/>
    <w:rsid w:val="004758F7"/>
    <w:rsid w:val="00475D3C"/>
    <w:rsid w:val="00477D83"/>
    <w:rsid w:val="00483E37"/>
    <w:rsid w:val="00486849"/>
    <w:rsid w:val="00486F47"/>
    <w:rsid w:val="004901ED"/>
    <w:rsid w:val="00492EF4"/>
    <w:rsid w:val="00496A2E"/>
    <w:rsid w:val="00496F97"/>
    <w:rsid w:val="004A390E"/>
    <w:rsid w:val="004A3E23"/>
    <w:rsid w:val="004A61F8"/>
    <w:rsid w:val="004B251B"/>
    <w:rsid w:val="004B2AAC"/>
    <w:rsid w:val="004B2B44"/>
    <w:rsid w:val="004B34E1"/>
    <w:rsid w:val="004B6645"/>
    <w:rsid w:val="004C1270"/>
    <w:rsid w:val="004C1C47"/>
    <w:rsid w:val="004C23F9"/>
    <w:rsid w:val="004C7D8A"/>
    <w:rsid w:val="004D1BCD"/>
    <w:rsid w:val="004D1D68"/>
    <w:rsid w:val="004D3464"/>
    <w:rsid w:val="004D35EF"/>
    <w:rsid w:val="004D4D5F"/>
    <w:rsid w:val="004D7499"/>
    <w:rsid w:val="004D76E3"/>
    <w:rsid w:val="004E1DDF"/>
    <w:rsid w:val="004E2DB3"/>
    <w:rsid w:val="004E598B"/>
    <w:rsid w:val="004E71BA"/>
    <w:rsid w:val="004F0D33"/>
    <w:rsid w:val="004F15C9"/>
    <w:rsid w:val="004F28FE"/>
    <w:rsid w:val="004F4078"/>
    <w:rsid w:val="004F66A6"/>
    <w:rsid w:val="00501F2D"/>
    <w:rsid w:val="0050295B"/>
    <w:rsid w:val="005068F0"/>
    <w:rsid w:val="005069C9"/>
    <w:rsid w:val="00511711"/>
    <w:rsid w:val="00520946"/>
    <w:rsid w:val="005214C5"/>
    <w:rsid w:val="00525360"/>
    <w:rsid w:val="0052566E"/>
    <w:rsid w:val="00527E87"/>
    <w:rsid w:val="00541969"/>
    <w:rsid w:val="00543B88"/>
    <w:rsid w:val="00543F66"/>
    <w:rsid w:val="0054444E"/>
    <w:rsid w:val="00554136"/>
    <w:rsid w:val="00554A7A"/>
    <w:rsid w:val="0055582F"/>
    <w:rsid w:val="00555E75"/>
    <w:rsid w:val="0055631C"/>
    <w:rsid w:val="00556532"/>
    <w:rsid w:val="0056613C"/>
    <w:rsid w:val="00566672"/>
    <w:rsid w:val="005674EA"/>
    <w:rsid w:val="005719F7"/>
    <w:rsid w:val="0057378E"/>
    <w:rsid w:val="005814A1"/>
    <w:rsid w:val="00583FE4"/>
    <w:rsid w:val="0058540C"/>
    <w:rsid w:val="005921A3"/>
    <w:rsid w:val="005935D1"/>
    <w:rsid w:val="0059707A"/>
    <w:rsid w:val="00597DF0"/>
    <w:rsid w:val="005A309A"/>
    <w:rsid w:val="005A7EB4"/>
    <w:rsid w:val="005B00BB"/>
    <w:rsid w:val="005B250A"/>
    <w:rsid w:val="005B3A3F"/>
    <w:rsid w:val="005B47D8"/>
    <w:rsid w:val="005B6C91"/>
    <w:rsid w:val="005C1A90"/>
    <w:rsid w:val="005C245C"/>
    <w:rsid w:val="005C2DE0"/>
    <w:rsid w:val="005D3A33"/>
    <w:rsid w:val="005D603A"/>
    <w:rsid w:val="005D6914"/>
    <w:rsid w:val="005D69BC"/>
    <w:rsid w:val="005D7EB5"/>
    <w:rsid w:val="005E2BC1"/>
    <w:rsid w:val="005E3BA3"/>
    <w:rsid w:val="005E5BC1"/>
    <w:rsid w:val="005E6104"/>
    <w:rsid w:val="005E745A"/>
    <w:rsid w:val="005F163B"/>
    <w:rsid w:val="005F46BF"/>
    <w:rsid w:val="0060063B"/>
    <w:rsid w:val="00601E84"/>
    <w:rsid w:val="00601F27"/>
    <w:rsid w:val="00606DBD"/>
    <w:rsid w:val="006106AA"/>
    <w:rsid w:val="00613331"/>
    <w:rsid w:val="00615F1F"/>
    <w:rsid w:val="00620595"/>
    <w:rsid w:val="00627C21"/>
    <w:rsid w:val="00630EC2"/>
    <w:rsid w:val="00632D05"/>
    <w:rsid w:val="00633597"/>
    <w:rsid w:val="00633BBD"/>
    <w:rsid w:val="00634FEB"/>
    <w:rsid w:val="0064460B"/>
    <w:rsid w:val="0064589F"/>
    <w:rsid w:val="00647256"/>
    <w:rsid w:val="00655C4C"/>
    <w:rsid w:val="00660072"/>
    <w:rsid w:val="00662B56"/>
    <w:rsid w:val="006668CD"/>
    <w:rsid w:val="00666FD6"/>
    <w:rsid w:val="00667364"/>
    <w:rsid w:val="006700EB"/>
    <w:rsid w:val="00671041"/>
    <w:rsid w:val="00684D18"/>
    <w:rsid w:val="00686CF3"/>
    <w:rsid w:val="0069181E"/>
    <w:rsid w:val="00695FDF"/>
    <w:rsid w:val="006A2F5D"/>
    <w:rsid w:val="006A4F5F"/>
    <w:rsid w:val="006A5C90"/>
    <w:rsid w:val="006A7452"/>
    <w:rsid w:val="006B111B"/>
    <w:rsid w:val="006B1508"/>
    <w:rsid w:val="006B23D6"/>
    <w:rsid w:val="006B2BF3"/>
    <w:rsid w:val="006B3E85"/>
    <w:rsid w:val="006B4626"/>
    <w:rsid w:val="006B4A4A"/>
    <w:rsid w:val="006C7A99"/>
    <w:rsid w:val="006D0AB1"/>
    <w:rsid w:val="006D3068"/>
    <w:rsid w:val="006D38DC"/>
    <w:rsid w:val="006E634F"/>
    <w:rsid w:val="006E7D0B"/>
    <w:rsid w:val="006F0B7C"/>
    <w:rsid w:val="006F5CC0"/>
    <w:rsid w:val="006F6DD3"/>
    <w:rsid w:val="0070377D"/>
    <w:rsid w:val="00703826"/>
    <w:rsid w:val="00703BAB"/>
    <w:rsid w:val="007049C2"/>
    <w:rsid w:val="00711CD9"/>
    <w:rsid w:val="00713C60"/>
    <w:rsid w:val="007168DA"/>
    <w:rsid w:val="007212A4"/>
    <w:rsid w:val="00722658"/>
    <w:rsid w:val="00722A57"/>
    <w:rsid w:val="00723843"/>
    <w:rsid w:val="0072507D"/>
    <w:rsid w:val="0073068A"/>
    <w:rsid w:val="00731BFD"/>
    <w:rsid w:val="00733937"/>
    <w:rsid w:val="00734C0C"/>
    <w:rsid w:val="0074104A"/>
    <w:rsid w:val="0074158A"/>
    <w:rsid w:val="00742026"/>
    <w:rsid w:val="0074363A"/>
    <w:rsid w:val="00745BA5"/>
    <w:rsid w:val="00751EBB"/>
    <w:rsid w:val="00752AF8"/>
    <w:rsid w:val="00757878"/>
    <w:rsid w:val="00764ABB"/>
    <w:rsid w:val="00772073"/>
    <w:rsid w:val="00772240"/>
    <w:rsid w:val="00772FAA"/>
    <w:rsid w:val="00781E6B"/>
    <w:rsid w:val="00781ECD"/>
    <w:rsid w:val="00785D58"/>
    <w:rsid w:val="007865FF"/>
    <w:rsid w:val="007915F9"/>
    <w:rsid w:val="007920F2"/>
    <w:rsid w:val="0079730A"/>
    <w:rsid w:val="007A00AA"/>
    <w:rsid w:val="007A1C9E"/>
    <w:rsid w:val="007A1E2E"/>
    <w:rsid w:val="007A2B80"/>
    <w:rsid w:val="007B11B9"/>
    <w:rsid w:val="007B2D20"/>
    <w:rsid w:val="007C057B"/>
    <w:rsid w:val="007C1151"/>
    <w:rsid w:val="007C25EB"/>
    <w:rsid w:val="007C4B6F"/>
    <w:rsid w:val="007C5BB2"/>
    <w:rsid w:val="007C67BF"/>
    <w:rsid w:val="007C6D82"/>
    <w:rsid w:val="007D1783"/>
    <w:rsid w:val="007D2315"/>
    <w:rsid w:val="007E0069"/>
    <w:rsid w:val="007E72E2"/>
    <w:rsid w:val="007F057D"/>
    <w:rsid w:val="007F0BE9"/>
    <w:rsid w:val="007F543C"/>
    <w:rsid w:val="007F6CD7"/>
    <w:rsid w:val="00800405"/>
    <w:rsid w:val="00800AA9"/>
    <w:rsid w:val="008020E6"/>
    <w:rsid w:val="00803B42"/>
    <w:rsid w:val="00810134"/>
    <w:rsid w:val="008111E9"/>
    <w:rsid w:val="008159B6"/>
    <w:rsid w:val="008220BE"/>
    <w:rsid w:val="00822246"/>
    <w:rsid w:val="008260D0"/>
    <w:rsid w:val="008350F0"/>
    <w:rsid w:val="00835734"/>
    <w:rsid w:val="0084029C"/>
    <w:rsid w:val="00842228"/>
    <w:rsid w:val="00845940"/>
    <w:rsid w:val="0085116B"/>
    <w:rsid w:val="008571C0"/>
    <w:rsid w:val="00860C12"/>
    <w:rsid w:val="0087371C"/>
    <w:rsid w:val="00873A37"/>
    <w:rsid w:val="008755BF"/>
    <w:rsid w:val="00875D27"/>
    <w:rsid w:val="00882E58"/>
    <w:rsid w:val="00885D02"/>
    <w:rsid w:val="00897022"/>
    <w:rsid w:val="0089775A"/>
    <w:rsid w:val="008A794C"/>
    <w:rsid w:val="008B2637"/>
    <w:rsid w:val="008B3FE3"/>
    <w:rsid w:val="008B44DF"/>
    <w:rsid w:val="008B4C53"/>
    <w:rsid w:val="008C0D63"/>
    <w:rsid w:val="008C3171"/>
    <w:rsid w:val="008C3FF0"/>
    <w:rsid w:val="008C5B50"/>
    <w:rsid w:val="008C63A7"/>
    <w:rsid w:val="008C6A0E"/>
    <w:rsid w:val="008C72AC"/>
    <w:rsid w:val="008D3A60"/>
    <w:rsid w:val="008D5EA4"/>
    <w:rsid w:val="008D7D04"/>
    <w:rsid w:val="008E0129"/>
    <w:rsid w:val="008E085B"/>
    <w:rsid w:val="008E1575"/>
    <w:rsid w:val="008E4F0D"/>
    <w:rsid w:val="008F1676"/>
    <w:rsid w:val="008F198C"/>
    <w:rsid w:val="008F1AEB"/>
    <w:rsid w:val="008F20FD"/>
    <w:rsid w:val="008F2AAB"/>
    <w:rsid w:val="008F32B7"/>
    <w:rsid w:val="00900D4B"/>
    <w:rsid w:val="0090479F"/>
    <w:rsid w:val="009059BF"/>
    <w:rsid w:val="00914E53"/>
    <w:rsid w:val="009170B9"/>
    <w:rsid w:val="00917312"/>
    <w:rsid w:val="009230EE"/>
    <w:rsid w:val="009273A5"/>
    <w:rsid w:val="009342D6"/>
    <w:rsid w:val="00934952"/>
    <w:rsid w:val="0093558B"/>
    <w:rsid w:val="00936A21"/>
    <w:rsid w:val="00941FAB"/>
    <w:rsid w:val="00945176"/>
    <w:rsid w:val="0094625D"/>
    <w:rsid w:val="009506FC"/>
    <w:rsid w:val="00952982"/>
    <w:rsid w:val="009539FF"/>
    <w:rsid w:val="00957EF5"/>
    <w:rsid w:val="009650F9"/>
    <w:rsid w:val="0096521D"/>
    <w:rsid w:val="00966541"/>
    <w:rsid w:val="009740F1"/>
    <w:rsid w:val="00974285"/>
    <w:rsid w:val="00975871"/>
    <w:rsid w:val="00980F1C"/>
    <w:rsid w:val="00981808"/>
    <w:rsid w:val="00984091"/>
    <w:rsid w:val="00985816"/>
    <w:rsid w:val="00987433"/>
    <w:rsid w:val="0099196F"/>
    <w:rsid w:val="009934C4"/>
    <w:rsid w:val="00996182"/>
    <w:rsid w:val="009A2EED"/>
    <w:rsid w:val="009A5A06"/>
    <w:rsid w:val="009A7535"/>
    <w:rsid w:val="009A7C36"/>
    <w:rsid w:val="009B606B"/>
    <w:rsid w:val="009C32F7"/>
    <w:rsid w:val="009C3940"/>
    <w:rsid w:val="009C4FC5"/>
    <w:rsid w:val="009C563C"/>
    <w:rsid w:val="009C697A"/>
    <w:rsid w:val="009D00DA"/>
    <w:rsid w:val="009D23F3"/>
    <w:rsid w:val="009D26CC"/>
    <w:rsid w:val="009D44A2"/>
    <w:rsid w:val="009E0F44"/>
    <w:rsid w:val="009E3B08"/>
    <w:rsid w:val="009E3C92"/>
    <w:rsid w:val="009F2C06"/>
    <w:rsid w:val="009F3464"/>
    <w:rsid w:val="009F3551"/>
    <w:rsid w:val="009F7056"/>
    <w:rsid w:val="00A02F75"/>
    <w:rsid w:val="00A04727"/>
    <w:rsid w:val="00A04FF1"/>
    <w:rsid w:val="00A05852"/>
    <w:rsid w:val="00A058E4"/>
    <w:rsid w:val="00A067E6"/>
    <w:rsid w:val="00A146AE"/>
    <w:rsid w:val="00A15F4E"/>
    <w:rsid w:val="00A17BED"/>
    <w:rsid w:val="00A17E99"/>
    <w:rsid w:val="00A20F64"/>
    <w:rsid w:val="00A22104"/>
    <w:rsid w:val="00A26055"/>
    <w:rsid w:val="00A26434"/>
    <w:rsid w:val="00A268FF"/>
    <w:rsid w:val="00A335DE"/>
    <w:rsid w:val="00A35BCB"/>
    <w:rsid w:val="00A522BB"/>
    <w:rsid w:val="00A549FF"/>
    <w:rsid w:val="00A60F7A"/>
    <w:rsid w:val="00A6466D"/>
    <w:rsid w:val="00A65D59"/>
    <w:rsid w:val="00A73C35"/>
    <w:rsid w:val="00A74713"/>
    <w:rsid w:val="00A7678F"/>
    <w:rsid w:val="00A815F9"/>
    <w:rsid w:val="00A81CE0"/>
    <w:rsid w:val="00A8295C"/>
    <w:rsid w:val="00A83E91"/>
    <w:rsid w:val="00A85578"/>
    <w:rsid w:val="00A86073"/>
    <w:rsid w:val="00A900EA"/>
    <w:rsid w:val="00A925EF"/>
    <w:rsid w:val="00A93B2D"/>
    <w:rsid w:val="00A97306"/>
    <w:rsid w:val="00A9747A"/>
    <w:rsid w:val="00AA7433"/>
    <w:rsid w:val="00AB33A1"/>
    <w:rsid w:val="00AB3D95"/>
    <w:rsid w:val="00AB4DB3"/>
    <w:rsid w:val="00AC1503"/>
    <w:rsid w:val="00AC38E6"/>
    <w:rsid w:val="00AC4FDE"/>
    <w:rsid w:val="00AC5E4B"/>
    <w:rsid w:val="00AC5F28"/>
    <w:rsid w:val="00AC62DE"/>
    <w:rsid w:val="00AD3331"/>
    <w:rsid w:val="00AE08A1"/>
    <w:rsid w:val="00AE21E8"/>
    <w:rsid w:val="00AE3637"/>
    <w:rsid w:val="00AE54AA"/>
    <w:rsid w:val="00AE7C7B"/>
    <w:rsid w:val="00AF03BC"/>
    <w:rsid w:val="00AF2B29"/>
    <w:rsid w:val="00AF5419"/>
    <w:rsid w:val="00AF768F"/>
    <w:rsid w:val="00B00D61"/>
    <w:rsid w:val="00B0234C"/>
    <w:rsid w:val="00B025B6"/>
    <w:rsid w:val="00B04A32"/>
    <w:rsid w:val="00B07C42"/>
    <w:rsid w:val="00B112B8"/>
    <w:rsid w:val="00B1200B"/>
    <w:rsid w:val="00B129D4"/>
    <w:rsid w:val="00B269DF"/>
    <w:rsid w:val="00B2753F"/>
    <w:rsid w:val="00B279D1"/>
    <w:rsid w:val="00B302A9"/>
    <w:rsid w:val="00B33381"/>
    <w:rsid w:val="00B36F89"/>
    <w:rsid w:val="00B37882"/>
    <w:rsid w:val="00B37940"/>
    <w:rsid w:val="00B40846"/>
    <w:rsid w:val="00B45DF7"/>
    <w:rsid w:val="00B45E39"/>
    <w:rsid w:val="00B46A4C"/>
    <w:rsid w:val="00B529CE"/>
    <w:rsid w:val="00B52A4D"/>
    <w:rsid w:val="00B52DD7"/>
    <w:rsid w:val="00B570ED"/>
    <w:rsid w:val="00B62828"/>
    <w:rsid w:val="00B65278"/>
    <w:rsid w:val="00B66698"/>
    <w:rsid w:val="00B66D9A"/>
    <w:rsid w:val="00B67491"/>
    <w:rsid w:val="00B70293"/>
    <w:rsid w:val="00B73B29"/>
    <w:rsid w:val="00B7440B"/>
    <w:rsid w:val="00B74F35"/>
    <w:rsid w:val="00B750DF"/>
    <w:rsid w:val="00B81FFB"/>
    <w:rsid w:val="00B847F5"/>
    <w:rsid w:val="00B876C5"/>
    <w:rsid w:val="00B96A72"/>
    <w:rsid w:val="00BA2164"/>
    <w:rsid w:val="00BB0B29"/>
    <w:rsid w:val="00BB785D"/>
    <w:rsid w:val="00BB7F45"/>
    <w:rsid w:val="00BC1CB7"/>
    <w:rsid w:val="00BC367A"/>
    <w:rsid w:val="00BC555D"/>
    <w:rsid w:val="00BD083C"/>
    <w:rsid w:val="00BD4E92"/>
    <w:rsid w:val="00BD56E7"/>
    <w:rsid w:val="00BE0837"/>
    <w:rsid w:val="00BE2758"/>
    <w:rsid w:val="00BE3091"/>
    <w:rsid w:val="00BE39F4"/>
    <w:rsid w:val="00BE608B"/>
    <w:rsid w:val="00BE6781"/>
    <w:rsid w:val="00BE7E5C"/>
    <w:rsid w:val="00BE7F38"/>
    <w:rsid w:val="00BF0FC2"/>
    <w:rsid w:val="00BF5383"/>
    <w:rsid w:val="00BF744C"/>
    <w:rsid w:val="00C0398F"/>
    <w:rsid w:val="00C043E5"/>
    <w:rsid w:val="00C06A16"/>
    <w:rsid w:val="00C06FCB"/>
    <w:rsid w:val="00C0736C"/>
    <w:rsid w:val="00C07E2E"/>
    <w:rsid w:val="00C1035E"/>
    <w:rsid w:val="00C112FB"/>
    <w:rsid w:val="00C115BE"/>
    <w:rsid w:val="00C1302F"/>
    <w:rsid w:val="00C16602"/>
    <w:rsid w:val="00C20BF1"/>
    <w:rsid w:val="00C256CE"/>
    <w:rsid w:val="00C25F4A"/>
    <w:rsid w:val="00C266D7"/>
    <w:rsid w:val="00C26A2D"/>
    <w:rsid w:val="00C30669"/>
    <w:rsid w:val="00C312C8"/>
    <w:rsid w:val="00C348A3"/>
    <w:rsid w:val="00C40C80"/>
    <w:rsid w:val="00C4199E"/>
    <w:rsid w:val="00C430CD"/>
    <w:rsid w:val="00C7400F"/>
    <w:rsid w:val="00C747DB"/>
    <w:rsid w:val="00C76023"/>
    <w:rsid w:val="00C84704"/>
    <w:rsid w:val="00C90B79"/>
    <w:rsid w:val="00C90D86"/>
    <w:rsid w:val="00C932BD"/>
    <w:rsid w:val="00C94FC7"/>
    <w:rsid w:val="00C95A8B"/>
    <w:rsid w:val="00CB2006"/>
    <w:rsid w:val="00CB312F"/>
    <w:rsid w:val="00CB5663"/>
    <w:rsid w:val="00CB66F7"/>
    <w:rsid w:val="00CB6A05"/>
    <w:rsid w:val="00CB7A8E"/>
    <w:rsid w:val="00CC25B9"/>
    <w:rsid w:val="00CC3CAE"/>
    <w:rsid w:val="00CC4E26"/>
    <w:rsid w:val="00CC54CD"/>
    <w:rsid w:val="00CC659D"/>
    <w:rsid w:val="00CD33F3"/>
    <w:rsid w:val="00CD5DEB"/>
    <w:rsid w:val="00CD6882"/>
    <w:rsid w:val="00CD6A2F"/>
    <w:rsid w:val="00CD701D"/>
    <w:rsid w:val="00CD770D"/>
    <w:rsid w:val="00CE14E5"/>
    <w:rsid w:val="00CE26C7"/>
    <w:rsid w:val="00CE566C"/>
    <w:rsid w:val="00CE59B8"/>
    <w:rsid w:val="00CF054A"/>
    <w:rsid w:val="00CF0566"/>
    <w:rsid w:val="00CF33C8"/>
    <w:rsid w:val="00CF712C"/>
    <w:rsid w:val="00D005DF"/>
    <w:rsid w:val="00D01145"/>
    <w:rsid w:val="00D05A3A"/>
    <w:rsid w:val="00D075EC"/>
    <w:rsid w:val="00D07906"/>
    <w:rsid w:val="00D130E2"/>
    <w:rsid w:val="00D152E0"/>
    <w:rsid w:val="00D16FCB"/>
    <w:rsid w:val="00D171E5"/>
    <w:rsid w:val="00D17BEB"/>
    <w:rsid w:val="00D205C8"/>
    <w:rsid w:val="00D207EB"/>
    <w:rsid w:val="00D21A13"/>
    <w:rsid w:val="00D24D52"/>
    <w:rsid w:val="00D27E15"/>
    <w:rsid w:val="00D31833"/>
    <w:rsid w:val="00D322C3"/>
    <w:rsid w:val="00D37291"/>
    <w:rsid w:val="00D40F4D"/>
    <w:rsid w:val="00D47232"/>
    <w:rsid w:val="00D54072"/>
    <w:rsid w:val="00D54DD5"/>
    <w:rsid w:val="00D6472E"/>
    <w:rsid w:val="00D70DFB"/>
    <w:rsid w:val="00D71956"/>
    <w:rsid w:val="00D724F3"/>
    <w:rsid w:val="00D73C3C"/>
    <w:rsid w:val="00D80CF9"/>
    <w:rsid w:val="00D82DF1"/>
    <w:rsid w:val="00D85581"/>
    <w:rsid w:val="00D879C8"/>
    <w:rsid w:val="00D920CC"/>
    <w:rsid w:val="00D92688"/>
    <w:rsid w:val="00D93433"/>
    <w:rsid w:val="00D9702B"/>
    <w:rsid w:val="00D97186"/>
    <w:rsid w:val="00DA319F"/>
    <w:rsid w:val="00DA38D6"/>
    <w:rsid w:val="00DA4357"/>
    <w:rsid w:val="00DA710A"/>
    <w:rsid w:val="00DB1E92"/>
    <w:rsid w:val="00DB256D"/>
    <w:rsid w:val="00DB2E5A"/>
    <w:rsid w:val="00DB6A4F"/>
    <w:rsid w:val="00DB7ACC"/>
    <w:rsid w:val="00DC1073"/>
    <w:rsid w:val="00DC2A68"/>
    <w:rsid w:val="00DC2C53"/>
    <w:rsid w:val="00DC5480"/>
    <w:rsid w:val="00DC565C"/>
    <w:rsid w:val="00DC6CD6"/>
    <w:rsid w:val="00DC729C"/>
    <w:rsid w:val="00DD0451"/>
    <w:rsid w:val="00DD13F7"/>
    <w:rsid w:val="00DD2A80"/>
    <w:rsid w:val="00DD4A83"/>
    <w:rsid w:val="00DE1C15"/>
    <w:rsid w:val="00DE3B87"/>
    <w:rsid w:val="00DE6D6B"/>
    <w:rsid w:val="00DF4C39"/>
    <w:rsid w:val="00E002A5"/>
    <w:rsid w:val="00E0146F"/>
    <w:rsid w:val="00E01537"/>
    <w:rsid w:val="00E04030"/>
    <w:rsid w:val="00E05A2D"/>
    <w:rsid w:val="00E100BE"/>
    <w:rsid w:val="00E10F4B"/>
    <w:rsid w:val="00E143D7"/>
    <w:rsid w:val="00E15580"/>
    <w:rsid w:val="00E15EE7"/>
    <w:rsid w:val="00E21AE3"/>
    <w:rsid w:val="00E246ED"/>
    <w:rsid w:val="00E24CFF"/>
    <w:rsid w:val="00E36249"/>
    <w:rsid w:val="00E37B7C"/>
    <w:rsid w:val="00E424D1"/>
    <w:rsid w:val="00E44896"/>
    <w:rsid w:val="00E5437B"/>
    <w:rsid w:val="00E56314"/>
    <w:rsid w:val="00E57849"/>
    <w:rsid w:val="00E5792E"/>
    <w:rsid w:val="00E61ADE"/>
    <w:rsid w:val="00E61B04"/>
    <w:rsid w:val="00E620A6"/>
    <w:rsid w:val="00E6371A"/>
    <w:rsid w:val="00E641B9"/>
    <w:rsid w:val="00E64CFC"/>
    <w:rsid w:val="00E66BD8"/>
    <w:rsid w:val="00E70003"/>
    <w:rsid w:val="00E737DE"/>
    <w:rsid w:val="00E76648"/>
    <w:rsid w:val="00E77E21"/>
    <w:rsid w:val="00E81860"/>
    <w:rsid w:val="00E850BF"/>
    <w:rsid w:val="00E85D86"/>
    <w:rsid w:val="00E868D4"/>
    <w:rsid w:val="00E87AB1"/>
    <w:rsid w:val="00E9185D"/>
    <w:rsid w:val="00EA211A"/>
    <w:rsid w:val="00EA36D1"/>
    <w:rsid w:val="00EA4FE4"/>
    <w:rsid w:val="00EA78BB"/>
    <w:rsid w:val="00EB031A"/>
    <w:rsid w:val="00EB0BB5"/>
    <w:rsid w:val="00EB347C"/>
    <w:rsid w:val="00EB5A10"/>
    <w:rsid w:val="00EB6C6D"/>
    <w:rsid w:val="00EB74D2"/>
    <w:rsid w:val="00EB7B5B"/>
    <w:rsid w:val="00EC45CF"/>
    <w:rsid w:val="00EC4B1D"/>
    <w:rsid w:val="00ED02CA"/>
    <w:rsid w:val="00ED148F"/>
    <w:rsid w:val="00ED17AF"/>
    <w:rsid w:val="00ED7E50"/>
    <w:rsid w:val="00EE648F"/>
    <w:rsid w:val="00EE7BA4"/>
    <w:rsid w:val="00EF44A7"/>
    <w:rsid w:val="00EF6FCF"/>
    <w:rsid w:val="00F02C92"/>
    <w:rsid w:val="00F03831"/>
    <w:rsid w:val="00F03B62"/>
    <w:rsid w:val="00F04424"/>
    <w:rsid w:val="00F04AE6"/>
    <w:rsid w:val="00F16313"/>
    <w:rsid w:val="00F16401"/>
    <w:rsid w:val="00F24CAB"/>
    <w:rsid w:val="00F40475"/>
    <w:rsid w:val="00F40646"/>
    <w:rsid w:val="00F424E8"/>
    <w:rsid w:val="00F43120"/>
    <w:rsid w:val="00F43553"/>
    <w:rsid w:val="00F43B1A"/>
    <w:rsid w:val="00F44641"/>
    <w:rsid w:val="00F50B13"/>
    <w:rsid w:val="00F51E0E"/>
    <w:rsid w:val="00F5421A"/>
    <w:rsid w:val="00F552A6"/>
    <w:rsid w:val="00F57DFD"/>
    <w:rsid w:val="00F61D61"/>
    <w:rsid w:val="00F75550"/>
    <w:rsid w:val="00F81E6B"/>
    <w:rsid w:val="00F82F9C"/>
    <w:rsid w:val="00F845D3"/>
    <w:rsid w:val="00F86958"/>
    <w:rsid w:val="00F91FAA"/>
    <w:rsid w:val="00F937B6"/>
    <w:rsid w:val="00F93EA0"/>
    <w:rsid w:val="00F9400E"/>
    <w:rsid w:val="00F97138"/>
    <w:rsid w:val="00F973CF"/>
    <w:rsid w:val="00FB0239"/>
    <w:rsid w:val="00FB090D"/>
    <w:rsid w:val="00FB4752"/>
    <w:rsid w:val="00FB5754"/>
    <w:rsid w:val="00FC0084"/>
    <w:rsid w:val="00FC035A"/>
    <w:rsid w:val="00FC454B"/>
    <w:rsid w:val="00FC5D94"/>
    <w:rsid w:val="00FC6822"/>
    <w:rsid w:val="00FC6AF6"/>
    <w:rsid w:val="00FD4170"/>
    <w:rsid w:val="00FD4D85"/>
    <w:rsid w:val="00FD71D7"/>
    <w:rsid w:val="00FE0797"/>
    <w:rsid w:val="00FE3722"/>
    <w:rsid w:val="00FF6556"/>
    <w:rsid w:val="00FF773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94625D"/>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CB5663"/>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CB5663"/>
    <w:pPr>
      <w:keepNext/>
      <w:keepLines/>
      <w:numPr>
        <w:ilvl w:val="1"/>
        <w:numId w:val="30"/>
      </w:numPr>
      <w:spacing w:before="240" w:after="240" w:line="320" w:lineRule="exact"/>
      <w:ind w:left="1152"/>
      <w:jc w:val="left"/>
      <w:outlineLvl w:val="1"/>
    </w:pPr>
    <w:rPr>
      <w:rFonts w:eastAsiaTheme="majorEastAsia" w:cstheme="majorHAnsi"/>
      <w:b/>
      <w:color w:val="000000" w:themeColor="text1"/>
      <w:szCs w:val="20"/>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CB5663"/>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CB5663"/>
    <w:rPr>
      <w:rFonts w:ascii="Century Gothic" w:eastAsiaTheme="majorEastAsia" w:hAnsi="Century Gothic" w:cstheme="majorHAnsi"/>
      <w:b/>
      <w:color w:val="000000" w:themeColor="text1"/>
      <w:sz w:val="20"/>
      <w:szCs w:val="20"/>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g.addisstandard.com/news-addis-abeba-city-admin-closes-schools-amidst-growing-security-concern-following-govt-synod-standoff/" TargetMode="External"/><Relationship Id="rId21" Type="http://schemas.openxmlformats.org/officeDocument/2006/relationships/hyperlink" Target="https://addisstandard.com/news-ethiopian-airlines-refutes-accusation-of-blocking-tigrayans-from-travel/" TargetMode="External"/><Relationship Id="rId42" Type="http://schemas.openxmlformats.org/officeDocument/2006/relationships/hyperlink" Target="https://ehrc.org/the-human-rights-impact-of-the-armed-conflict-on-civilians-in-amhara-regional-state/" TargetMode="External"/><Relationship Id="rId47" Type="http://schemas.openxmlformats.org/officeDocument/2006/relationships/hyperlink" Target="https://epo.acleddata.com/2023/04/05/epo-march-2023-monthly-political-violence-trends-decline-amid-opportunities-for-peace/" TargetMode="External"/><Relationship Id="rId63" Type="http://schemas.openxmlformats.org/officeDocument/2006/relationships/hyperlink" Target="https://www.crisisgroup.org/crisiswatch/database?location%5B%5D=116&amp;crisis_state=&amp;created=custom&amp;from_month=1&amp;from_year=2024&amp;to_month=4&amp;to_year=2024" TargetMode="External"/><Relationship Id="rId68" Type="http://schemas.openxmlformats.org/officeDocument/2006/relationships/hyperlink" Target="https://irb-cisr.gc.ca/en/country-information/rir/Pages/index.aspx?doc=458450&amp;pls=1" TargetMode="External"/><Relationship Id="rId84" Type="http://schemas.openxmlformats.org/officeDocument/2006/relationships/hyperlink" Target="https://www.thenewhumanitarian.org/news-feature/2023/01/12/Ethiopia-Oromia-conflict-OLA" TargetMode="External"/><Relationship Id="rId89" Type="http://schemas.openxmlformats.org/officeDocument/2006/relationships/hyperlink" Target="https://www.state.gov/reports/2023-country-reports-on-human-rights-practices/ethiopia/" TargetMode="External"/><Relationship Id="rId16" Type="http://schemas.openxmlformats.org/officeDocument/2006/relationships/hyperlink" Target="https://addisstandard.com/city-police-say-three-killed-three-injured-during-shootout-with-extremist-fano-members-in-addis-abeba/" TargetMode="External"/><Relationship Id="rId11" Type="http://schemas.openxmlformats.org/officeDocument/2006/relationships/hyperlink" Target="https://www.african-cities.org/addis-ababa-yet-to-meet-the-needs-of-residents-what-has-to-change/" TargetMode="External"/><Relationship Id="rId32" Type="http://schemas.openxmlformats.org/officeDocument/2006/relationships/hyperlink" Target="https://www.ecoi.net/en/document/2085296.html" TargetMode="External"/><Relationship Id="rId37" Type="http://schemas.openxmlformats.org/officeDocument/2006/relationships/hyperlink" Target="https://www.dfat.gov.au/sites/default/files/country-information-report-ethiopia.pdf" TargetMode="External"/><Relationship Id="rId53" Type="http://schemas.openxmlformats.org/officeDocument/2006/relationships/hyperlink" Target="https://epo.acleddata.com/2022/12/13/the-northern-ethiopia-conflict-a-step-towards-peace/-" TargetMode="External"/><Relationship Id="rId58" Type="http://schemas.openxmlformats.org/officeDocument/2006/relationships/hyperlink" Target="https://freedomhouse.org/country/ethiopia/freedom-world/2024" TargetMode="External"/><Relationship Id="rId74" Type="http://schemas.openxmlformats.org/officeDocument/2006/relationships/hyperlink" Target="https://mg.co.za/africa/2023-03-04-addis-ababa-sweeps-poor-people-off-the-street/" TargetMode="External"/><Relationship Id="rId79" Type="http://schemas.openxmlformats.org/officeDocument/2006/relationships/hyperlink" Target="https://mdl.donau-uni.ac.at/ses/pluginfile.php/314/mod_page/content/4/City%20Profil%20Addis%20Ababa.pdf" TargetMode="External"/><Relationship Id="rId102" Type="http://schemas.openxmlformats.org/officeDocument/2006/relationships/customXml" Target="../customXml/item4.xml"/><Relationship Id="rId5" Type="http://schemas.openxmlformats.org/officeDocument/2006/relationships/webSettings" Target="webSettings.xml"/><Relationship Id="rId90" Type="http://schemas.openxmlformats.org/officeDocument/2006/relationships/hyperlink" Target="https://documents1.worldbank.org/curated/en/841961623399992742/pdf/Future-of-Addis-Ababa-2021-Addis-Ababa-s-Strategic-Development-Framework.pdf" TargetMode="External"/><Relationship Id="rId95" Type="http://schemas.openxmlformats.org/officeDocument/2006/relationships/header" Target="header2.xml"/><Relationship Id="rId22" Type="http://schemas.openxmlformats.org/officeDocument/2006/relationships/hyperlink" Target="https://eng.addisstandard.com/news-update-security-intelligence-task-force-says-three-people-killed-63-security-forces-injured/" TargetMode="External"/><Relationship Id="rId27" Type="http://schemas.openxmlformats.org/officeDocument/2006/relationships/hyperlink" Target="https://addisstandard.com/analysis-unpaid-tigrayan-civil-servants-linger-in-despair-await-for-peace-deal-dividend-to-trickle/" TargetMode="External"/><Relationship Id="rId43" Type="http://schemas.openxmlformats.org/officeDocument/2006/relationships/hyperlink" Target="https://www.eip.org/wp-content/uploads/2021/03/Ostebo-et-al-2021-Religion-ethnicity-and-charges-of-Extremism-in-Ethiopia-final.pdf" TargetMode="External"/><Relationship Id="rId48" Type="http://schemas.openxmlformats.org/officeDocument/2006/relationships/hyperlink" Target="https://epo.acleddata.com/2023/03/08/epo-weekly-25-february-3-march-2023/" TargetMode="External"/><Relationship Id="rId64" Type="http://schemas.openxmlformats.org/officeDocument/2006/relationships/hyperlink" Target="https://www.crisisgroup.org/africa/horn-africa/ethiopia/b194-ethiopias-ominous-new-war-amhara" TargetMode="External"/><Relationship Id="rId69" Type="http://schemas.openxmlformats.org/officeDocument/2006/relationships/hyperlink" Target="https://landinfo.no/wp-content/uploads/2023/03/Etiopia-respons-Forhold-for-tigrayer-i-Addis-Abeba-29032023.pdf" TargetMode="External"/><Relationship Id="rId80" Type="http://schemas.openxmlformats.org/officeDocument/2006/relationships/hyperlink" Target="https://sudantribune.com/article269244/" TargetMode="External"/><Relationship Id="rId85" Type="http://schemas.openxmlformats.org/officeDocument/2006/relationships/hyperlink" Target="https://data.unhcr.org/en/documents/details/91154" TargetMode="External"/><Relationship Id="rId12" Type="http://schemas.openxmlformats.org/officeDocument/2006/relationships/hyperlink" Target="https://www.african-cities.org/wp-content/uploads/2021/12/ACRC_Addis-Ababa_City-Scoping-Study.pdf" TargetMode="External"/><Relationship Id="rId17" Type="http://schemas.openxmlformats.org/officeDocument/2006/relationships/hyperlink" Target="https://addisstandard.com/addis-abebas-downtrodden-shoulder-authorities-ill-timed-unplanned-urban-makeover-make-the-process-reflect-human-decency-at-least/" TargetMode="External"/><Relationship Id="rId25" Type="http://schemas.openxmlformats.org/officeDocument/2006/relationships/hyperlink" Target="https://eng.addisstandard.com/news-ethiopian-rights-commission-says-one-killed-during-127th-adwa-victory-celebrations-eotc-accuses-police-of-forcefully-disrupting-spiritual-services/" TargetMode="External"/><Relationship Id="rId33" Type="http://schemas.openxmlformats.org/officeDocument/2006/relationships/hyperlink" Target="https://www.bbc.co.uk/news/world-africa-66496137" TargetMode="External"/><Relationship Id="rId38" Type="http://schemas.openxmlformats.org/officeDocument/2006/relationships/hyperlink" Target="https://us.dk/media/10545/ethiopia_an-update-on-the-security-and-human-rights-situation-since-february-2022.pdf" TargetMode="External"/><Relationship Id="rId46" Type="http://schemas.openxmlformats.org/officeDocument/2006/relationships/hyperlink" Target="https://epo.acleddata.com/2023/08/24/epo-july-2023-monthly-local-officials-face-a-heightened-risk-of-attack-in-amhara-region/" TargetMode="External"/><Relationship Id="rId59" Type="http://schemas.openxmlformats.org/officeDocument/2006/relationships/hyperlink" Target="https://resilientcitiesnetwork.org/downloadable_resources/Network/Addis-Ababa-Resilience-Strategy-English.pdf" TargetMode="External"/><Relationship Id="rId67" Type="http://schemas.openxmlformats.org/officeDocument/2006/relationships/hyperlink" Target="https://irb-cisr.gc.ca/en/country-information/rir/Pages/index.aspx?doc=458704&amp;pls=1" TargetMode="External"/><Relationship Id="rId103" Type="http://schemas.openxmlformats.org/officeDocument/2006/relationships/customXml" Target="../customXml/item5.xml"/><Relationship Id="rId20" Type="http://schemas.openxmlformats.org/officeDocument/2006/relationships/hyperlink" Target="https://allafrica.com/stories/202312130402.html" TargetMode="External"/><Relationship Id="rId41" Type="http://schemas.openxmlformats.org/officeDocument/2006/relationships/hyperlink" Target="https://ehrc.org/amhara-region-concerning-human-rights-violations-in-the-context-of-the-armed-conflict/" TargetMode="External"/><Relationship Id="rId54" Type="http://schemas.openxmlformats.org/officeDocument/2006/relationships/hyperlink" Target="https://epo.acleddata.com/2022/04/19/epo-weekly-9-15-april-2022/" TargetMode="External"/><Relationship Id="rId62" Type="http://schemas.openxmlformats.org/officeDocument/2006/relationships/hyperlink" Target="https://www.hrw.org/news/2023/08/09/deepening-crisis-ethiopias-amhara-region" TargetMode="External"/><Relationship Id="rId70" Type="http://schemas.openxmlformats.org/officeDocument/2006/relationships/hyperlink" Target="https://landinfo.no/wp-content/uploads/2020/02/Etiopia-temanotat-Folkeregistrering-og-ID-dokumenter-31012020.pdf" TargetMode="External"/><Relationship Id="rId75" Type="http://schemas.openxmlformats.org/officeDocument/2006/relationships/hyperlink" Target="https://www.government.nl/ministries/ministry-of-foreign-affairs/documents/directives/2024/01/31/general-country-of-origin-information-report-on-ethiopia" TargetMode="External"/><Relationship Id="rId83" Type="http://schemas.openxmlformats.org/officeDocument/2006/relationships/hyperlink" Target="https://www.thenewhumanitarian.org/news-feature/2023/08/01/boom-bust-fallout-war-and-drought-leaves-ethiopians-mired-poverty" TargetMode="External"/><Relationship Id="rId88" Type="http://schemas.openxmlformats.org/officeDocument/2006/relationships/hyperlink" Target="https://unhabitat.org/sites/default/files/download-manager-files/State%20of%20Addis%20Ababa%202017%20Report-web.pdf" TargetMode="External"/><Relationship Id="rId91" Type="http://schemas.openxmlformats.org/officeDocument/2006/relationships/hyperlink" Target="https://openknowledge.worldbank.org/bitstream/handle/10986/34617/Ethiopia-Poverty-Assessment-Harnessing-Continued-Growth-for-Accelerated-Poverty-Reduction.pdf?sequence=1&amp;isAllowed=y"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disfortune.news/addis-abebaprecarious-urban-habitat/" TargetMode="External"/><Relationship Id="rId23" Type="http://schemas.openxmlformats.org/officeDocument/2006/relationships/hyperlink" Target="https://eng.addisstandard.com/news-addis-city-district-administrator-gunned-down-police-officer-under-custody/" TargetMode="External"/><Relationship Id="rId28" Type="http://schemas.openxmlformats.org/officeDocument/2006/relationships/hyperlink" Target="https://eng.addisstandard.com/news-hundreds-of-fano-and-shene-members-organized-robbers-detained-in-addis-abeba-for-allegedly-planning-terror-attacks-ahead-of-major-orthodox-christian-holiday/" TargetMode="External"/><Relationship Id="rId36" Type="http://schemas.openxmlformats.org/officeDocument/2006/relationships/hyperlink" Target="https://www.ecoi.net/en/file/local/2093947/coi_focus_ethiopie._de_situatie_van_tigreers_in_addis_abeba_20230623.pdf" TargetMode="External"/><Relationship Id="rId49" Type="http://schemas.openxmlformats.org/officeDocument/2006/relationships/hyperlink" Target="https://epo.acleddata.com/2023/02/21/epo-weekly-11-17-february-2023/" TargetMode="External"/><Relationship Id="rId57" Type="http://schemas.openxmlformats.org/officeDocument/2006/relationships/hyperlink" Target="https://www.refworld.org/legal/legislation/natlegbod/1995/en/18206" TargetMode="External"/><Relationship Id="rId10" Type="http://schemas.openxmlformats.org/officeDocument/2006/relationships/hyperlink" Target="https://acleddata.com/about-acled/" TargetMode="External"/><Relationship Id="rId31" Type="http://schemas.openxmlformats.org/officeDocument/2006/relationships/hyperlink" Target="https://eng.addisstandard.com/asdailyscoop-city-police-says-seven-people-injured-in-bomb-explosion-in-lemi-kura-district-of-addis-abeba/" TargetMode="External"/><Relationship Id="rId44" Type="http://schemas.openxmlformats.org/officeDocument/2006/relationships/hyperlink" Target="https://epo.acleddata.com/" TargetMode="External"/><Relationship Id="rId52" Type="http://schemas.openxmlformats.org/officeDocument/2006/relationships/hyperlink" Target="https://epo.acleddata.com/2022/12/14/epo-weekly-3-9-december-2022/" TargetMode="External"/><Relationship Id="rId60" Type="http://schemas.openxmlformats.org/officeDocument/2006/relationships/hyperlink" Target="https://www.theguardian.com/global-development/2023/may/31/ethiopian-airlines-faces-legal-case-over-claims-it-blocks-tigrayans-from-travel?CMP=share_btn_tw" TargetMode="External"/><Relationship Id="rId65" Type="http://schemas.openxmlformats.org/officeDocument/2006/relationships/hyperlink" Target="https://www.crisisgroup.org/crisiswatch/database?location%5B%5D=116&amp;crisis_state=&amp;created=custom&amp;from_month=1&amp;from_year=2023&amp;to_month=12&amp;to_year=2023" TargetMode="External"/><Relationship Id="rId73" Type="http://schemas.openxmlformats.org/officeDocument/2006/relationships/hyperlink" Target="https://mg.co.za/africa/2023-10-08-welcome-to-addis-ababa-unless-youre-homeless/" TargetMode="External"/><Relationship Id="rId78" Type="http://schemas.openxmlformats.org/officeDocument/2006/relationships/hyperlink" Target="https://www.reuters.com/world/africa/ethiopia-extends-state-emergency-amhara-2024-02-02/" TargetMode="External"/><Relationship Id="rId81" Type="http://schemas.openxmlformats.org/officeDocument/2006/relationships/hyperlink" Target="https://www.swp-berlin.org/publications/products/comments/2023C14_EthiopiaPeace.pdf" TargetMode="External"/><Relationship Id="rId86" Type="http://schemas.openxmlformats.org/officeDocument/2006/relationships/hyperlink" Target="https://www.unicef.org/ethiopia/media/3011/file/Report%20.pdf" TargetMode="External"/><Relationship Id="rId94" Type="http://schemas.openxmlformats.org/officeDocument/2006/relationships/header" Target="header1.xml"/><Relationship Id="rId99" Type="http://schemas.openxmlformats.org/officeDocument/2006/relationships/theme" Target="theme/theme1.xml"/><Relationship Id="rId10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cleddata.com/knowledge-base/faqs-acled-fatality-methodology/" TargetMode="External"/><Relationship Id="rId13" Type="http://schemas.openxmlformats.org/officeDocument/2006/relationships/hyperlink" Target="https://addisfortune.news/hunger-in-the-city/" TargetMode="External"/><Relationship Id="rId18" Type="http://schemas.openxmlformats.org/officeDocument/2006/relationships/hyperlink" Target="https://addisstandard.com/addis-abebas-urban-makeover-progress-or-peril-for-its-residents/" TargetMode="External"/><Relationship Id="rId39" Type="http://schemas.openxmlformats.org/officeDocument/2006/relationships/hyperlink" Target="https://www.ecoi.net/en/file/local/1450513/1226_1542181548_etiopien-rapport-nov2018.pdf" TargetMode="External"/><Relationship Id="rId34" Type="http://schemas.openxmlformats.org/officeDocument/2006/relationships/hyperlink" Target="https://www.bbc.com/news/world-africa-65194146" TargetMode="External"/><Relationship Id="rId50" Type="http://schemas.openxmlformats.org/officeDocument/2006/relationships/hyperlink" Target="https://epo.acleddata.com/2023/02/08/epo-january-2023-monthly-the-information-landscape-in-ethiopia/" TargetMode="External"/><Relationship Id="rId55" Type="http://schemas.openxmlformats.org/officeDocument/2006/relationships/hyperlink" Target="http://www.statsethiopia.gov.et/wp-content/uploads/2019/06/Population-and-Housing-Census-2007-Addis_Ababa_Statistical.pdf" TargetMode="External"/><Relationship Id="rId76" Type="http://schemas.openxmlformats.org/officeDocument/2006/relationships/hyperlink" Target="https://www.government.nl/documents/directives/2021/02/04/general-country-of-origin-information-report-ethiopia-february-2021" TargetMode="External"/><Relationship Id="rId97" Type="http://schemas.openxmlformats.org/officeDocument/2006/relationships/fontTable" Target="fontTable.xml"/><Relationship Id="rId104" Type="http://schemas.openxmlformats.org/officeDocument/2006/relationships/customXml" Target="../customXml/item6.xml"/><Relationship Id="rId7" Type="http://schemas.openxmlformats.org/officeDocument/2006/relationships/endnotes" Target="endnotes.xml"/><Relationship Id="rId71" Type="http://schemas.openxmlformats.org/officeDocument/2006/relationships/hyperlink" Target="https://coi.euaa.europa.eu/administration/sweden/PLib/230228350.pdf" TargetMode="External"/><Relationship Id="rId92" Type="http://schemas.openxmlformats.org/officeDocument/2006/relationships/hyperlink" Target="https://documents1.worldbank.org/curated/en/822621524689442102/ID4D-Country-Diagnostic-Ethiopia.pdf" TargetMode="External"/><Relationship Id="rId2" Type="http://schemas.openxmlformats.org/officeDocument/2006/relationships/numbering" Target="numbering.xml"/><Relationship Id="rId29" Type="http://schemas.openxmlformats.org/officeDocument/2006/relationships/hyperlink" Target="https://addisstandard.com/news-passengers-return-home-as-inexplicable-restriction-on-flights-from-mekelle-to-addis-takes-a-toll/" TargetMode="External"/><Relationship Id="rId24" Type="http://schemas.openxmlformats.org/officeDocument/2006/relationships/hyperlink" Target="https://eng.addisstandard.com/news-ethiopian-security-intelligence-task-force-detains-more-than-800-in-addis-abeba-for-alleged-involvement-in-adwa-day-disturbances/" TargetMode="External"/><Relationship Id="rId40" Type="http://schemas.openxmlformats.org/officeDocument/2006/relationships/hyperlink" Target="https://www.theeastafrican.co.ke/tea/business/ethiopian-airlines-fights-tigrayans-discrimination-suit-4267262" TargetMode="External"/><Relationship Id="rId45" Type="http://schemas.openxmlformats.org/officeDocument/2006/relationships/hyperlink" Target="https://epo.acleddata.com/2024/05/13/epo-monthly-update-april-2024-abiy-ahmeds-sixth-year/" TargetMode="External"/><Relationship Id="rId66" Type="http://schemas.openxmlformats.org/officeDocument/2006/relationships/hyperlink" Target="https://reliefweb.int/report/ethiopia/ethiopia-civil-unrest-dref-operational-update-mdret031" TargetMode="External"/><Relationship Id="rId87" Type="http://schemas.openxmlformats.org/officeDocument/2006/relationships/hyperlink" Target="https://unhabitat.org/sites/default/files/2022/06/state_of_addis_ababa-compressed.pdf" TargetMode="External"/><Relationship Id="rId61" Type="http://schemas.openxmlformats.org/officeDocument/2006/relationships/hyperlink" Target="https://www.hrw.org/world-report/2024/country-chapters/ethiopia" TargetMode="External"/><Relationship Id="rId82" Type="http://schemas.openxmlformats.org/officeDocument/2006/relationships/hyperlink" Target="https://www.thenewhumanitarian.org/news-feature/2023/08/15/ethiopia-shaken-new-and-growing-rebellion-amhara" TargetMode="External"/><Relationship Id="rId19" Type="http://schemas.openxmlformats.org/officeDocument/2006/relationships/hyperlink" Target="https://addisstandard.com/joint-task-force-announces-arrest-of-50-suspects-plotting-violence-terror-targeting-addis-abeba/" TargetMode="External"/><Relationship Id="rId14" Type="http://schemas.openxmlformats.org/officeDocument/2006/relationships/hyperlink" Target="https://addisfortune.news/addis-abeba-ranks-low-in-global-habitability-standards/" TargetMode="External"/><Relationship Id="rId30" Type="http://schemas.openxmlformats.org/officeDocument/2006/relationships/hyperlink" Target="https://eng.addisstandard.com/analysis-unrest-violence-in-addis-schools-ignite-blames-of-illegally-enforcing-oromia-flag-anthem-leads-to-security-crackdown/" TargetMode="External"/><Relationship Id="rId35" Type="http://schemas.openxmlformats.org/officeDocument/2006/relationships/hyperlink" Target="https://bti-project.org/en/reports/country-report/ETH" TargetMode="External"/><Relationship Id="rId56" Type="http://schemas.openxmlformats.org/officeDocument/2006/relationships/hyperlink" Target="https://cadmus.eui.eu/bitstream/handle/1814/66827/RSC_GLOBALCIT_CR_2020_9.pdf?sequence=1&amp;isAllowed=y" TargetMode="External"/><Relationship Id="rId77" Type="http://schemas.openxmlformats.org/officeDocument/2006/relationships/hyperlink" Target="https://reliefweb.int/map/ethiopia/ethiopia-administrative-map-october-2020" TargetMode="External"/><Relationship Id="rId100" Type="http://schemas.openxmlformats.org/officeDocument/2006/relationships/customXml" Target="../customXml/item2.xml"/><Relationship Id="rId8" Type="http://schemas.openxmlformats.org/officeDocument/2006/relationships/hyperlink" Target="https://acleddata.com/data-export-tool/" TargetMode="External"/><Relationship Id="rId51" Type="http://schemas.openxmlformats.org/officeDocument/2006/relationships/hyperlink" Target="https://epo.acleddata.com/2023/01/12/epo-december-2022-monthly-conflict-expands-in-oromia-region/" TargetMode="External"/><Relationship Id="rId72" Type="http://schemas.openxmlformats.org/officeDocument/2006/relationships/hyperlink" Target="https://logcluster.org/document/ethiopia-logistics-overview-map-june-2020" TargetMode="External"/><Relationship Id="rId93" Type="http://schemas.openxmlformats.org/officeDocument/2006/relationships/hyperlink" Target="https://theconversation.com/addis-ababa-faces-growing-climate-change-risks-like-heat-drought-and-floods-study-warns-212492" TargetMode="External"/><Relationship Id="rId98" Type="http://schemas.openxmlformats.org/officeDocument/2006/relationships/glossaryDocument" Target="glossary/document.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9454C593F14C8C9BFC0DFEF62FE92D"/>
        <w:category>
          <w:name w:val="Yleiset"/>
          <w:gallery w:val="placeholder"/>
        </w:category>
        <w:types>
          <w:type w:val="bbPlcHdr"/>
        </w:types>
        <w:behaviors>
          <w:behavior w:val="content"/>
        </w:behaviors>
        <w:guid w:val="{630361E7-1E36-4878-83D0-21BEF001F868}"/>
      </w:docPartPr>
      <w:docPartBody>
        <w:p w:rsidR="009F6791" w:rsidRDefault="009F6791">
          <w:pPr>
            <w:pStyle w:val="6D9454C593F14C8C9BFC0DFEF62FE92D"/>
          </w:pPr>
          <w:r w:rsidRPr="00AA10D2">
            <w:rPr>
              <w:rStyle w:val="Paikkamerkkiteksti"/>
            </w:rPr>
            <w:t>Kirjoita tekstiä napsauttamalla tai napauttamalla tätä.</w:t>
          </w:r>
        </w:p>
      </w:docPartBody>
    </w:docPart>
    <w:docPart>
      <w:docPartPr>
        <w:name w:val="4B07FD3774E44C9F9A45F8ABCE4FAE60"/>
        <w:category>
          <w:name w:val="Yleiset"/>
          <w:gallery w:val="placeholder"/>
        </w:category>
        <w:types>
          <w:type w:val="bbPlcHdr"/>
        </w:types>
        <w:behaviors>
          <w:behavior w:val="content"/>
        </w:behaviors>
        <w:guid w:val="{3EC38079-870F-4D3E-8506-854AA3DF198B}"/>
      </w:docPartPr>
      <w:docPartBody>
        <w:p w:rsidR="009F6791" w:rsidRDefault="009F6791">
          <w:pPr>
            <w:pStyle w:val="4B07FD3774E44C9F9A45F8ABCE4FAE60"/>
          </w:pPr>
          <w:r w:rsidRPr="00AA10D2">
            <w:rPr>
              <w:rStyle w:val="Paikkamerkkiteksti"/>
            </w:rPr>
            <w:t>Kirjoita tekstiä napsauttamalla tai napauttamalla tätä.</w:t>
          </w:r>
        </w:p>
      </w:docPartBody>
    </w:docPart>
    <w:docPart>
      <w:docPartPr>
        <w:name w:val="84E60F50C5B34D0CB82896B49FB925FB"/>
        <w:category>
          <w:name w:val="Yleiset"/>
          <w:gallery w:val="placeholder"/>
        </w:category>
        <w:types>
          <w:type w:val="bbPlcHdr"/>
        </w:types>
        <w:behaviors>
          <w:behavior w:val="content"/>
        </w:behaviors>
        <w:guid w:val="{42185C32-1BDF-41C9-8EA3-40CD156B6C46}"/>
      </w:docPartPr>
      <w:docPartBody>
        <w:p w:rsidR="009F6791" w:rsidRDefault="009F6791">
          <w:pPr>
            <w:pStyle w:val="84E60F50C5B34D0CB82896B49FB925FB"/>
          </w:pPr>
          <w:r w:rsidRPr="00810134">
            <w:rPr>
              <w:rStyle w:val="Paikkamerkkiteksti"/>
              <w:lang w:val="en-GB"/>
            </w:rPr>
            <w:t>.</w:t>
          </w:r>
        </w:p>
      </w:docPartBody>
    </w:docPart>
    <w:docPart>
      <w:docPartPr>
        <w:name w:val="746E9B5D3CC84F68B6D0F309C303F413"/>
        <w:category>
          <w:name w:val="Yleiset"/>
          <w:gallery w:val="placeholder"/>
        </w:category>
        <w:types>
          <w:type w:val="bbPlcHdr"/>
        </w:types>
        <w:behaviors>
          <w:behavior w:val="content"/>
        </w:behaviors>
        <w:guid w:val="{48616160-3031-47EE-ACF2-8451C81F5666}"/>
      </w:docPartPr>
      <w:docPartBody>
        <w:p w:rsidR="009F6791" w:rsidRDefault="009F6791">
          <w:pPr>
            <w:pStyle w:val="746E9B5D3CC84F68B6D0F309C303F413"/>
          </w:pPr>
          <w:r w:rsidRPr="00AA10D2">
            <w:rPr>
              <w:rStyle w:val="Paikkamerkkiteksti"/>
            </w:rPr>
            <w:t>Kirjoita tekstiä napsauttamalla tai napauttamalla tätä.</w:t>
          </w:r>
        </w:p>
      </w:docPartBody>
    </w:docPart>
    <w:docPart>
      <w:docPartPr>
        <w:name w:val="D21A993B4AE74153A0210916B4114D36"/>
        <w:category>
          <w:name w:val="Yleiset"/>
          <w:gallery w:val="placeholder"/>
        </w:category>
        <w:types>
          <w:type w:val="bbPlcHdr"/>
        </w:types>
        <w:behaviors>
          <w:behavior w:val="content"/>
        </w:behaviors>
        <w:guid w:val="{5B619124-39A3-47F4-A3F9-0F4256434514}"/>
      </w:docPartPr>
      <w:docPartBody>
        <w:p w:rsidR="009F6791" w:rsidRDefault="009F6791">
          <w:pPr>
            <w:pStyle w:val="D21A993B4AE74153A0210916B4114D36"/>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91"/>
    <w:rsid w:val="00052846"/>
    <w:rsid w:val="000611E0"/>
    <w:rsid w:val="00105D97"/>
    <w:rsid w:val="001C0040"/>
    <w:rsid w:val="00322F46"/>
    <w:rsid w:val="003B60DC"/>
    <w:rsid w:val="003C468C"/>
    <w:rsid w:val="003F6104"/>
    <w:rsid w:val="004130BD"/>
    <w:rsid w:val="00480258"/>
    <w:rsid w:val="006F490B"/>
    <w:rsid w:val="009F6791"/>
    <w:rsid w:val="00A80ED1"/>
    <w:rsid w:val="00BB547F"/>
    <w:rsid w:val="00CA77DE"/>
    <w:rsid w:val="00EA0C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D9454C593F14C8C9BFC0DFEF62FE92D">
    <w:name w:val="6D9454C593F14C8C9BFC0DFEF62FE92D"/>
  </w:style>
  <w:style w:type="paragraph" w:customStyle="1" w:styleId="4B07FD3774E44C9F9A45F8ABCE4FAE60">
    <w:name w:val="4B07FD3774E44C9F9A45F8ABCE4FAE60"/>
  </w:style>
  <w:style w:type="paragraph" w:customStyle="1" w:styleId="84E60F50C5B34D0CB82896B49FB925FB">
    <w:name w:val="84E60F50C5B34D0CB82896B49FB925FB"/>
  </w:style>
  <w:style w:type="paragraph" w:customStyle="1" w:styleId="746E9B5D3CC84F68B6D0F309C303F413">
    <w:name w:val="746E9B5D3CC84F68B6D0F309C303F413"/>
  </w:style>
  <w:style w:type="paragraph" w:customStyle="1" w:styleId="D21A993B4AE74153A0210916B4114D36">
    <w:name w:val="D21A993B4AE74153A0210916B4114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INTERNAL FLIGHT ALTERNATIVE,INTERNALLY DISPLACED PEOPLE,CONSTITUTIONS,FREEDOM OF MOVEMENT,CITIZENSHIP,ETHIOPIANS,DOCUMENTATION,DOCUMENTS,TRAVEL DOCUMENTS,IDENTITY DOCUMENTS,PASSPORTS,REGISTRATION,HABITUAL RESIDENCE,ADMINISTRATIVE PROCEDURE,REGISTERS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6dc467ff-9ca5-4cb1-bba7-1f3a8e2996ab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2024-07-11T22:00:00+00:00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16</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40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Etiopia / Sisäinen pako Addis Abebaan; liikkumisvapaus, maan sisäinen siirtyminen, Addis Abeban turvallisuus- ja sosioekonominen tilanne, IDP-väestön tilanne, etnisyys ja uskonto
Ethiopia / Internal relocation to Addis Ababa; freedom of movement, internal displacement, security and socio-economic situation in Addis Ababa, situation of IDPs, ethnicity and religion
Kysymykset
1. Taataanko Etiopian kansalaisille liikkumisvapaus maan sisällä ja onko tätä rajoitettu?
2. Mitä virallisia toimenpiteitä, asiakirjoja tms. sisäisesti siirtyminen vaatii henkilöltä?
3. Minkälainen turvallisuustilanne, sosioekonominen tilanne ja humanitääriset olosuhteet on Addis Abebassa?
4. Mikä on Addis Abeban etninen ja uskonnollinen jakauma?
5. Onko kaikilla kansalaisilla yhtäläiset oikeudet siirtyä ja asettua asumaan Addis Abebaan?
6. Mikä on maan sisäisesti siirtyneiden sosioekonominen tilanne Addis Abebassa?
Questions
1. Is internal freedom of movement</COIDocAbstract>
    <COIWSGroundsRejection xmlns="b5be3156-7e14-46bc-bfca-5c242eb3de3f" xsi:nil="true"/>
    <COIDocAuthors xmlns="e235e197-502c-49f1-8696-39d199cd5131">
      <Value>143</Value>
    </COIDocAuthors>
    <COIDocID xmlns="b5be3156-7e14-46bc-bfca-5c242eb3de3f">707</COIDocID>
    <_dlc_DocId xmlns="e235e197-502c-49f1-8696-39d199cd5131">FI011-215589946-12165</_dlc_DocId>
    <_dlc_DocIdUrl xmlns="e235e197-502c-49f1-8696-39d199cd5131">
      <Url>https://coiadmin.euaa.europa.eu/administration/finland/_layouts/15/DocIdRedir.aspx?ID=FI011-215589946-12165</Url>
      <Description>FI011-215589946-12165</Description>
    </_dlc_DocIdUrl>
  </documentManagement>
</p:properties>
</file>

<file path=customXml/itemProps1.xml><?xml version="1.0" encoding="utf-8"?>
<ds:datastoreItem xmlns:ds="http://schemas.openxmlformats.org/officeDocument/2006/customXml" ds:itemID="{65856EC7-FA5C-40DF-BBA0-42818CEADAC8}">
  <ds:schemaRefs>
    <ds:schemaRef ds:uri="http://schemas.openxmlformats.org/officeDocument/2006/bibliography"/>
  </ds:schemaRefs>
</ds:datastoreItem>
</file>

<file path=customXml/itemProps2.xml><?xml version="1.0" encoding="utf-8"?>
<ds:datastoreItem xmlns:ds="http://schemas.openxmlformats.org/officeDocument/2006/customXml" ds:itemID="{9FB2F00A-8694-4098-AD27-CE1CD33BF700}"/>
</file>

<file path=customXml/itemProps3.xml><?xml version="1.0" encoding="utf-8"?>
<ds:datastoreItem xmlns:ds="http://schemas.openxmlformats.org/officeDocument/2006/customXml" ds:itemID="{C03488E8-DB5B-4252-8214-7789B1DC4B04}"/>
</file>

<file path=customXml/itemProps4.xml><?xml version="1.0" encoding="utf-8"?>
<ds:datastoreItem xmlns:ds="http://schemas.openxmlformats.org/officeDocument/2006/customXml" ds:itemID="{36D2AAE5-7E95-4B09-B1B1-7ED3FBA53A23}"/>
</file>

<file path=customXml/itemProps5.xml><?xml version="1.0" encoding="utf-8"?>
<ds:datastoreItem xmlns:ds="http://schemas.openxmlformats.org/officeDocument/2006/customXml" ds:itemID="{FFBF68A6-36A8-475F-90CA-89735B779239}"/>
</file>

<file path=customXml/itemProps6.xml><?xml version="1.0" encoding="utf-8"?>
<ds:datastoreItem xmlns:ds="http://schemas.openxmlformats.org/officeDocument/2006/customXml" ds:itemID="{0A6C0ECD-51FB-4F74-860E-7581D75A2F30}"/>
</file>

<file path=docProps/app.xml><?xml version="1.0" encoding="utf-8"?>
<Properties xmlns="http://schemas.openxmlformats.org/officeDocument/2006/extended-properties" xmlns:vt="http://schemas.openxmlformats.org/officeDocument/2006/docPropsVTypes">
  <Template>Maatietopalvelu kyselyvastaus</Template>
  <TotalTime>0</TotalTime>
  <Pages>37</Pages>
  <Words>12235</Words>
  <Characters>99107</Characters>
  <Application>Microsoft Office Word</Application>
  <DocSecurity>0</DocSecurity>
  <Lines>825</Lines>
  <Paragraphs>222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Etiopia / Sisäinen pako Addis Abebaan; liikkumisvapaus, maan sisäinen siirtyminen, Addis Abeban turvallisuus- ja sosioekonominen tilanne, IDP-väestön tilanne, etnisyys ja uskonto // Ethiopia / Internal relocation to Addis Ababa; freedom of movement, inter</dc:title>
  <dc:creator/>
  <cp:lastModifiedBy/>
  <cp:revision>1</cp:revision>
  <dcterms:created xsi:type="dcterms:W3CDTF">2024-05-24T07:48:00Z</dcterms:created>
  <dcterms:modified xsi:type="dcterms:W3CDTF">2024-07-12T09:07:00Z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8a6bc7b2-45d8-46c2-b6c4-e1e790383df6</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16;#Ethiopia|6dc467ff-9ca5-4cb1-bba7-1f3a8e2996ab</vt:lpwstr>
  </property>
  <property fmtid="{D5CDD505-2E9C-101B-9397-08002B2CF9AE}" pid="9" name="COIInformTypeMM">
    <vt:lpwstr>4;#Response to COI Query|74af11f0-82c2-4825-bd8f-d6b1cac3a3aa</vt:lpwstr>
  </property>
</Properties>
</file>