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A37" w:rsidRDefault="00873A37" w:rsidP="00873A37">
      <w:pPr>
        <w:spacing w:after="0"/>
        <w:rPr>
          <w:rStyle w:val="Otsikko1Char"/>
          <w:rFonts w:eastAsiaTheme="minorHAnsi" w:cstheme="minorHAnsi"/>
          <w:color w:val="auto"/>
          <w:sz w:val="20"/>
          <w:szCs w:val="22"/>
        </w:rPr>
      </w:pPr>
      <w:r>
        <w:rPr>
          <w:rStyle w:val="Otsikko1Char"/>
          <w:rFonts w:eastAsiaTheme="minorHAnsi" w:cstheme="minorHAnsi"/>
          <w:color w:val="auto"/>
          <w:sz w:val="20"/>
          <w:szCs w:val="22"/>
        </w:rPr>
        <w:t>Maatietopalvelu</w:t>
      </w:r>
    </w:p>
    <w:p w:rsidR="00873A37" w:rsidRPr="00873A37" w:rsidRDefault="00873A37" w:rsidP="00873A37">
      <w:pPr>
        <w:spacing w:before="0"/>
        <w:rPr>
          <w:rStyle w:val="Otsikko1Char"/>
          <w:rFonts w:eastAsiaTheme="minorHAnsi" w:cstheme="minorHAnsi"/>
          <w:b w:val="0"/>
          <w:color w:val="auto"/>
          <w:sz w:val="20"/>
          <w:szCs w:val="22"/>
        </w:rPr>
      </w:pPr>
      <w:r>
        <w:rPr>
          <w:rStyle w:val="Otsikko1Char"/>
          <w:rFonts w:eastAsiaTheme="minorHAnsi" w:cstheme="minorHAnsi"/>
          <w:b w:val="0"/>
          <w:color w:val="auto"/>
          <w:sz w:val="20"/>
          <w:szCs w:val="22"/>
        </w:rPr>
        <w:t>Kyselyvastaus</w:t>
      </w:r>
    </w:p>
    <w:p w:rsidR="00800AA9" w:rsidRPr="00800AA9" w:rsidRDefault="00800AA9" w:rsidP="00C348A3">
      <w:pPr>
        <w:spacing w:before="0" w:after="0"/>
      </w:pPr>
      <w:r w:rsidRPr="00BB7F45">
        <w:rPr>
          <w:b/>
        </w:rPr>
        <w:t>Asiakirjan tunnus:</w:t>
      </w:r>
      <w:r>
        <w:t xml:space="preserve"> KT</w:t>
      </w:r>
      <w:r w:rsidR="00F509B0">
        <w:t>784</w:t>
      </w:r>
    </w:p>
    <w:p w:rsidR="00800AA9" w:rsidRDefault="00800AA9" w:rsidP="00C348A3">
      <w:pPr>
        <w:spacing w:before="0" w:after="0"/>
      </w:pPr>
      <w:r w:rsidRPr="00BB7F45">
        <w:rPr>
          <w:b/>
        </w:rPr>
        <w:t>Päivämäärä</w:t>
      </w:r>
      <w:r>
        <w:t xml:space="preserve">: </w:t>
      </w:r>
      <w:r w:rsidR="00F509B0">
        <w:t>29</w:t>
      </w:r>
      <w:r w:rsidR="00810134">
        <w:t>.</w:t>
      </w:r>
      <w:r w:rsidR="00F509B0">
        <w:t>2</w:t>
      </w:r>
      <w:r w:rsidR="00810134">
        <w:t>.</w:t>
      </w:r>
      <w:r w:rsidR="00F509B0">
        <w:t>2024</w:t>
      </w:r>
    </w:p>
    <w:p w:rsidR="00800AA9" w:rsidRPr="00800AA9" w:rsidRDefault="00800AA9" w:rsidP="00C348A3">
      <w:pPr>
        <w:spacing w:before="0"/>
        <w:rPr>
          <w:rStyle w:val="Otsikko1Char"/>
          <w:rFonts w:eastAsiaTheme="minorHAnsi" w:cstheme="minorHAnsi"/>
          <w:b w:val="0"/>
          <w:color w:val="auto"/>
          <w:sz w:val="20"/>
          <w:szCs w:val="22"/>
        </w:rPr>
      </w:pPr>
      <w:r w:rsidRPr="00BB7F45">
        <w:rPr>
          <w:b/>
        </w:rPr>
        <w:t>Julkisuus:</w:t>
      </w:r>
      <w:r>
        <w:t xml:space="preserve"> Julkinen</w:t>
      </w:r>
    </w:p>
    <w:p w:rsidR="00800AA9" w:rsidRPr="00633BBD" w:rsidRDefault="00C16D78" w:rsidP="00800AA9">
      <w:pPr>
        <w:rPr>
          <w:rStyle w:val="Otsikko1Char"/>
          <w:b w:val="0"/>
          <w:sz w:val="20"/>
          <w:szCs w:val="20"/>
        </w:rPr>
      </w:pPr>
      <w:r>
        <w:rPr>
          <w:b/>
        </w:rPr>
        <w:pict w14:anchorId="638DEF64">
          <v:rect id="_x0000_i1025" style="width:0;height:1.5pt" o:hralign="center" o:hrstd="t" o:hr="t" fillcolor="#a0a0a0" stroked="f"/>
        </w:pict>
      </w:r>
    </w:p>
    <w:p w:rsidR="008020E6" w:rsidRPr="00543F66" w:rsidRDefault="00C16D78" w:rsidP="00543F66">
      <w:pPr>
        <w:pStyle w:val="POTSIKKO"/>
        <w:rPr>
          <w:rStyle w:val="Otsikko1Char"/>
          <w:rFonts w:cs="Times New Roman"/>
          <w:b/>
          <w:szCs w:val="24"/>
        </w:rPr>
      </w:pPr>
      <w:sdt>
        <w:sdtPr>
          <w:rPr>
            <w:rStyle w:val="Otsikko1Char"/>
            <w:rFonts w:cs="Times New Roman"/>
            <w:b/>
            <w:szCs w:val="24"/>
          </w:rPr>
          <w:alias w:val="Maa / Otsikko"/>
          <w:tag w:val="Otsikko"/>
          <w:id w:val="597070427"/>
          <w:placeholder>
            <w:docPart w:val="0BD03A23273C46089925318179EDF843"/>
          </w:placeholder>
          <w:text/>
        </w:sdtPr>
        <w:sdtEndPr>
          <w:rPr>
            <w:rStyle w:val="Otsikko1Char"/>
          </w:rPr>
        </w:sdtEndPr>
        <w:sdtContent>
          <w:r w:rsidR="00333802">
            <w:rPr>
              <w:rStyle w:val="Otsikko1Char"/>
              <w:rFonts w:cs="Times New Roman"/>
              <w:b/>
              <w:szCs w:val="24"/>
            </w:rPr>
            <w:t>Somalia / Somalian kansalaisuuden menettäminen vuonna 1999</w:t>
          </w:r>
          <w:r w:rsidR="00D01385">
            <w:rPr>
              <w:rStyle w:val="Otsikko1Char"/>
              <w:rFonts w:cs="Times New Roman"/>
              <w:b/>
              <w:szCs w:val="24"/>
            </w:rPr>
            <w:t>, kaksoiskansalaisuus</w:t>
          </w:r>
        </w:sdtContent>
      </w:sdt>
    </w:p>
    <w:sdt>
      <w:sdtPr>
        <w:rPr>
          <w:rStyle w:val="Otsikko1Char"/>
          <w:rFonts w:cs="Times New Roman"/>
          <w:b/>
          <w:szCs w:val="24"/>
          <w:lang w:val="en-US"/>
        </w:rPr>
        <w:alias w:val="Country / Title in English"/>
        <w:tag w:val="Country / Title in English"/>
        <w:id w:val="2146699517"/>
        <w:lock w:val="sdtLocked"/>
        <w:placeholder>
          <w:docPart w:val="E56C8FC0D4F2443B89FB6CA1C7E337AE"/>
        </w:placeholder>
        <w:text/>
      </w:sdtPr>
      <w:sdtEndPr>
        <w:rPr>
          <w:rStyle w:val="Kappaleenoletusfontti"/>
          <w:rFonts w:eastAsia="Times New Roman"/>
        </w:rPr>
      </w:sdtEndPr>
      <w:sdtContent>
        <w:p w:rsidR="00082DFE" w:rsidRPr="00D01385" w:rsidRDefault="00D01385" w:rsidP="00543F66">
          <w:pPr>
            <w:pStyle w:val="POTSIKKO"/>
            <w:rPr>
              <w:lang w:val="en-US"/>
            </w:rPr>
          </w:pPr>
          <w:r>
            <w:rPr>
              <w:rStyle w:val="Otsikko1Char"/>
              <w:rFonts w:cs="Times New Roman"/>
              <w:b/>
              <w:szCs w:val="24"/>
              <w:lang w:val="en-US"/>
            </w:rPr>
            <w:t>Somalia</w:t>
          </w:r>
          <w:r w:rsidR="00333802" w:rsidRPr="00D01385">
            <w:rPr>
              <w:rStyle w:val="Otsikko1Char"/>
              <w:rFonts w:cs="Times New Roman"/>
              <w:b/>
              <w:szCs w:val="24"/>
              <w:lang w:val="en-US"/>
            </w:rPr>
            <w:t xml:space="preserve"> / </w:t>
          </w:r>
          <w:r>
            <w:rPr>
              <w:rStyle w:val="Otsikko1Char"/>
              <w:rFonts w:cs="Times New Roman"/>
              <w:b/>
              <w:szCs w:val="24"/>
              <w:lang w:val="en-US"/>
            </w:rPr>
            <w:t>Deprivation</w:t>
          </w:r>
          <w:r w:rsidRPr="00D01385">
            <w:rPr>
              <w:rStyle w:val="Otsikko1Char"/>
              <w:rFonts w:cs="Times New Roman"/>
              <w:b/>
              <w:szCs w:val="24"/>
              <w:lang w:val="en-US"/>
            </w:rPr>
            <w:t xml:space="preserve"> of Somali C</w:t>
          </w:r>
          <w:r>
            <w:rPr>
              <w:rStyle w:val="Otsikko1Char"/>
              <w:rFonts w:cs="Times New Roman"/>
              <w:b/>
              <w:szCs w:val="24"/>
              <w:lang w:val="en-US"/>
            </w:rPr>
            <w:t>itizenship in 1999, dual citizenship</w:t>
          </w:r>
        </w:p>
      </w:sdtContent>
    </w:sdt>
    <w:p w:rsidR="00082DFE" w:rsidRDefault="00C16D78" w:rsidP="00082DFE">
      <w:pPr>
        <w:rPr>
          <w:b/>
        </w:rPr>
      </w:pPr>
      <w:r>
        <w:rPr>
          <w:b/>
        </w:rPr>
        <w:pict w14:anchorId="5725AC50">
          <v:rect id="_x0000_i1026" style="width:0;height:1.5pt" o:hralign="center" o:hrstd="t" o:hr="t" fillcolor="#a0a0a0" stroked="f"/>
        </w:pict>
      </w:r>
    </w:p>
    <w:p w:rsidR="00082DFE" w:rsidRDefault="00082DFE" w:rsidP="00C348A3">
      <w:pPr>
        <w:pStyle w:val="Numeroimatonotsikko"/>
      </w:pPr>
      <w:r w:rsidRPr="00082DFE">
        <w:t>Kys</w:t>
      </w:r>
      <w:r>
        <w:t>ymykset</w:t>
      </w:r>
    </w:p>
    <w:sdt>
      <w:sdtPr>
        <w:rPr>
          <w:rStyle w:val="KysymyksetChar"/>
        </w:rPr>
        <w:alias w:val="Kysymykset"/>
        <w:tag w:val="Täytä kysymykset tähän"/>
        <w:id w:val="527610168"/>
        <w:lock w:val="sdtLocked"/>
        <w:placeholder>
          <w:docPart w:val="45A1FD957B1E4093AD00CB2F565AE39D"/>
        </w:placeholder>
      </w:sdtPr>
      <w:sdtEndPr>
        <w:rPr>
          <w:rStyle w:val="Kappaleenoletusfontti"/>
          <w:color w:val="404040" w:themeColor="text1" w:themeTint="BF"/>
        </w:rPr>
      </w:sdtEndPr>
      <w:sdtContent>
        <w:bookmarkStart w:id="0" w:name="_Hlk159487414" w:displacedByCustomXml="next"/>
        <w:sdt>
          <w:sdtPr>
            <w:rPr>
              <w:rStyle w:val="KysymyksetChar"/>
              <w:i w:val="0"/>
            </w:rPr>
            <w:alias w:val="Questions"/>
            <w:tag w:val="Fill in the questions here"/>
            <w:id w:val="353243802"/>
            <w:placeholder>
              <w:docPart w:val="C3339D61EB2746D299ED7021FD5A2832"/>
            </w:placeholder>
            <w:text w:multiLine="1"/>
          </w:sdtPr>
          <w:sdtEndPr>
            <w:rPr>
              <w:rStyle w:val="KysymyksetChar"/>
            </w:rPr>
          </w:sdtEndPr>
          <w:sdtContent>
            <w:bookmarkEnd w:id="0" w:displacedByCustomXml="prev"/>
            <w:p w:rsidR="00810134" w:rsidRPr="001678AD" w:rsidRDefault="004641FE" w:rsidP="00F509B0">
              <w:pPr>
                <w:pStyle w:val="Lainaus"/>
                <w:ind w:left="0"/>
                <w:jc w:val="left"/>
                <w:rPr>
                  <w:i w:val="0"/>
                  <w:iCs w:val="0"/>
                  <w:color w:val="000000" w:themeColor="text1"/>
                </w:rPr>
              </w:pPr>
              <w:r w:rsidRPr="004641FE">
                <w:rPr>
                  <w:rStyle w:val="KysymyksetChar"/>
                  <w:i w:val="0"/>
                </w:rPr>
                <w:t xml:space="preserve">1. </w:t>
              </w:r>
              <w:r w:rsidR="00333802" w:rsidRPr="004641FE">
                <w:rPr>
                  <w:rStyle w:val="KysymyksetChar"/>
                  <w:i w:val="0"/>
                </w:rPr>
                <w:t>Jos Suomessa asuva alun</w:t>
              </w:r>
              <w:r w:rsidR="0057245E">
                <w:rPr>
                  <w:rStyle w:val="KysymyksetChar"/>
                  <w:i w:val="0"/>
                </w:rPr>
                <w:t xml:space="preserve"> </w:t>
              </w:r>
              <w:r w:rsidR="00333802" w:rsidRPr="004641FE">
                <w:rPr>
                  <w:rStyle w:val="KysymyksetChar"/>
                  <w:i w:val="0"/>
                </w:rPr>
                <w:t>perin Somalian kansalainen saa Suomen kansalaisuuden, menettikö henkilö automaattisesti Somalian kansalaisuuden?</w:t>
              </w:r>
              <w:r w:rsidR="00333802" w:rsidRPr="004641FE">
                <w:rPr>
                  <w:rStyle w:val="KysymyksetChar"/>
                  <w:i w:val="0"/>
                </w:rPr>
                <w:br/>
              </w:r>
              <w:r w:rsidR="00333802" w:rsidRPr="004641FE">
                <w:rPr>
                  <w:rStyle w:val="KysymyksetChar"/>
                  <w:i w:val="0"/>
                </w:rPr>
                <w:br/>
              </w:r>
              <w:r w:rsidRPr="004641FE">
                <w:rPr>
                  <w:rStyle w:val="KysymyksetChar"/>
                  <w:i w:val="0"/>
                </w:rPr>
                <w:t xml:space="preserve">2. </w:t>
              </w:r>
              <w:r w:rsidR="00333802" w:rsidRPr="004641FE">
                <w:rPr>
                  <w:rStyle w:val="KysymyksetChar"/>
                  <w:i w:val="0"/>
                </w:rPr>
                <w:t>Voiko Somalian viranomaisilta saada sellaista luotettavaa asi</w:t>
              </w:r>
              <w:r w:rsidR="00F82500" w:rsidRPr="004641FE">
                <w:rPr>
                  <w:rStyle w:val="KysymyksetChar"/>
                  <w:i w:val="0"/>
                </w:rPr>
                <w:t>a</w:t>
              </w:r>
              <w:r w:rsidR="00333802" w:rsidRPr="004641FE">
                <w:rPr>
                  <w:rStyle w:val="KysymyksetChar"/>
                  <w:i w:val="0"/>
                </w:rPr>
                <w:t>kirjaa, josta kävisi ilmi, että henkilö on menettänyt Somalian kansalaisuuden vuonna 1999 saadessaan Suomen kansalaisuuden?</w:t>
              </w:r>
              <w:r w:rsidR="00333802" w:rsidRPr="004641FE">
                <w:rPr>
                  <w:rStyle w:val="KysymyksetChar"/>
                  <w:i w:val="0"/>
                </w:rPr>
                <w:br/>
              </w:r>
              <w:r w:rsidR="00333802" w:rsidRPr="004641FE">
                <w:rPr>
                  <w:rStyle w:val="KysymyksetChar"/>
                  <w:i w:val="0"/>
                </w:rPr>
                <w:br/>
              </w:r>
              <w:r w:rsidRPr="004641FE">
                <w:rPr>
                  <w:rStyle w:val="KysymyksetChar"/>
                  <w:i w:val="0"/>
                </w:rPr>
                <w:t xml:space="preserve">3. </w:t>
              </w:r>
              <w:r w:rsidR="00333802" w:rsidRPr="004641FE">
                <w:rPr>
                  <w:rStyle w:val="KysymyksetChar"/>
                  <w:i w:val="0"/>
                </w:rPr>
                <w:t>Miten Somalian kansalaisuuden menettäminen käytännössä aktualisoitui vuonna 1999, jos henkilö sai vieraan valtion kansalaisuuden?</w:t>
              </w:r>
              <w:r w:rsidR="00333802" w:rsidRPr="004641FE">
                <w:rPr>
                  <w:rStyle w:val="KysymyksetChar"/>
                  <w:i w:val="0"/>
                </w:rPr>
                <w:br/>
              </w:r>
              <w:r w:rsidR="00333802" w:rsidRPr="004641FE">
                <w:rPr>
                  <w:rStyle w:val="KysymyksetChar"/>
                  <w:i w:val="0"/>
                </w:rPr>
                <w:br/>
              </w:r>
              <w:r w:rsidRPr="004641FE">
                <w:rPr>
                  <w:rStyle w:val="KysymyksetChar"/>
                  <w:i w:val="0"/>
                </w:rPr>
                <w:t xml:space="preserve">4. </w:t>
              </w:r>
              <w:r w:rsidR="00333802" w:rsidRPr="004641FE">
                <w:rPr>
                  <w:rStyle w:val="KysymyksetChar"/>
                  <w:i w:val="0"/>
                </w:rPr>
                <w:t>Mitä henkilön olisi pitänyt tehdä, jos olisi halunnut ilmoittaa saaneensa vieraan valtion kansalaisuuden ja miten tämä prosessi olisi mennyt?</w:t>
              </w:r>
            </w:p>
          </w:sdtContent>
        </w:sdt>
      </w:sdtContent>
    </w:sdt>
    <w:p w:rsidR="00082DFE" w:rsidRPr="00B74EA2" w:rsidRDefault="00082DFE" w:rsidP="00C348A3">
      <w:pPr>
        <w:pStyle w:val="Numeroimatonotsikko"/>
        <w:rPr>
          <w:lang w:val="en-US"/>
        </w:rPr>
      </w:pPr>
      <w:r w:rsidRPr="00B74EA2">
        <w:rPr>
          <w:lang w:val="en-US"/>
        </w:rPr>
        <w:t>Questions</w:t>
      </w:r>
    </w:p>
    <w:sdt>
      <w:sdtPr>
        <w:rPr>
          <w:rStyle w:val="KysymyksetChar"/>
          <w:lang w:val="en-GB"/>
        </w:rPr>
        <w:alias w:val="Questions"/>
        <w:tag w:val="Fill in the questions here"/>
        <w:id w:val="-849104524"/>
        <w:lock w:val="sdtLocked"/>
        <w:placeholder>
          <w:docPart w:val="80770311CC6C4139BA17B6D499F342C7"/>
        </w:placeholder>
        <w:text w:multiLine="1"/>
      </w:sdtPr>
      <w:sdtEndPr>
        <w:rPr>
          <w:rStyle w:val="KysymyksetChar"/>
        </w:rPr>
      </w:sdtEndPr>
      <w:sdtContent>
        <w:p w:rsidR="00082DFE" w:rsidRPr="00B74EA2" w:rsidRDefault="004E1DC1" w:rsidP="003C5382">
          <w:pPr>
            <w:pStyle w:val="Lainaus"/>
            <w:ind w:left="0"/>
            <w:jc w:val="left"/>
            <w:rPr>
              <w:rStyle w:val="KysymyksetChar"/>
              <w:lang w:val="en-US"/>
            </w:rPr>
          </w:pPr>
          <w:r>
            <w:rPr>
              <w:rStyle w:val="KysymyksetChar"/>
              <w:lang w:val="en-GB"/>
            </w:rPr>
            <w:t xml:space="preserve">1. </w:t>
          </w:r>
          <w:r w:rsidR="00B74EA2">
            <w:rPr>
              <w:rStyle w:val="KysymyksetChar"/>
              <w:lang w:val="en-GB"/>
            </w:rPr>
            <w:t>If a person living in Finland and originally a Somali citizen obtains the Finnish nationality, did he/she automatically lose</w:t>
          </w:r>
          <w:r>
            <w:rPr>
              <w:rStyle w:val="KysymyksetChar"/>
              <w:lang w:val="en-GB"/>
            </w:rPr>
            <w:t xml:space="preserve"> the</w:t>
          </w:r>
          <w:r w:rsidR="00B74EA2">
            <w:rPr>
              <w:rStyle w:val="KysymyksetChar"/>
              <w:lang w:val="en-GB"/>
            </w:rPr>
            <w:t xml:space="preserve"> Somali citizenship? </w:t>
          </w:r>
          <w:r>
            <w:rPr>
              <w:rStyle w:val="KysymyksetChar"/>
              <w:lang w:val="en-GB"/>
            </w:rPr>
            <w:br/>
            <w:t xml:space="preserve">2. </w:t>
          </w:r>
          <w:r w:rsidR="00B74EA2">
            <w:rPr>
              <w:rStyle w:val="KysymyksetChar"/>
              <w:lang w:val="en-GB"/>
            </w:rPr>
            <w:t xml:space="preserve">Is it possible to obtain a reliable document from Somali authorities that would prove that the person has lost his/her Somali citizenship in 1999 while getting the Finnish Citizenship? </w:t>
          </w:r>
          <w:r>
            <w:rPr>
              <w:rStyle w:val="KysymyksetChar"/>
              <w:lang w:val="en-GB"/>
            </w:rPr>
            <w:br/>
            <w:t xml:space="preserve">3. </w:t>
          </w:r>
          <w:r w:rsidR="00B74EA2">
            <w:rPr>
              <w:rStyle w:val="KysymyksetChar"/>
              <w:lang w:val="en-GB"/>
            </w:rPr>
            <w:t xml:space="preserve">How did </w:t>
          </w:r>
          <w:r w:rsidR="00364318">
            <w:rPr>
              <w:rStyle w:val="KysymyksetChar"/>
              <w:lang w:val="en-GB"/>
            </w:rPr>
            <w:t>the los</w:t>
          </w:r>
          <w:r w:rsidR="00C16D78">
            <w:rPr>
              <w:rStyle w:val="KysymyksetChar"/>
              <w:lang w:val="en-GB"/>
            </w:rPr>
            <w:t>s</w:t>
          </w:r>
          <w:r w:rsidR="00364318">
            <w:rPr>
              <w:rStyle w:val="KysymyksetChar"/>
              <w:lang w:val="en-GB"/>
            </w:rPr>
            <w:t xml:space="preserve"> of Somali citizenship actualize in practice in 1999 when the person obtained </w:t>
          </w:r>
          <w:r>
            <w:rPr>
              <w:rStyle w:val="KysymyksetChar"/>
              <w:lang w:val="en-GB"/>
            </w:rPr>
            <w:t>a</w:t>
          </w:r>
          <w:r w:rsidR="00364318">
            <w:rPr>
              <w:rStyle w:val="KysymyksetChar"/>
              <w:lang w:val="en-GB"/>
            </w:rPr>
            <w:t xml:space="preserve"> citizenship of a foreign country? </w:t>
          </w:r>
          <w:r>
            <w:rPr>
              <w:rStyle w:val="KysymyksetChar"/>
              <w:lang w:val="en-GB"/>
            </w:rPr>
            <w:br/>
            <w:t xml:space="preserve">4. </w:t>
          </w:r>
          <w:r w:rsidR="00364318">
            <w:rPr>
              <w:rStyle w:val="KysymyksetChar"/>
              <w:lang w:val="en-GB"/>
            </w:rPr>
            <w:t xml:space="preserve">What should the person have done if he/she wanted to </w:t>
          </w:r>
          <w:r w:rsidR="00C16D78">
            <w:rPr>
              <w:rStyle w:val="KysymyksetChar"/>
              <w:lang w:val="en-GB"/>
            </w:rPr>
            <w:t>report the acquisition of</w:t>
          </w:r>
          <w:r>
            <w:rPr>
              <w:rStyle w:val="KysymyksetChar"/>
              <w:lang w:val="en-GB"/>
            </w:rPr>
            <w:t xml:space="preserve"> the</w:t>
          </w:r>
          <w:r w:rsidR="00364318">
            <w:rPr>
              <w:rStyle w:val="KysymyksetChar"/>
              <w:lang w:val="en-GB"/>
            </w:rPr>
            <w:t xml:space="preserve"> foreign citizenship and how would the process have proceeded?</w:t>
          </w:r>
        </w:p>
      </w:sdtContent>
    </w:sdt>
    <w:p w:rsidR="00082DFE" w:rsidRPr="00082DFE" w:rsidRDefault="00C16D78" w:rsidP="00082DFE">
      <w:pPr>
        <w:pStyle w:val="LeiptekstiMigri"/>
        <w:ind w:left="0"/>
        <w:rPr>
          <w:lang w:val="en-GB"/>
        </w:rPr>
      </w:pPr>
      <w:r>
        <w:rPr>
          <w:b/>
        </w:rPr>
        <w:pict w14:anchorId="5B5062DC">
          <v:rect id="_x0000_i1027" style="width:0;height:1.5pt" o:hralign="center" o:hrstd="t" o:hr="t" fillcolor="#a0a0a0" stroked="f"/>
        </w:pict>
      </w:r>
    </w:p>
    <w:p w:rsidR="00543F66" w:rsidRDefault="00845EC4" w:rsidP="00543F66">
      <w:pPr>
        <w:pStyle w:val="Otsikko1"/>
      </w:pPr>
      <w:bookmarkStart w:id="1" w:name="_Hlk129259295"/>
      <w:r w:rsidRPr="00845EC4">
        <w:lastRenderedPageBreak/>
        <w:t>Jos Suomessa asuva alun</w:t>
      </w:r>
      <w:r w:rsidR="0057245E">
        <w:t xml:space="preserve"> </w:t>
      </w:r>
      <w:r w:rsidRPr="00845EC4">
        <w:t>perin Somalian kansalainen saa Suomen kansalaisuuden, menettikö henkilö automaattisesti Somalian kansalaisuuden?</w:t>
      </w:r>
    </w:p>
    <w:p w:rsidR="004563CE" w:rsidRDefault="004563CE" w:rsidP="00845EC4">
      <w:r>
        <w:t>Somaliassa kansalaisuutta säätelevät</w:t>
      </w:r>
      <w:r w:rsidR="00CB74F6">
        <w:t xml:space="preserve"> Somalian</w:t>
      </w:r>
      <w:r>
        <w:t xml:space="preserve"> kansalaisuuslaki (</w:t>
      </w:r>
      <w:bookmarkStart w:id="2" w:name="_Hlk159497953"/>
      <w:proofErr w:type="spellStart"/>
      <w:r w:rsidRPr="004563CE">
        <w:rPr>
          <w:i/>
        </w:rPr>
        <w:t>Law</w:t>
      </w:r>
      <w:proofErr w:type="spellEnd"/>
      <w:r w:rsidRPr="004563CE">
        <w:rPr>
          <w:i/>
        </w:rPr>
        <w:t xml:space="preserve"> No.28 of 22 </w:t>
      </w:r>
      <w:proofErr w:type="spellStart"/>
      <w:r w:rsidRPr="004563CE">
        <w:rPr>
          <w:i/>
        </w:rPr>
        <w:t>December</w:t>
      </w:r>
      <w:proofErr w:type="spellEnd"/>
      <w:r w:rsidRPr="004563CE">
        <w:rPr>
          <w:i/>
        </w:rPr>
        <w:t xml:space="preserve"> 1962 on Somali </w:t>
      </w:r>
      <w:proofErr w:type="spellStart"/>
      <w:r w:rsidRPr="004563CE">
        <w:rPr>
          <w:i/>
        </w:rPr>
        <w:t>Citizenship</w:t>
      </w:r>
      <w:bookmarkEnd w:id="2"/>
      <w:proofErr w:type="spellEnd"/>
      <w:r w:rsidR="00F108AC">
        <w:rPr>
          <w:rStyle w:val="Alaviitteenviite"/>
          <w:i/>
        </w:rPr>
        <w:footnoteReference w:id="1"/>
      </w:r>
      <w:r>
        <w:t>) ja</w:t>
      </w:r>
      <w:r w:rsidR="00CB74F6">
        <w:t xml:space="preserve"> Somalian liittovaltion</w:t>
      </w:r>
      <w:r>
        <w:t xml:space="preserve"> väliaikainen perustuslaki (</w:t>
      </w:r>
      <w:proofErr w:type="spellStart"/>
      <w:r w:rsidR="00CB74F6" w:rsidRPr="00CB74F6">
        <w:rPr>
          <w:i/>
        </w:rPr>
        <w:t>The</w:t>
      </w:r>
      <w:proofErr w:type="spellEnd"/>
      <w:r w:rsidR="00CB74F6" w:rsidRPr="00CB74F6">
        <w:rPr>
          <w:i/>
        </w:rPr>
        <w:t xml:space="preserve"> </w:t>
      </w:r>
      <w:proofErr w:type="spellStart"/>
      <w:r w:rsidR="00CB74F6" w:rsidRPr="00CB74F6">
        <w:rPr>
          <w:i/>
        </w:rPr>
        <w:t>Federal</w:t>
      </w:r>
      <w:proofErr w:type="spellEnd"/>
      <w:r w:rsidR="00CB74F6" w:rsidRPr="00CB74F6">
        <w:rPr>
          <w:i/>
        </w:rPr>
        <w:t xml:space="preserve"> </w:t>
      </w:r>
      <w:proofErr w:type="spellStart"/>
      <w:r w:rsidR="00CB74F6" w:rsidRPr="00CB74F6">
        <w:rPr>
          <w:i/>
        </w:rPr>
        <w:t>Republic</w:t>
      </w:r>
      <w:proofErr w:type="spellEnd"/>
      <w:r w:rsidR="00CB74F6" w:rsidRPr="00CB74F6">
        <w:rPr>
          <w:i/>
        </w:rPr>
        <w:t xml:space="preserve"> of Somalia: </w:t>
      </w:r>
      <w:proofErr w:type="spellStart"/>
      <w:r w:rsidR="00CB74F6" w:rsidRPr="00CB74F6">
        <w:rPr>
          <w:i/>
        </w:rPr>
        <w:t>Provisional</w:t>
      </w:r>
      <w:proofErr w:type="spellEnd"/>
      <w:r w:rsidR="00CB74F6" w:rsidRPr="00CB74F6">
        <w:rPr>
          <w:i/>
        </w:rPr>
        <w:t xml:space="preserve"> </w:t>
      </w:r>
      <w:proofErr w:type="spellStart"/>
      <w:r w:rsidR="00CB74F6" w:rsidRPr="00CB74F6">
        <w:rPr>
          <w:i/>
        </w:rPr>
        <w:t>Constitution</w:t>
      </w:r>
      <w:proofErr w:type="spellEnd"/>
      <w:r w:rsidR="00CB74F6" w:rsidRPr="00CB74F6">
        <w:rPr>
          <w:i/>
        </w:rPr>
        <w:t xml:space="preserve"> 2012</w:t>
      </w:r>
      <w:r w:rsidR="00F108AC">
        <w:rPr>
          <w:rStyle w:val="Alaviitteenviite"/>
          <w:i/>
        </w:rPr>
        <w:footnoteReference w:id="2"/>
      </w:r>
      <w:r>
        <w:t>).</w:t>
      </w:r>
      <w:r>
        <w:rPr>
          <w:rStyle w:val="Alaviitteenviite"/>
        </w:rPr>
        <w:footnoteReference w:id="3"/>
      </w:r>
    </w:p>
    <w:p w:rsidR="004563CE" w:rsidRDefault="004563CE" w:rsidP="00845EC4">
      <w:r>
        <w:t>Somaliassa on edelleen voimassa vuodelta 1962 peräisin oleva kansalaisuuslaki.</w:t>
      </w:r>
      <w:r>
        <w:rPr>
          <w:rStyle w:val="Alaviitteenviite"/>
        </w:rPr>
        <w:footnoteReference w:id="4"/>
      </w:r>
      <w:r w:rsidR="00381689">
        <w:t xml:space="preserve"> Somalian kansalaisuuslaki ei salli kaksoiskansalaisuutta.</w:t>
      </w:r>
      <w:r w:rsidR="00381689">
        <w:rPr>
          <w:rStyle w:val="Alaviitteenviite"/>
        </w:rPr>
        <w:footnoteReference w:id="5"/>
      </w:r>
      <w:r w:rsidR="00E4544E">
        <w:t xml:space="preserve"> Kansalaisuuslain artiklan 10. mukaan jokainen Somalian kansalainen, joka hankkii toisen maan kansalaisuuden, menettää Somalian kansalaisuuden.</w:t>
      </w:r>
      <w:r w:rsidR="00E778A4">
        <w:rPr>
          <w:rStyle w:val="Alaviitteenviite"/>
        </w:rPr>
        <w:footnoteReference w:id="6"/>
      </w:r>
      <w:r w:rsidR="00E4544E">
        <w:t xml:space="preserve"> </w:t>
      </w:r>
      <w:bookmarkStart w:id="3" w:name="_Hlk159919771"/>
      <w:r w:rsidR="00E778A4">
        <w:t>Maailman pakolaisjärjestö UNHCR:n raportin mukaan toisen maan kansalaisuuden hankkiva Somalian kansalainen menettää Somalian kansalaisuuden automaattisesti.</w:t>
      </w:r>
      <w:r w:rsidR="00E778A4">
        <w:rPr>
          <w:rStyle w:val="Alaviitteenviite"/>
        </w:rPr>
        <w:footnoteReference w:id="7"/>
      </w:r>
      <w:r w:rsidR="00E778A4">
        <w:t xml:space="preserve"> </w:t>
      </w:r>
      <w:bookmarkEnd w:id="3"/>
      <w:r w:rsidR="00E4544E">
        <w:t xml:space="preserve">Kansalaisuuslain artiklojen </w:t>
      </w:r>
      <w:r w:rsidR="00E4544E" w:rsidRPr="004E5176">
        <w:t>2</w:t>
      </w:r>
      <w:r w:rsidR="004E5176" w:rsidRPr="004E5176">
        <w:t xml:space="preserve">. </w:t>
      </w:r>
      <w:r w:rsidR="00E4544E" w:rsidRPr="004E5176">
        <w:t>b</w:t>
      </w:r>
      <w:r w:rsidR="004E5176" w:rsidRPr="004E5176">
        <w:t>)</w:t>
      </w:r>
      <w:r w:rsidR="00E4544E" w:rsidRPr="004E5176">
        <w:t xml:space="preserve"> ja 4</w:t>
      </w:r>
      <w:r w:rsidR="004E5176" w:rsidRPr="004E5176">
        <w:t>.</w:t>
      </w:r>
      <w:r w:rsidR="00E4544E" w:rsidRPr="004E5176">
        <w:t xml:space="preserve"> c</w:t>
      </w:r>
      <w:r w:rsidR="004E5176" w:rsidRPr="004E5176">
        <w:t>)</w:t>
      </w:r>
      <w:r w:rsidR="00E4544E" w:rsidRPr="004E5176">
        <w:t xml:space="preserve"> </w:t>
      </w:r>
      <w:r w:rsidR="00E4544E">
        <w:t xml:space="preserve">mukaan </w:t>
      </w:r>
      <w:r w:rsidR="005C1A31">
        <w:t>jokaisen henkilön, jolla on toisen maan kansalaisuus, on luovuttava aikaisemmasta kansalaisuudestaan saadakseen Somalian kansalaisuuden.</w:t>
      </w:r>
      <w:r w:rsidR="005C1A31">
        <w:rPr>
          <w:rStyle w:val="Alaviitteenviite"/>
        </w:rPr>
        <w:footnoteReference w:id="8"/>
      </w:r>
      <w:r w:rsidR="009112A0">
        <w:t xml:space="preserve"> Kansalaisuudesta luopumista käsitellään Somalian kansalaisuuslain artiklassa 10</w:t>
      </w:r>
      <w:r w:rsidR="00C409FC">
        <w:t>.</w:t>
      </w:r>
      <w:r w:rsidR="009112A0">
        <w:t>:</w:t>
      </w:r>
      <w:r w:rsidR="009112A0">
        <w:rPr>
          <w:rStyle w:val="Alaviitteenviite"/>
        </w:rPr>
        <w:footnoteReference w:id="9"/>
      </w:r>
    </w:p>
    <w:p w:rsidR="009112A0" w:rsidRPr="00333802" w:rsidRDefault="009112A0" w:rsidP="009112A0">
      <w:pPr>
        <w:rPr>
          <w:i/>
        </w:rPr>
      </w:pPr>
      <w:r>
        <w:tab/>
        <w:t>”</w:t>
      </w:r>
      <w:proofErr w:type="spellStart"/>
      <w:r w:rsidRPr="00E778A4">
        <w:rPr>
          <w:b/>
          <w:i/>
        </w:rPr>
        <w:t>Article</w:t>
      </w:r>
      <w:proofErr w:type="spellEnd"/>
      <w:r w:rsidRPr="00E778A4">
        <w:rPr>
          <w:b/>
          <w:i/>
        </w:rPr>
        <w:t xml:space="preserve"> 10. </w:t>
      </w:r>
      <w:proofErr w:type="spellStart"/>
      <w:r w:rsidRPr="00333802">
        <w:rPr>
          <w:b/>
          <w:i/>
        </w:rPr>
        <w:t>Renunciation</w:t>
      </w:r>
      <w:proofErr w:type="spellEnd"/>
      <w:r w:rsidRPr="00333802">
        <w:rPr>
          <w:b/>
          <w:i/>
        </w:rPr>
        <w:t xml:space="preserve"> of </w:t>
      </w:r>
      <w:proofErr w:type="spellStart"/>
      <w:r w:rsidRPr="00333802">
        <w:rPr>
          <w:b/>
          <w:i/>
        </w:rPr>
        <w:t>Citizenship</w:t>
      </w:r>
      <w:proofErr w:type="spellEnd"/>
    </w:p>
    <w:p w:rsidR="009112A0" w:rsidRPr="001F41E3" w:rsidRDefault="009112A0" w:rsidP="009112A0">
      <w:pPr>
        <w:ind w:firstLine="720"/>
        <w:rPr>
          <w:b/>
          <w:i/>
        </w:rPr>
      </w:pPr>
      <w:proofErr w:type="spellStart"/>
      <w:r w:rsidRPr="001F41E3">
        <w:rPr>
          <w:b/>
          <w:i/>
        </w:rPr>
        <w:t>Any</w:t>
      </w:r>
      <w:proofErr w:type="spellEnd"/>
      <w:r w:rsidRPr="001F41E3">
        <w:rPr>
          <w:b/>
          <w:i/>
        </w:rPr>
        <w:t xml:space="preserve"> </w:t>
      </w:r>
      <w:proofErr w:type="gramStart"/>
      <w:r w:rsidRPr="001F41E3">
        <w:rPr>
          <w:b/>
          <w:i/>
        </w:rPr>
        <w:t>Somali</w:t>
      </w:r>
      <w:proofErr w:type="gramEnd"/>
      <w:r w:rsidRPr="001F41E3">
        <w:rPr>
          <w:b/>
          <w:i/>
        </w:rPr>
        <w:t xml:space="preserve"> </w:t>
      </w:r>
      <w:proofErr w:type="spellStart"/>
      <w:r w:rsidRPr="001F41E3">
        <w:rPr>
          <w:b/>
          <w:i/>
        </w:rPr>
        <w:t>citizen</w:t>
      </w:r>
      <w:proofErr w:type="spellEnd"/>
      <w:r w:rsidRPr="001F41E3">
        <w:rPr>
          <w:b/>
          <w:i/>
        </w:rPr>
        <w:t xml:space="preserve"> </w:t>
      </w:r>
      <w:proofErr w:type="spellStart"/>
      <w:r w:rsidRPr="001F41E3">
        <w:rPr>
          <w:b/>
          <w:i/>
        </w:rPr>
        <w:t>who</w:t>
      </w:r>
      <w:proofErr w:type="spellEnd"/>
      <w:r w:rsidRPr="001F41E3">
        <w:rPr>
          <w:b/>
          <w:i/>
        </w:rPr>
        <w:t>:</w:t>
      </w:r>
    </w:p>
    <w:p w:rsidR="009112A0" w:rsidRPr="009112A0" w:rsidRDefault="009112A0" w:rsidP="009112A0">
      <w:pPr>
        <w:ind w:left="720"/>
        <w:rPr>
          <w:b/>
          <w:i/>
          <w:lang w:val="en-US"/>
        </w:rPr>
      </w:pPr>
      <w:r w:rsidRPr="009112A0">
        <w:rPr>
          <w:b/>
          <w:i/>
          <w:lang w:val="en-US"/>
        </w:rPr>
        <w:t xml:space="preserve">a) having established his residence abroad, voluntarily acquires foreign citizenship or the status as subject of a foreign </w:t>
      </w:r>
      <w:proofErr w:type="gramStart"/>
      <w:r w:rsidRPr="009112A0">
        <w:rPr>
          <w:b/>
          <w:i/>
          <w:lang w:val="en-US"/>
        </w:rPr>
        <w:t>country ;</w:t>
      </w:r>
      <w:proofErr w:type="gramEnd"/>
    </w:p>
    <w:p w:rsidR="009112A0" w:rsidRPr="009112A0" w:rsidRDefault="009112A0" w:rsidP="009112A0">
      <w:pPr>
        <w:ind w:left="720"/>
        <w:rPr>
          <w:i/>
          <w:lang w:val="en-US"/>
        </w:rPr>
      </w:pPr>
      <w:r w:rsidRPr="009112A0">
        <w:rPr>
          <w:i/>
          <w:lang w:val="en-US"/>
        </w:rPr>
        <w:t>b) having established his residence abroad, and having acquired, for reasons beyond his will, foreign citizenship or the status as subject of a foreign country, declares to renounce Somali citizenship;</w:t>
      </w:r>
    </w:p>
    <w:p w:rsidR="009112A0" w:rsidRPr="009112A0" w:rsidRDefault="009112A0" w:rsidP="009112A0">
      <w:pPr>
        <w:ind w:left="720"/>
        <w:rPr>
          <w:i/>
          <w:lang w:val="en-US"/>
        </w:rPr>
      </w:pPr>
      <w:r w:rsidRPr="009112A0">
        <w:rPr>
          <w:i/>
          <w:lang w:val="en-US"/>
        </w:rPr>
        <w:t>c) being abroad and having accepted employment from a foreign Government or voluntarily serving in the armed forces of a foreign country, continues to retain his post, notwithstanding the notice from, the Somali Government that, unless he leaves the employment or the service within a definite period of time, he shall lose Somali citizenship;</w:t>
      </w:r>
    </w:p>
    <w:p w:rsidR="009112A0" w:rsidRPr="009112A0" w:rsidRDefault="009112A0" w:rsidP="009112A0">
      <w:pPr>
        <w:ind w:firstLine="720"/>
        <w:rPr>
          <w:lang w:val="en-US"/>
        </w:rPr>
      </w:pPr>
      <w:r w:rsidRPr="009112A0">
        <w:rPr>
          <w:b/>
          <w:i/>
          <w:lang w:val="en-US"/>
        </w:rPr>
        <w:t>shall cease to be a Somali citizen.</w:t>
      </w:r>
      <w:r w:rsidRPr="009112A0">
        <w:rPr>
          <w:b/>
          <w:lang w:val="en-US"/>
        </w:rPr>
        <w:t>”</w:t>
      </w:r>
      <w:r>
        <w:rPr>
          <w:rStyle w:val="Alaviitteenviite"/>
          <w:lang w:val="en-US"/>
        </w:rPr>
        <w:footnoteReference w:id="10"/>
      </w:r>
    </w:p>
    <w:p w:rsidR="00CC7167" w:rsidRDefault="00CC7167" w:rsidP="00845EC4">
      <w:pPr>
        <w:rPr>
          <w:lang w:val="en-US"/>
        </w:rPr>
      </w:pPr>
    </w:p>
    <w:p w:rsidR="00AC5129" w:rsidRDefault="00AC5129" w:rsidP="00845EC4">
      <w:r w:rsidRPr="00AC5129">
        <w:lastRenderedPageBreak/>
        <w:t>Somalian vuonna 2012 voimaan tullut v</w:t>
      </w:r>
      <w:r>
        <w:t>äliaikainen</w:t>
      </w:r>
      <w:r>
        <w:rPr>
          <w:rStyle w:val="Alaviitteenviite"/>
        </w:rPr>
        <w:footnoteReference w:id="11"/>
      </w:r>
      <w:r>
        <w:t xml:space="preserve"> perustuslaki </w:t>
      </w:r>
      <w:r w:rsidR="00CB74F6">
        <w:t>on ristiriidassa</w:t>
      </w:r>
      <w:r>
        <w:t xml:space="preserve"> </w:t>
      </w:r>
      <w:r w:rsidR="00CC7167">
        <w:t xml:space="preserve">Somalian </w:t>
      </w:r>
      <w:r>
        <w:t>kansalaisuusla</w:t>
      </w:r>
      <w:r w:rsidR="00CB74F6">
        <w:t>in kanssa</w:t>
      </w:r>
      <w:r>
        <w:t xml:space="preserve"> kaksoiskansalaisuuden suhteen.</w:t>
      </w:r>
      <w:r w:rsidR="00F108AC">
        <w:rPr>
          <w:rStyle w:val="Alaviitteenviite"/>
        </w:rPr>
        <w:footnoteReference w:id="12"/>
      </w:r>
      <w:r>
        <w:t xml:space="preserve"> </w:t>
      </w:r>
      <w:r w:rsidR="00F108AC">
        <w:t>Somalian perustuslaki sallii</w:t>
      </w:r>
      <w:r w:rsidR="008532E1">
        <w:rPr>
          <w:rStyle w:val="Alaviitteenviite"/>
        </w:rPr>
        <w:footnoteReference w:id="13"/>
      </w:r>
      <w:r w:rsidR="00F108AC">
        <w:t xml:space="preserve"> kaksoiskansalaisuuden.</w:t>
      </w:r>
      <w:r w:rsidR="00C409FC">
        <w:rPr>
          <w:rStyle w:val="Alaviitteenviite"/>
        </w:rPr>
        <w:footnoteReference w:id="14"/>
      </w:r>
      <w:r w:rsidR="00F108AC">
        <w:t xml:space="preserve"> Perustuslain artiklan 8.(3) mukaan Somalian kansalaiselta ei voida riistää Somalian kansalaisuutta, vaikka hänestä tulisi toisen maan kansalainen. Perustuslain artiklan 8.(4) mukaan Somalian kansalaisuuden epäämisen, väliaikaisen kumoamisen tai riistämisen ei tule perustua poliittis</w:t>
      </w:r>
      <w:r w:rsidR="00C409FC">
        <w:t>iin</w:t>
      </w:r>
      <w:r w:rsidR="00F108AC">
        <w:t xml:space="preserve"> syi</w:t>
      </w:r>
      <w:r w:rsidR="00C409FC">
        <w:t>hin</w:t>
      </w:r>
      <w:r w:rsidR="00F108AC">
        <w:t>.</w:t>
      </w:r>
      <w:r w:rsidR="00F108AC">
        <w:rPr>
          <w:rStyle w:val="Alaviitteenviite"/>
        </w:rPr>
        <w:footnoteReference w:id="15"/>
      </w:r>
      <w:r w:rsidR="00C409FC">
        <w:t xml:space="preserve"> Kansalaisuutta käsitellään väliaikaisen perustuslain artiklassa 8.:</w:t>
      </w:r>
      <w:r w:rsidR="00C409FC">
        <w:rPr>
          <w:rStyle w:val="Alaviitteenviite"/>
        </w:rPr>
        <w:footnoteReference w:id="16"/>
      </w:r>
    </w:p>
    <w:p w:rsidR="00C409FC" w:rsidRPr="00333802" w:rsidRDefault="00C409FC" w:rsidP="00C409FC">
      <w:pPr>
        <w:rPr>
          <w:i/>
        </w:rPr>
      </w:pPr>
      <w:r>
        <w:tab/>
      </w:r>
      <w:r w:rsidR="00CB74F6">
        <w:t>”</w:t>
      </w:r>
      <w:proofErr w:type="spellStart"/>
      <w:r w:rsidRPr="00333802">
        <w:rPr>
          <w:b/>
          <w:i/>
        </w:rPr>
        <w:t>Article</w:t>
      </w:r>
      <w:proofErr w:type="spellEnd"/>
      <w:r w:rsidRPr="00333802">
        <w:rPr>
          <w:b/>
          <w:i/>
        </w:rPr>
        <w:t xml:space="preserve"> 8. </w:t>
      </w:r>
      <w:proofErr w:type="spellStart"/>
      <w:r w:rsidRPr="00333802">
        <w:rPr>
          <w:b/>
          <w:i/>
        </w:rPr>
        <w:t>The</w:t>
      </w:r>
      <w:proofErr w:type="spellEnd"/>
      <w:r w:rsidRPr="00333802">
        <w:rPr>
          <w:b/>
          <w:i/>
        </w:rPr>
        <w:t xml:space="preserve"> People and </w:t>
      </w:r>
      <w:proofErr w:type="spellStart"/>
      <w:r w:rsidRPr="00333802">
        <w:rPr>
          <w:b/>
          <w:i/>
        </w:rPr>
        <w:t>the</w:t>
      </w:r>
      <w:proofErr w:type="spellEnd"/>
      <w:r w:rsidRPr="00333802">
        <w:rPr>
          <w:b/>
          <w:i/>
        </w:rPr>
        <w:t xml:space="preserve"> </w:t>
      </w:r>
      <w:proofErr w:type="spellStart"/>
      <w:r w:rsidRPr="00333802">
        <w:rPr>
          <w:b/>
          <w:i/>
        </w:rPr>
        <w:t>Citizenship</w:t>
      </w:r>
      <w:proofErr w:type="spellEnd"/>
    </w:p>
    <w:p w:rsidR="00C409FC" w:rsidRPr="00CB74F6" w:rsidRDefault="00C409FC" w:rsidP="00C409FC">
      <w:pPr>
        <w:ind w:left="720"/>
        <w:rPr>
          <w:i/>
          <w:lang w:val="en-US"/>
        </w:rPr>
      </w:pPr>
      <w:r w:rsidRPr="00CB74F6">
        <w:rPr>
          <w:i/>
          <w:lang w:val="en-US"/>
        </w:rPr>
        <w:t>(1) The people of the Federal Republic of Somalia are one, are indivisible and consists of all the citizens.</w:t>
      </w:r>
    </w:p>
    <w:p w:rsidR="00C409FC" w:rsidRPr="00CB74F6" w:rsidRDefault="00C409FC" w:rsidP="00C409FC">
      <w:pPr>
        <w:ind w:left="720"/>
        <w:rPr>
          <w:i/>
          <w:lang w:val="en-US"/>
        </w:rPr>
      </w:pPr>
      <w:r w:rsidRPr="00CB74F6">
        <w:rPr>
          <w:i/>
          <w:lang w:val="en-US"/>
        </w:rPr>
        <w:t>(2) There shall be only one Somali citizenship, and the House of the People of the Federal Parliament of Somalia shall enact a special law that shall define how to obtain, suspend, or lose it.</w:t>
      </w:r>
    </w:p>
    <w:p w:rsidR="00C409FC" w:rsidRPr="00CB74F6" w:rsidRDefault="00C409FC" w:rsidP="00C409FC">
      <w:pPr>
        <w:ind w:left="720"/>
        <w:rPr>
          <w:b/>
          <w:i/>
          <w:lang w:val="en-US"/>
        </w:rPr>
      </w:pPr>
      <w:r w:rsidRPr="00CB74F6">
        <w:rPr>
          <w:b/>
          <w:i/>
          <w:lang w:val="en-US"/>
        </w:rPr>
        <w:t>(3) A person who is a Somali citizen cannot be deprived of Somali citizenship, even if they become a citizen of another country.</w:t>
      </w:r>
    </w:p>
    <w:p w:rsidR="00C409FC" w:rsidRPr="00C409FC" w:rsidRDefault="00C409FC" w:rsidP="00C409FC">
      <w:pPr>
        <w:ind w:left="720"/>
        <w:rPr>
          <w:lang w:val="en-US"/>
        </w:rPr>
      </w:pPr>
      <w:r w:rsidRPr="00CB74F6">
        <w:rPr>
          <w:b/>
          <w:i/>
          <w:lang w:val="en-US"/>
        </w:rPr>
        <w:t>(4) Denial, suspension, or deprivation of Somali citizenship may not be based on political grounds.</w:t>
      </w:r>
      <w:r w:rsidR="00CB74F6">
        <w:rPr>
          <w:lang w:val="en-US"/>
        </w:rPr>
        <w:t>”</w:t>
      </w:r>
      <w:r w:rsidR="00CB74F6">
        <w:rPr>
          <w:rStyle w:val="Alaviitteenviite"/>
          <w:lang w:val="en-US"/>
        </w:rPr>
        <w:footnoteReference w:id="17"/>
      </w:r>
    </w:p>
    <w:p w:rsidR="00CC7167" w:rsidRPr="00C409FC" w:rsidRDefault="00CC7167" w:rsidP="00845EC4">
      <w:pPr>
        <w:rPr>
          <w:lang w:val="en-US"/>
        </w:rPr>
      </w:pPr>
    </w:p>
    <w:p w:rsidR="002F197D" w:rsidRDefault="00CC7167" w:rsidP="00845EC4">
      <w:r w:rsidRPr="00CC7167">
        <w:t xml:space="preserve">Somalian perustuslaki luo </w:t>
      </w:r>
      <w:r w:rsidR="00F82500">
        <w:t>epäselvyyttä</w:t>
      </w:r>
      <w:r>
        <w:t xml:space="preserve"> Somalian kansalaisuuden tulkintaan, sillä perustuslaki </w:t>
      </w:r>
      <w:r w:rsidR="00930409">
        <w:t>oikeuttaa</w:t>
      </w:r>
      <w:r>
        <w:t xml:space="preserve"> kaksoiskansalaisuuden, vaikka kansalaisuuslaki ei salli kaksoiskansalaisuutta.</w:t>
      </w:r>
      <w:r>
        <w:rPr>
          <w:rStyle w:val="Alaviitteenviite"/>
        </w:rPr>
        <w:footnoteReference w:id="18"/>
      </w:r>
      <w:r w:rsidR="00161C37">
        <w:t xml:space="preserve"> </w:t>
      </w:r>
      <w:r w:rsidR="00AC163E">
        <w:t xml:space="preserve">UNHCR:n raportin mukaan Somalian väliaikainen perustuslaki kumosi kaksoiskansalaisuuden kiellon. Raportin mukaan perustuslailla on periaatteessa ylin auktoriteetti, mutta </w:t>
      </w:r>
      <w:r w:rsidR="00161C37">
        <w:t>epäyhdenmukaisuus</w:t>
      </w:r>
      <w:r w:rsidR="00AC163E">
        <w:t xml:space="preserve"> luo kuitenkin epävarmuutta kansalaisuuslain soveltamiseen.</w:t>
      </w:r>
      <w:r w:rsidR="00AC163E">
        <w:rPr>
          <w:rStyle w:val="Alaviitteenviite"/>
        </w:rPr>
        <w:footnoteReference w:id="19"/>
      </w:r>
      <w:r w:rsidR="002F197D">
        <w:t xml:space="preserve"> </w:t>
      </w:r>
    </w:p>
    <w:p w:rsidR="00AC163E" w:rsidRDefault="007269BE" w:rsidP="00845EC4">
      <w:r>
        <w:t>Kanadan maahanmuutto- ja pakolaislautakunnan m</w:t>
      </w:r>
      <w:r w:rsidR="002F197D">
        <w:t xml:space="preserve">aatietoselvityksessä konsultoidun lainopillisen neuvonantajan mukaan kaksoiskansalaisuus lisättiin perustuslakiin kumoamaan vuoden 1962 lainsäädäntö. </w:t>
      </w:r>
      <w:r>
        <w:t>M</w:t>
      </w:r>
      <w:r w:rsidR="00AC163E">
        <w:t>aatietoselvityksessä konsultoidun mogadishulaisen lakitoimiston lakimiehen</w:t>
      </w:r>
      <w:r w:rsidR="00161C37">
        <w:t xml:space="preserve"> mukaan perustuslaki on etusijalla kansalaisuuslakiin nähden niiltä osin, kun laki on yhteensopimaton väliaikaisen perustuslain kanssa. Perustuslaki ei kuitenkaan mitätöi kansalaisuuslain säädöksiä, sillä niitä ei ole kumottu lainsäädännöllä tai mitätöity minkään tuomioistuimen toimesta. Käytännössä perustuslain kansalaisuutta koskevia artikloja ei kuitenkaan voida toimeenpanna, sillä Somaliassa ei ole lainsäädäntöä, sääntelevää </w:t>
      </w:r>
      <w:r w:rsidR="00161C37">
        <w:lastRenderedPageBreak/>
        <w:t>hallintojärjestelmää tai hallinnollista elintä, jolla olisi valtuudet hallinnoida kansalaisuusasioita. Somaliassa ei ole myöskään yhdenmukaista menettelytapaa kansalaisten identifioimiseksi.</w:t>
      </w:r>
      <w:r w:rsidR="00161C37">
        <w:rPr>
          <w:rStyle w:val="Alaviitteenviite"/>
        </w:rPr>
        <w:footnoteReference w:id="20"/>
      </w:r>
    </w:p>
    <w:p w:rsidR="007269BE" w:rsidRDefault="007269BE" w:rsidP="00845EC4">
      <w:r>
        <w:t>Kanadan maahanmuutto- ja pakolaislautakunnan maatietoselvityksen mukaan Somalian perustuslakia muutettiin sallimaan kaksoiskansalaisuus, mutta lainsäädäntöä ei ole vielä päivitetty.</w:t>
      </w:r>
      <w:r>
        <w:rPr>
          <w:rStyle w:val="Alaviitteenviite"/>
        </w:rPr>
        <w:footnoteReference w:id="21"/>
      </w:r>
      <w:r w:rsidR="008532E1">
        <w:t xml:space="preserve"> </w:t>
      </w:r>
      <w:r>
        <w:t xml:space="preserve">Norjan maatietopalvelu </w:t>
      </w:r>
      <w:proofErr w:type="spellStart"/>
      <w:r>
        <w:t>Landinfon</w:t>
      </w:r>
      <w:proofErr w:type="spellEnd"/>
      <w:r>
        <w:t xml:space="preserve"> maatietoselvityksen mukaan kaksoiskansalaisuuden hyväksyminen vahvistettiin virallisesti vuonna 2012 ilman, että kansalaisuuslakia korjattiin. On kuitenkin epäselvää, missä määrin kaksoiskansalaisuuden kieltoa pantiin täytäntöön ennen sitä.</w:t>
      </w:r>
      <w:r w:rsidR="001F41E3">
        <w:t xml:space="preserve"> Vuoden 1991 jälkeen Somalian lainsäädäntöä on pantu täytäntöön vain vähän</w:t>
      </w:r>
      <w:r w:rsidR="001B514F">
        <w:t xml:space="preserve"> (ks. lisää kysymys 2.)</w:t>
      </w:r>
      <w:r w:rsidR="001F41E3">
        <w:t>.</w:t>
      </w:r>
      <w:r>
        <w:rPr>
          <w:rStyle w:val="Alaviitteenviite"/>
        </w:rPr>
        <w:footnoteReference w:id="22"/>
      </w:r>
    </w:p>
    <w:p w:rsidR="008532E1" w:rsidRDefault="008532E1" w:rsidP="00845EC4">
      <w:r>
        <w:t>Lähteiden mukaan Somalian liittovaltio käytännössä sallii kaksoiskansalaisuuden väliaikaisen perustuslain nojalla.</w:t>
      </w:r>
      <w:r>
        <w:rPr>
          <w:rStyle w:val="Alaviitteenviite"/>
        </w:rPr>
        <w:footnoteReference w:id="23"/>
      </w:r>
      <w:r>
        <w:t xml:space="preserve"> Tätä tukee se fakta, että monilla somalialaisilla poliitikoilla, poliittisilla johtajilla ja hallituksen jäsenillä on</w:t>
      </w:r>
      <w:r w:rsidR="002D50DA">
        <w:t xml:space="preserve"> </w:t>
      </w:r>
      <w:r>
        <w:t>toisen maan kansalaisuus.</w:t>
      </w:r>
      <w:r w:rsidR="002D50DA">
        <w:rPr>
          <w:rStyle w:val="Alaviitteenviite"/>
        </w:rPr>
        <w:footnoteReference w:id="24"/>
      </w:r>
      <w:r w:rsidR="002D50DA">
        <w:t xml:space="preserve"> Mikäli kansalaisuuslakia sovellettaisiin käytännössä, se sulkisi</w:t>
      </w:r>
      <w:r w:rsidR="00CF033D">
        <w:t xml:space="preserve"> heidät</w:t>
      </w:r>
      <w:r w:rsidR="002D50DA">
        <w:t xml:space="preserve"> </w:t>
      </w:r>
      <w:r w:rsidR="00CF033D">
        <w:t xml:space="preserve">kaikki </w:t>
      </w:r>
      <w:r w:rsidR="002D50DA">
        <w:t>pois julkisista viroista. Kanadan maahanmuutto- ja pakolaislautakunnan maatietoselvityksessä konsultoidun lainopillisien neuvonantajan mukaan tämä osoittaa, että kaksoiskansalaisuuden kieltoa ei ole käytännössä toimeenpantu</w:t>
      </w:r>
      <w:r w:rsidR="00CF033D">
        <w:t xml:space="preserve"> Somaliassa</w:t>
      </w:r>
      <w:r w:rsidR="002D50DA">
        <w:t>.</w:t>
      </w:r>
      <w:r w:rsidR="00FF245B">
        <w:t xml:space="preserve"> Samassa selvityksessä konsultoidun Somalian Brysselin suurlähetystön edustajan mukaan </w:t>
      </w:r>
      <w:r w:rsidR="00CF033D">
        <w:t>Somalian nykyisen perustuslain nojalla somalialaisilla voi olla kaksoiskansalaisuus. Somalian kansalaisella voi olla hallussaan Somalian passin lisäksi myös toisen maan passi, ja henkilö voi käyttää molempia passeja matkustamiseen.</w:t>
      </w:r>
      <w:r w:rsidR="002D50DA">
        <w:rPr>
          <w:rStyle w:val="Alaviitteenviite"/>
        </w:rPr>
        <w:footnoteReference w:id="25"/>
      </w:r>
    </w:p>
    <w:p w:rsidR="009E1F00" w:rsidRPr="00CC7167" w:rsidRDefault="004E5176" w:rsidP="00845EC4">
      <w:r>
        <w:t xml:space="preserve">Maailman pakolaisjärjestö </w:t>
      </w:r>
      <w:r w:rsidR="00001AB1">
        <w:t>UNHCR:n</w:t>
      </w:r>
      <w:r>
        <w:t xml:space="preserve"> julkaisun</w:t>
      </w:r>
      <w:r w:rsidR="00001AB1">
        <w:t xml:space="preserve"> mukaan kaksoiskansalaisuuden kielto Somalian kansalaisuuslaissa aiheuttaa käytännössä merkittävän riskin kansalaisuudettomuudelle.</w:t>
      </w:r>
      <w:r w:rsidR="00001AB1">
        <w:rPr>
          <w:rStyle w:val="Alaviitteenviite"/>
        </w:rPr>
        <w:footnoteReference w:id="26"/>
      </w:r>
    </w:p>
    <w:p w:rsidR="004563CE" w:rsidRPr="00CC7167" w:rsidRDefault="004563CE" w:rsidP="00845EC4"/>
    <w:p w:rsidR="00845EC4" w:rsidRDefault="00845EC4" w:rsidP="00845EC4">
      <w:pPr>
        <w:pStyle w:val="Otsikko1"/>
      </w:pPr>
      <w:r w:rsidRPr="00845EC4">
        <w:t>Voiko Somalian viranomaisilta saada sellaista luotettavaa asi</w:t>
      </w:r>
      <w:r w:rsidR="00542EEC">
        <w:t>a</w:t>
      </w:r>
      <w:r w:rsidRPr="00845EC4">
        <w:t>kirjaa, josta kävisi ilmi, että henkilö on menettänyt Somal</w:t>
      </w:r>
      <w:r w:rsidR="00542EEC">
        <w:t>ia</w:t>
      </w:r>
      <w:r w:rsidRPr="00845EC4">
        <w:t>n kansalaisuuden vuonna 1999 saadessaan Suomen kansalaisuuden?</w:t>
      </w:r>
    </w:p>
    <w:p w:rsidR="00EC44B3" w:rsidRDefault="003E49FE" w:rsidP="00EC44B3">
      <w:r>
        <w:t xml:space="preserve">Somalian keskushallinto kaatui vuonna </w:t>
      </w:r>
      <w:r w:rsidR="006654DC">
        <w:t xml:space="preserve">1991, kun </w:t>
      </w:r>
      <w:proofErr w:type="spellStart"/>
      <w:r w:rsidR="006654DC">
        <w:t>Siad</w:t>
      </w:r>
      <w:proofErr w:type="spellEnd"/>
      <w:r w:rsidR="006654DC">
        <w:t xml:space="preserve"> </w:t>
      </w:r>
      <w:proofErr w:type="spellStart"/>
      <w:r w:rsidR="006654DC">
        <w:t>Barren</w:t>
      </w:r>
      <w:proofErr w:type="spellEnd"/>
      <w:r w:rsidR="006654DC">
        <w:t xml:space="preserve"> hallinto syöstiin vallasta.</w:t>
      </w:r>
      <w:r w:rsidR="006654DC">
        <w:rPr>
          <w:rStyle w:val="Alaviitteenviite"/>
        </w:rPr>
        <w:footnoteReference w:id="27"/>
      </w:r>
      <w:r w:rsidR="006654DC">
        <w:t xml:space="preserve"> Samalla romahtivat valtion instituutiot ja julkinen hallinto.</w:t>
      </w:r>
      <w:r w:rsidR="006654DC">
        <w:rPr>
          <w:rStyle w:val="Alaviitteenviite"/>
        </w:rPr>
        <w:footnoteReference w:id="28"/>
      </w:r>
      <w:r w:rsidR="006654DC">
        <w:t xml:space="preserve"> Vuodesta 1991 lähtien Somaliasta on puuttunut toimiva keskushallinto, joka ulottuisi kaikkialle Somaliaan.</w:t>
      </w:r>
      <w:r w:rsidR="006654DC">
        <w:rPr>
          <w:rStyle w:val="Alaviitteenviite"/>
        </w:rPr>
        <w:footnoteReference w:id="29"/>
      </w:r>
      <w:r w:rsidR="00EB55B6">
        <w:t xml:space="preserve"> Somaliassa ei ole käytännössä ollut julkista hallintoa yli kahteen vuosikymmeneen.</w:t>
      </w:r>
      <w:r w:rsidR="00EB55B6">
        <w:rPr>
          <w:rStyle w:val="Alaviitteenviite"/>
        </w:rPr>
        <w:footnoteReference w:id="30"/>
      </w:r>
    </w:p>
    <w:p w:rsidR="001A39E2" w:rsidRDefault="006654DC" w:rsidP="00EC44B3">
      <w:r>
        <w:t xml:space="preserve">Kolme vuosikymmentä sotaa Somaliassa ovat tuhonneet kaikenlaisen infrastruktuurin, mukaan lukien </w:t>
      </w:r>
      <w:r w:rsidR="00EB55B6">
        <w:t>kansalais</w:t>
      </w:r>
      <w:r w:rsidR="00F04924">
        <w:t>t</w:t>
      </w:r>
      <w:r w:rsidR="00EB55B6">
        <w:t>en identifiointiin liittyvän infrastruktuurin.</w:t>
      </w:r>
      <w:r w:rsidR="00EB55B6">
        <w:rPr>
          <w:rStyle w:val="Alaviitteenviite"/>
        </w:rPr>
        <w:footnoteReference w:id="31"/>
      </w:r>
      <w:r w:rsidR="008B059B">
        <w:t xml:space="preserve"> Useimmat arkistot ovat </w:t>
      </w:r>
      <w:r w:rsidR="008B059B">
        <w:lastRenderedPageBreak/>
        <w:t>tuhoutuneet.</w:t>
      </w:r>
      <w:r w:rsidR="008B059B">
        <w:rPr>
          <w:rStyle w:val="Alaviitteenviite"/>
        </w:rPr>
        <w:footnoteReference w:id="32"/>
      </w:r>
      <w:r w:rsidR="00EB55B6">
        <w:t xml:space="preserve"> Somalian keskushallinnon romahtamisen myötä </w:t>
      </w:r>
      <w:r w:rsidR="00F4458C">
        <w:t>romahtivat myös syntymien rekisteröintijärjestelmä ja henkilöllisyystodistusten myöntämisjärjestelmä.</w:t>
      </w:r>
      <w:r w:rsidR="00F4458C">
        <w:rPr>
          <w:rStyle w:val="Alaviitteenviite"/>
        </w:rPr>
        <w:footnoteReference w:id="33"/>
      </w:r>
      <w:r w:rsidR="008B059B">
        <w:t xml:space="preserve"> </w:t>
      </w:r>
      <w:r w:rsidR="001A39E2">
        <w:t xml:space="preserve">Yli kahden vuosikymmenen ajan suurin osa Somaliasta on ollut vailla laillisia hallintoinstituutioita, jotka olisivat </w:t>
      </w:r>
      <w:r w:rsidR="00C647B1">
        <w:t>ylläpitäneet</w:t>
      </w:r>
      <w:r w:rsidR="001A39E2">
        <w:t xml:space="preserve"> väestörekisteriä tai myöntäneet henkilöllisyysasiakirjoja.</w:t>
      </w:r>
      <w:r w:rsidR="00271FDC">
        <w:t xml:space="preserve"> Julkisen hallinnon ollessa olematon</w:t>
      </w:r>
      <w:r w:rsidR="00F04924">
        <w:t xml:space="preserve"> </w:t>
      </w:r>
      <w:r w:rsidR="00F04924">
        <w:t>suuressa osassa Somaliaa</w:t>
      </w:r>
      <w:r w:rsidR="00271FDC">
        <w:t xml:space="preserve"> yli kahden vuosikymmenen ajan ihmisten oli käytännössä mahdollista saada ainoastaan yksityisten tahojen tuottamia dokumentteja.</w:t>
      </w:r>
      <w:r w:rsidR="00271FDC">
        <w:rPr>
          <w:rStyle w:val="Alaviitteenviite"/>
        </w:rPr>
        <w:footnoteReference w:id="34"/>
      </w:r>
    </w:p>
    <w:p w:rsidR="008B059B" w:rsidRDefault="00C647B1" w:rsidP="008B059B">
      <w:r>
        <w:t>Somaliassa ei ole kansallista väestörekisteröintijärjestelmää.</w:t>
      </w:r>
      <w:r>
        <w:rPr>
          <w:rStyle w:val="Alaviitteenviite"/>
        </w:rPr>
        <w:footnoteReference w:id="35"/>
      </w:r>
      <w:r w:rsidR="003607B4">
        <w:t xml:space="preserve"> </w:t>
      </w:r>
      <w:r w:rsidR="008B059B" w:rsidRPr="008B059B">
        <w:t>Vuodesta 1991 lähtien Somaliasta on puuttunut kansallinen väestörekisteri.</w:t>
      </w:r>
      <w:r w:rsidR="008B059B" w:rsidRPr="008B059B">
        <w:rPr>
          <w:rStyle w:val="Alaviitteenviite"/>
        </w:rPr>
        <w:footnoteReference w:id="36"/>
      </w:r>
      <w:r w:rsidR="008B059B">
        <w:t xml:space="preserve"> Suuressa osassa Somaliaa ei ole toteutettu väestörekisteröintiä lähes kolmeen vuosikymmeneen.</w:t>
      </w:r>
      <w:r w:rsidR="008B059B">
        <w:rPr>
          <w:rStyle w:val="Alaviitteenviite"/>
        </w:rPr>
        <w:footnoteReference w:id="37"/>
      </w:r>
      <w:r w:rsidR="008B059B">
        <w:t xml:space="preserve"> Useimpia vuoden 1991</w:t>
      </w:r>
      <w:r w:rsidR="00C16D78">
        <w:t xml:space="preserve"> jälkeen</w:t>
      </w:r>
      <w:r w:rsidR="008B059B">
        <w:t xml:space="preserve"> syntyneitä henkilöitä ei ole koskaan rekisteröity virallisesti Somaliassa.</w:t>
      </w:r>
      <w:r w:rsidR="008B059B">
        <w:rPr>
          <w:rStyle w:val="Alaviitteenviite"/>
        </w:rPr>
        <w:footnoteReference w:id="38"/>
      </w:r>
      <w:r w:rsidR="008B059B">
        <w:t xml:space="preserve"> Somalian viranomaisilla ei ole yleiskäsitystä maan väestöstä, ja kansalaiset rekisteröidään viranomaisten toimesta yleensä vain, jos he hakevat Somalian passia.</w:t>
      </w:r>
      <w:r w:rsidR="008B059B">
        <w:rPr>
          <w:rStyle w:val="Alaviitteenviite"/>
        </w:rPr>
        <w:footnoteReference w:id="39"/>
      </w:r>
    </w:p>
    <w:p w:rsidR="00AF3CB0" w:rsidRDefault="00AF3CB0" w:rsidP="008B059B">
      <w:r>
        <w:t xml:space="preserve">Euroopan turvapaikka-asioiden tukivirasto </w:t>
      </w:r>
      <w:proofErr w:type="spellStart"/>
      <w:r>
        <w:t>EASO:n</w:t>
      </w:r>
      <w:proofErr w:type="spellEnd"/>
      <w:r>
        <w:t xml:space="preserve"> (nyk. EUAA) maatietoraportin mukaan somalialainen yhteiskunta on suureksi osaksi paperiton.</w:t>
      </w:r>
      <w:r>
        <w:rPr>
          <w:rStyle w:val="Alaviitteenviite"/>
        </w:rPr>
        <w:footnoteReference w:id="40"/>
      </w:r>
      <w:r>
        <w:t xml:space="preserve"> Somaliassa siviilidokumentaatio ja -rekisteröinti on puutteellista, ja laillisten henkilöllisyys- ja siviiliasiakirjojen saatavuus on heikkoa.</w:t>
      </w:r>
      <w:r>
        <w:rPr>
          <w:rStyle w:val="Alaviitteenviite"/>
        </w:rPr>
        <w:footnoteReference w:id="41"/>
      </w:r>
      <w:r>
        <w:t xml:space="preserve"> Somaliassa ei ole tunnustettua laillista siviiliviranomaista, joka myöntäisi siviiliasiakirjoja.</w:t>
      </w:r>
      <w:r>
        <w:rPr>
          <w:rStyle w:val="Alaviitteenviite"/>
        </w:rPr>
        <w:footnoteReference w:id="42"/>
      </w:r>
      <w:r>
        <w:t xml:space="preserve"> Somaliassa ei ole myöskään laillisia tai poliittisia rakenteita tai instituutioita, joilla olisi valtuudet ylläpitää väestörekisteröintiä.</w:t>
      </w:r>
      <w:r>
        <w:rPr>
          <w:rStyle w:val="Alaviitteenviite"/>
        </w:rPr>
        <w:footnoteReference w:id="43"/>
      </w:r>
      <w:r>
        <w:t xml:space="preserve"> Kanadan maahanmuutto- ja pakolaislautakunnan selvityksen mukaan Somalia on henkilöllisyysdokumenttien suhteen</w:t>
      </w:r>
      <w:r w:rsidR="00A935D9">
        <w:t xml:space="preserve"> ns.</w:t>
      </w:r>
      <w:r>
        <w:t xml:space="preserve"> </w:t>
      </w:r>
      <w:r w:rsidR="00A935D9">
        <w:t>”</w:t>
      </w:r>
      <w:r>
        <w:t>pimeää vyöhykettä</w:t>
      </w:r>
      <w:r w:rsidR="00A935D9">
        <w:t>”</w:t>
      </w:r>
      <w:r>
        <w:t>, missä ei ole virallista lainmukaista, luotettavaa, varmaa, kattavaa tai varmennettavissa olevaa identifiointijärjestelmää.</w:t>
      </w:r>
      <w:r>
        <w:rPr>
          <w:rStyle w:val="Alaviitteenviite"/>
        </w:rPr>
        <w:footnoteReference w:id="44"/>
      </w:r>
    </w:p>
    <w:p w:rsidR="003607B4" w:rsidRDefault="003607B4" w:rsidP="003607B4">
      <w:r>
        <w:t>Somalian kansalaisuuden määrittämistä vaikeuttaa se, että viimeisten vuosikymmenten ajan Somaliasta ovat puuttuneet toimivat hallintoinstituutiot.</w:t>
      </w:r>
      <w:r>
        <w:rPr>
          <w:rStyle w:val="Alaviitteenviite"/>
        </w:rPr>
        <w:footnoteReference w:id="45"/>
      </w:r>
      <w:r>
        <w:t xml:space="preserve"> Somaliassa ei ole lainsäädäntöä, sääntelevää hallintojärjestelmää tai hallinnollista elintä, jolla olisi valtuudet hallinnoida kansalaisuusasioita. Somaliassa ei ole myöskään yhdenmukaista menettelytapaa maan kansalaisten identifioimiseksi.</w:t>
      </w:r>
      <w:r>
        <w:rPr>
          <w:rStyle w:val="Alaviitteenviite"/>
        </w:rPr>
        <w:footnoteReference w:id="46"/>
      </w:r>
      <w:r>
        <w:t xml:space="preserve"> Somaliassa ei ole väestörekisteri- tai henkilöllisyysasiakirjajärjestelmää, joka varmistaisi henkilön kansalaisuuden.</w:t>
      </w:r>
      <w:r>
        <w:rPr>
          <w:rStyle w:val="Alaviitteenviite"/>
        </w:rPr>
        <w:footnoteReference w:id="47"/>
      </w:r>
      <w:r>
        <w:t xml:space="preserve"> Somaliassa ei ole rekisteriä, joka sisältäisi kokonaisvaltaisen yleiskatsauksen maan kansalaisista. Monilla Somalian kansalaisilla ei ole mitään kirjallista dokumentaatiota, joka todistaisi heidän olevan Somalian kansalaisia.</w:t>
      </w:r>
      <w:r>
        <w:rPr>
          <w:rStyle w:val="Alaviitteenviite"/>
        </w:rPr>
        <w:footnoteReference w:id="48"/>
      </w:r>
    </w:p>
    <w:p w:rsidR="008B059B" w:rsidRDefault="002C3026" w:rsidP="00EC44B3">
      <w:r>
        <w:t xml:space="preserve">Vuonna 2012 </w:t>
      </w:r>
      <w:r w:rsidR="001F2554">
        <w:t>Somalian liittovaltion hallitus ryhtyi perustamaan uudelleen siviilihallintoa</w:t>
      </w:r>
      <w:r>
        <w:t xml:space="preserve"> ja jälleenrakentamaan hallintokoneistoa Somaliaan</w:t>
      </w:r>
      <w:r w:rsidR="001F2554">
        <w:t xml:space="preserve">. Somalian viranomaiset ovat </w:t>
      </w:r>
      <w:r w:rsidR="001F2554">
        <w:lastRenderedPageBreak/>
        <w:t>jälleenrakentaneet osia julkisesta hallinnosta, mutta hallinnon kattavuus vaihtelee ja keskuskoordinointi osavaltioiden välillä puuttuu.</w:t>
      </w:r>
      <w:r w:rsidR="001F2554">
        <w:rPr>
          <w:rStyle w:val="Alaviitteenviite"/>
        </w:rPr>
        <w:footnoteReference w:id="49"/>
      </w:r>
      <w:r w:rsidR="001F2554">
        <w:t xml:space="preserve"> Valtion instituutioilla on edelleen hyvin rajallinen kapasiteetti ja alueellinen läsnäolo.</w:t>
      </w:r>
      <w:r w:rsidR="001F2554">
        <w:rPr>
          <w:rStyle w:val="Alaviitteenviite"/>
        </w:rPr>
        <w:footnoteReference w:id="50"/>
      </w:r>
      <w:r>
        <w:t xml:space="preserve"> Valtion virastoilla on rajalliset resurssit, ja ne toimivat yhteiskunnassa, jossa esiintyy laajamittaista korruptiota ja nepo</w:t>
      </w:r>
      <w:bookmarkStart w:id="4" w:name="_GoBack"/>
      <w:bookmarkEnd w:id="4"/>
      <w:r>
        <w:t xml:space="preserve">tismia. Sekä sisäiset säännökset että käytännöt vaihtelevat virastojen välillä ja saman viraston alaosastojen välillä. </w:t>
      </w:r>
      <w:proofErr w:type="spellStart"/>
      <w:r>
        <w:t>Landinfon</w:t>
      </w:r>
      <w:proofErr w:type="spellEnd"/>
      <w:r>
        <w:t xml:space="preserve"> maatietoraportin mukaan Somaliassa e</w:t>
      </w:r>
      <w:r w:rsidR="001F2554">
        <w:t>i ole otettu käyttöön päivitettyä lainsäädäntöä väestörekisteröintiä tai henkilöllisyysasiakirjojen myöntämistä varten, ja paikallisella tasolla toteutetut järjestelmät eivät ole yhteensopivia toistensa kanssa.</w:t>
      </w:r>
      <w:r w:rsidR="001F2554">
        <w:rPr>
          <w:rStyle w:val="Alaviitteenviite"/>
        </w:rPr>
        <w:footnoteReference w:id="51"/>
      </w:r>
    </w:p>
    <w:p w:rsidR="00001AB1" w:rsidRDefault="000D73A8" w:rsidP="00845EC4">
      <w:r>
        <w:t xml:space="preserve">Ruotsin maatietopalvelu </w:t>
      </w:r>
      <w:proofErr w:type="spellStart"/>
      <w:r>
        <w:t>Lifoksen</w:t>
      </w:r>
      <w:proofErr w:type="spellEnd"/>
      <w:r>
        <w:t xml:space="preserve"> maati</w:t>
      </w:r>
      <w:r w:rsidR="001D2B47">
        <w:t>e</w:t>
      </w:r>
      <w:r>
        <w:t>toraportin mukaan Somaliassa k</w:t>
      </w:r>
      <w:r w:rsidRPr="000D73A8">
        <w:t>ansalaisuuskysymys aktualisoituu yksilön kohdalla</w:t>
      </w:r>
      <w:r>
        <w:t xml:space="preserve"> passin hakemisen yhteydessä</w:t>
      </w:r>
      <w:r w:rsidRPr="000D73A8">
        <w:t>.</w:t>
      </w:r>
      <w:r w:rsidRPr="000D73A8">
        <w:rPr>
          <w:rStyle w:val="Alaviitteenviite"/>
        </w:rPr>
        <w:footnoteReference w:id="52"/>
      </w:r>
      <w:r>
        <w:t xml:space="preserve"> </w:t>
      </w:r>
      <w:proofErr w:type="spellStart"/>
      <w:r>
        <w:t>Landinfon</w:t>
      </w:r>
      <w:proofErr w:type="spellEnd"/>
      <w:r>
        <w:t xml:space="preserve"> maatietoraportin mukaan paikallisviranomaiset Somaliassa ja Somalian suurlähetystöt myöntävät kansalaisuustodistuksia passin hakemista varten. Raportin mukaan useat suurlähetystöt myöntävät kansalaisuustodistuksia passin hakemista varten haastetultuaan ensin hakijaa.</w:t>
      </w:r>
      <w:r>
        <w:rPr>
          <w:rStyle w:val="Alaviitteenviite"/>
        </w:rPr>
        <w:footnoteReference w:id="53"/>
      </w:r>
    </w:p>
    <w:p w:rsidR="00001AB1" w:rsidRDefault="00001AB1" w:rsidP="00845EC4"/>
    <w:p w:rsidR="00845EC4" w:rsidRDefault="00845EC4" w:rsidP="00845EC4">
      <w:pPr>
        <w:pStyle w:val="Otsikko1"/>
      </w:pPr>
      <w:r w:rsidRPr="00845EC4">
        <w:t>Miten Somal</w:t>
      </w:r>
      <w:r w:rsidR="00555989">
        <w:t>ia</w:t>
      </w:r>
      <w:r w:rsidRPr="00845EC4">
        <w:t>n kansal</w:t>
      </w:r>
      <w:r w:rsidR="00542EEC">
        <w:t>ai</w:t>
      </w:r>
      <w:r w:rsidRPr="00845EC4">
        <w:t>suuden menettäminen käytännössä aktualisoitui vuonna 1999, jos henkilö sai vieraan valtion kansalaisuuden?</w:t>
      </w:r>
    </w:p>
    <w:p w:rsidR="00E00CDF" w:rsidRDefault="00E00CDF" w:rsidP="00FF245B">
      <w:r>
        <w:t xml:space="preserve">Somalian kansalaisuuslain artiklan </w:t>
      </w:r>
      <w:r w:rsidR="00AF5266">
        <w:t>10</w:t>
      </w:r>
      <w:r>
        <w:t>. mukaan Somalian kansalainen, joka hankkii toisen maan kansalaisuuden, lakkaa olemasta Somalian kansalainen.</w:t>
      </w:r>
      <w:r>
        <w:rPr>
          <w:rStyle w:val="Alaviitteenviite"/>
        </w:rPr>
        <w:footnoteReference w:id="54"/>
      </w:r>
      <w:r w:rsidR="00E00757">
        <w:t xml:space="preserve"> </w:t>
      </w:r>
      <w:r>
        <w:t>Maailman pakolaisjärjestö UNHCR:n raportin mukaan Somalian kansalainen, joka hankkii toisen maan kansalaisuuden, menettää Somalian kansalaisuuden automaattisesti.</w:t>
      </w:r>
      <w:r>
        <w:rPr>
          <w:rStyle w:val="Alaviitteenviite"/>
        </w:rPr>
        <w:footnoteReference w:id="55"/>
      </w:r>
    </w:p>
    <w:p w:rsidR="00E00CDF" w:rsidRDefault="00E00757" w:rsidP="00FF245B">
      <w:r>
        <w:t>Vuodesta 1991 lähtien Somaliasta on puuttunut toimiva keskushallinto, joka ulottuisi kaikkialle Somaliaan.</w:t>
      </w:r>
      <w:r>
        <w:rPr>
          <w:rStyle w:val="Alaviitteenviite"/>
        </w:rPr>
        <w:footnoteReference w:id="56"/>
      </w:r>
      <w:r>
        <w:t xml:space="preserve"> Somaliassa ei ole käytännössä ollut julkista hallintoa yli kahteen vuosikymmeneen. Yli kahden vuosikymmenen ajan suurin osa Somaliasta on ollut vailla laillisia hallintoinstituutioita, jotka olisivat ylläpitäneet väestörekisteriä tai myöntäneet henkilöllisyysasiakirjoja.</w:t>
      </w:r>
      <w:r>
        <w:rPr>
          <w:rStyle w:val="Alaviitteenviite"/>
        </w:rPr>
        <w:footnoteReference w:id="57"/>
      </w:r>
    </w:p>
    <w:p w:rsidR="00FF245B" w:rsidRDefault="00E00757" w:rsidP="00845EC4">
      <w:r>
        <w:t>Somalian kansalaisuuden määrittämistä vaikeuttaa se, että viimeisten vuosikymmenten ajan Somaliasta ovat puuttuneet toimivat hallintoinstituutiot.</w:t>
      </w:r>
      <w:r>
        <w:rPr>
          <w:rStyle w:val="Alaviitteenviite"/>
        </w:rPr>
        <w:footnoteReference w:id="58"/>
      </w:r>
      <w:r>
        <w:t xml:space="preserve"> Somaliassa ei ole lainsäädäntöä, sääntelevää hallintojärjestelmää tai hallinnollista elintä, jolla olisi valtuudet hallinnoida kansalaisuusasioita. Somaliassa ei ole myöskään yhdenmukaista menettelytapaa maan kansalaisten identifioimiseksi.</w:t>
      </w:r>
      <w:r>
        <w:rPr>
          <w:rStyle w:val="Alaviitteenviite"/>
        </w:rPr>
        <w:footnoteReference w:id="59"/>
      </w:r>
      <w:r>
        <w:t xml:space="preserve"> Somaliassa ei ole väestörekisteri- tai henkilöllisyysasiakirjajärjestelmää, joka varmistaisi henkilön kansalaisuuden.</w:t>
      </w:r>
      <w:r>
        <w:rPr>
          <w:rStyle w:val="Alaviitteenviite"/>
        </w:rPr>
        <w:footnoteReference w:id="60"/>
      </w:r>
      <w:r>
        <w:t xml:space="preserve"> Somaliassa ei ole rekisteriä, joka sisältäisi kokonaisvaltaisen yleiskatsauksen maan kansalaisista. Monilla Somalian </w:t>
      </w:r>
      <w:r>
        <w:lastRenderedPageBreak/>
        <w:t>kansalaisilla ei ole mitään kirjallista dokumentaatiota, joka todistaisi heidän olevan Somalian kansalaisia.</w:t>
      </w:r>
      <w:r>
        <w:rPr>
          <w:rStyle w:val="Alaviitteenviite"/>
        </w:rPr>
        <w:footnoteReference w:id="61"/>
      </w:r>
    </w:p>
    <w:p w:rsidR="00F82500" w:rsidRDefault="00F82500" w:rsidP="00845EC4"/>
    <w:p w:rsidR="00845EC4" w:rsidRDefault="00845EC4" w:rsidP="00845EC4">
      <w:pPr>
        <w:pStyle w:val="Otsikko1"/>
      </w:pPr>
      <w:r w:rsidRPr="00845EC4">
        <w:t>Mitä henkilön olisi pitänyt tehdä, jos olisi halunnut ilmoittaa saaneensa vieraan valtion kansalaisuuden ja miten tämä prosessi olisi mennyt?</w:t>
      </w:r>
    </w:p>
    <w:p w:rsidR="00A969BB" w:rsidRDefault="00A935D9" w:rsidP="00845EC4">
      <w:r>
        <w:t>Käytettävissä olevista lähteistä ei löytynyt tietoa siitä, miten tai mille viranomaiselle toisen maan kansalaisuudesta olisi tullut ilmoittaa.</w:t>
      </w:r>
    </w:p>
    <w:p w:rsidR="0062734B" w:rsidRDefault="0062734B" w:rsidP="0062734B">
      <w:r>
        <w:t>Vuodesta 1991 lähtien Somaliasta on puuttunut toimiva keskushallinto, joka ulottuisi kaikkialle Somaliaan.</w:t>
      </w:r>
      <w:r>
        <w:rPr>
          <w:rStyle w:val="Alaviitteenviite"/>
        </w:rPr>
        <w:footnoteReference w:id="62"/>
      </w:r>
      <w:r>
        <w:t xml:space="preserve"> Somaliassa ei ole käytännössä ollut julkista hallintoa yli kahteen vuosikymmeneen. Yli kahden vuosikymmenen ajan suurin osa Somaliasta on ollut vailla laillisia hallintoinstituutioita, jotka olisivat ylläpitäneet väestörekisteriä tai myöntäneet henkilöllisyysasiakirjoja.</w:t>
      </w:r>
      <w:r w:rsidR="00271FDC">
        <w:t xml:space="preserve"> Julkisen hallinnon ollessa olematon</w:t>
      </w:r>
      <w:r w:rsidR="002F3011">
        <w:t xml:space="preserve"> suuressa osassa Somaliaa</w:t>
      </w:r>
      <w:r w:rsidR="00271FDC">
        <w:t xml:space="preserve"> yli kahden vuosikymmenen ajan ihmisten oli käytännössä mahdollista saada ainoastaan yksityisten tahojen tuottamia dokumentteja.</w:t>
      </w:r>
      <w:r w:rsidR="00271FDC">
        <w:rPr>
          <w:rStyle w:val="Alaviitteenviite"/>
        </w:rPr>
        <w:footnoteReference w:id="63"/>
      </w:r>
    </w:p>
    <w:p w:rsidR="0062734B" w:rsidRDefault="0062734B" w:rsidP="0062734B">
      <w:r>
        <w:t>Somalian kansalaisuuden määrittämistä vaikeuttaa se, että viimeisten vuosikymmenten ajan Somaliasta ovat puuttuneet toimivat hallintoinstituutiot.</w:t>
      </w:r>
      <w:r>
        <w:rPr>
          <w:rStyle w:val="Alaviitteenviite"/>
        </w:rPr>
        <w:footnoteReference w:id="64"/>
      </w:r>
      <w:r>
        <w:t xml:space="preserve"> Somaliassa ei ole lainsäädäntöä, sääntelevää hallintojärjestelmää tai hallinnollista elintä, jolla olisi valtuudet hallinnoida kansalaisuusasioita. Somaliassa ei ole myöskään yhdenmukaista menettelytapaa maan kansalaisten identifioimiseksi.</w:t>
      </w:r>
      <w:r>
        <w:rPr>
          <w:rStyle w:val="Alaviitteenviite"/>
        </w:rPr>
        <w:footnoteReference w:id="65"/>
      </w:r>
      <w:r>
        <w:t xml:space="preserve"> Somaliassa ei ole väestörekisteri- tai henkilöllisyysasiakirjajärjestelmää, joka varmistaisi henkilön kansalaisuuden.</w:t>
      </w:r>
      <w:r>
        <w:rPr>
          <w:rStyle w:val="Alaviitteenviite"/>
        </w:rPr>
        <w:footnoteReference w:id="66"/>
      </w:r>
      <w:r>
        <w:t xml:space="preserve"> Somaliassa ei ole rekisteriä, joka sisältäisi kokonaisvaltaisen yleiskatsauksen maan kansalaisista. Monilla Somalian kansalaisilla ei ole mitään kirjallista dokumentaatiota, joka todistaisi heidän olevan Somalian kansalaisia.</w:t>
      </w:r>
      <w:r>
        <w:rPr>
          <w:rStyle w:val="Alaviitteenviite"/>
        </w:rPr>
        <w:footnoteReference w:id="67"/>
      </w:r>
    </w:p>
    <w:p w:rsidR="00BF1076" w:rsidRDefault="00BF1076" w:rsidP="00BF1076">
      <w:r>
        <w:t>Somalian väliaikaisen perustuslain mukaan kansalaisuusasiat kuuluvat liittovaltion hallitukselle.</w:t>
      </w:r>
      <w:r>
        <w:rPr>
          <w:rStyle w:val="Alaviitteenviite"/>
        </w:rPr>
        <w:footnoteReference w:id="68"/>
      </w:r>
      <w:r>
        <w:t xml:space="preserve"> Somaliassa kansalaisuuden tunnustaminen ja myöntäminen on liittovaltion hallituksen vastuulla.</w:t>
      </w:r>
      <w:r>
        <w:rPr>
          <w:rStyle w:val="Alaviitteenviite"/>
        </w:rPr>
        <w:footnoteReference w:id="69"/>
      </w:r>
      <w:r>
        <w:t xml:space="preserve"> Virallinen vastuu väestörekisteröinnistä kansallisella tasolla kuuluu sisäministeriölle, mutta Somaliassa ei ole ollut kansallista väestörekisteriä vuoden 1991 jälkeen.</w:t>
      </w:r>
      <w:r>
        <w:rPr>
          <w:rStyle w:val="Alaviitteenviite"/>
        </w:rPr>
        <w:footnoteReference w:id="70"/>
      </w:r>
      <w:r>
        <w:t xml:space="preserve"> </w:t>
      </w:r>
      <w:r w:rsidRPr="0062734B">
        <w:t>Kanadan maahanmuutto- ja pakolaislautakunnan maatietoselvityksessä konsultoidun mogadishulaisen</w:t>
      </w:r>
      <w:r w:rsidR="00137F3B">
        <w:t xml:space="preserve"> lakitoimiston</w:t>
      </w:r>
      <w:r w:rsidRPr="0062734B">
        <w:t xml:space="preserve"> lakimiehen mukaan Somaliassa ei ole menettelytapaa tai hallintoelintä kansalaisuuden saamiseksi Somaliassa.</w:t>
      </w:r>
      <w:r w:rsidRPr="0062734B">
        <w:rPr>
          <w:rStyle w:val="Alaviitteenviite"/>
        </w:rPr>
        <w:footnoteReference w:id="71"/>
      </w:r>
      <w:r w:rsidRPr="0062734B">
        <w:t xml:space="preserve"> </w:t>
      </w:r>
      <w:proofErr w:type="spellStart"/>
      <w:r w:rsidRPr="0062734B">
        <w:t>EASO:n</w:t>
      </w:r>
      <w:proofErr w:type="spellEnd"/>
      <w:r w:rsidRPr="0062734B">
        <w:t xml:space="preserve"> maatietoraportin mukaan kansalaisuuteen liittyvät käytännöt ovat vaihdelleet Somaliassa ajan mittaan ja eri hallituksissa.</w:t>
      </w:r>
      <w:r w:rsidRPr="0062734B">
        <w:rPr>
          <w:rStyle w:val="Alaviitteenviite"/>
        </w:rPr>
        <w:footnoteReference w:id="72"/>
      </w:r>
    </w:p>
    <w:p w:rsidR="002805F5" w:rsidRDefault="00B5001E" w:rsidP="00543F66">
      <w:r>
        <w:t>Somalian kansalaisuuslain mukaan henkilön tulee luopua toisen maan kansalaisuudesta saadakseen Somalian kansalaisuuden.</w:t>
      </w:r>
      <w:r w:rsidR="00E00757">
        <w:rPr>
          <w:rStyle w:val="Alaviitteenviite"/>
        </w:rPr>
        <w:footnoteReference w:id="73"/>
      </w:r>
      <w:r>
        <w:t xml:space="preserve"> Toisen maan kansalaisuudesta luopumista käsitellään </w:t>
      </w:r>
      <w:r>
        <w:lastRenderedPageBreak/>
        <w:t>kansalaisuuslain artiklassa 6., jonka mukaan toisen maan kansalaisuudesta luopumisesta tulee ilmoittaa asuinpiirikunnan oikeusistuimen johtajalle tai Somalian konsulaattiin</w:t>
      </w:r>
      <w:r w:rsidR="00E00757">
        <w:t xml:space="preserve"> henkilön asuessa</w:t>
      </w:r>
      <w:r>
        <w:t xml:space="preserve"> ulkomailla. Lain mukaan ilmoituksesta laaditaan kaksi kopiota todistuksia, joista toinen toimitetaan asianosaiselle henkilölle.</w:t>
      </w:r>
      <w:r w:rsidR="00E00757">
        <w:rPr>
          <w:rStyle w:val="Alaviitteenviite"/>
        </w:rPr>
        <w:footnoteReference w:id="74"/>
      </w:r>
      <w:r>
        <w:t xml:space="preserve"> Käytettävissä olevista lähteistä ei löytynyt tietoa, vastaako käytäntö Somaliassa lainsäädäntöä, tai onko vastaavanlainen prosessi käytössä myös ilmoitettaessa toisen maan kansalaisuuden saamisesta.</w:t>
      </w:r>
    </w:p>
    <w:p w:rsidR="002805F5" w:rsidRPr="000669DD" w:rsidRDefault="002805F5" w:rsidP="00543F66"/>
    <w:bookmarkEnd w:id="1"/>
    <w:p w:rsidR="00082DFE" w:rsidRPr="001F41E3" w:rsidRDefault="00082DFE" w:rsidP="00543F66">
      <w:pPr>
        <w:pStyle w:val="Otsikko2"/>
        <w:numPr>
          <w:ilvl w:val="0"/>
          <w:numId w:val="0"/>
        </w:numPr>
        <w:rPr>
          <w:lang w:val="en-US"/>
        </w:rPr>
      </w:pPr>
      <w:proofErr w:type="spellStart"/>
      <w:r w:rsidRPr="001F41E3">
        <w:rPr>
          <w:lang w:val="en-US"/>
        </w:rPr>
        <w:t>Lähteet</w:t>
      </w:r>
      <w:proofErr w:type="spellEnd"/>
    </w:p>
    <w:p w:rsidR="00AD6D83" w:rsidRPr="00AD6D83" w:rsidRDefault="00AD6D83" w:rsidP="003F5481">
      <w:pPr>
        <w:jc w:val="left"/>
      </w:pPr>
      <w:r>
        <w:rPr>
          <w:lang w:val="en-US"/>
        </w:rPr>
        <w:t>Citizenships Rights in Africa Initiative [</w:t>
      </w:r>
      <w:proofErr w:type="spellStart"/>
      <w:r>
        <w:rPr>
          <w:lang w:val="en-US"/>
        </w:rPr>
        <w:t>päiväämätön</w:t>
      </w:r>
      <w:proofErr w:type="spellEnd"/>
      <w:r>
        <w:rPr>
          <w:lang w:val="en-US"/>
        </w:rPr>
        <w:t xml:space="preserve">]. </w:t>
      </w:r>
      <w:r w:rsidRPr="00AD6D83">
        <w:rPr>
          <w:i/>
        </w:rPr>
        <w:t>Somalia</w:t>
      </w:r>
      <w:r>
        <w:t>.</w:t>
      </w:r>
      <w:r w:rsidRPr="00AD6D83">
        <w:t xml:space="preserve">  </w:t>
      </w:r>
      <w:hyperlink r:id="rId8" w:history="1">
        <w:r w:rsidRPr="00AD6D83">
          <w:rPr>
            <w:rStyle w:val="Hyperlinkki"/>
          </w:rPr>
          <w:t>https://citizenshiprightsafrica.org/region/somalia/</w:t>
        </w:r>
      </w:hyperlink>
      <w:r w:rsidRPr="00AD6D83">
        <w:t xml:space="preserve"> (käyty 22.2.2024).</w:t>
      </w:r>
    </w:p>
    <w:p w:rsidR="00A119B2" w:rsidRPr="00A119B2" w:rsidRDefault="00A119B2" w:rsidP="003F5481">
      <w:pPr>
        <w:jc w:val="left"/>
      </w:pPr>
      <w:r>
        <w:rPr>
          <w:lang w:val="en-US"/>
        </w:rPr>
        <w:t xml:space="preserve">EASO (European Asylum Support Office) 2014. </w:t>
      </w:r>
      <w:r w:rsidRPr="00A119B2">
        <w:rPr>
          <w:i/>
          <w:lang w:val="en-US"/>
        </w:rPr>
        <w:t xml:space="preserve">EASO Country of Origin Information </w:t>
      </w:r>
      <w:proofErr w:type="gramStart"/>
      <w:r w:rsidRPr="00A119B2">
        <w:rPr>
          <w:i/>
          <w:lang w:val="en-US"/>
        </w:rPr>
        <w:t>report  —</w:t>
      </w:r>
      <w:proofErr w:type="gramEnd"/>
      <w:r w:rsidRPr="00A119B2">
        <w:rPr>
          <w:i/>
          <w:lang w:val="en-US"/>
        </w:rPr>
        <w:t xml:space="preserve">  South and Central Somalia  — Country overview</w:t>
      </w:r>
      <w:r>
        <w:rPr>
          <w:lang w:val="en-US"/>
        </w:rPr>
        <w:t xml:space="preserve">. </w:t>
      </w:r>
      <w:hyperlink r:id="rId9" w:history="1">
        <w:r w:rsidRPr="00A119B2">
          <w:rPr>
            <w:rStyle w:val="Hyperlinkki"/>
          </w:rPr>
          <w:t>https://euaa.europa.eu/sites/default/files/public/COI-Report-Somalia.pdf</w:t>
        </w:r>
      </w:hyperlink>
      <w:r w:rsidRPr="00A119B2">
        <w:t xml:space="preserve"> (kä</w:t>
      </w:r>
      <w:r>
        <w:t>yty 22.2.2024).</w:t>
      </w:r>
    </w:p>
    <w:p w:rsidR="00247911" w:rsidRPr="001F41E3" w:rsidRDefault="00247911" w:rsidP="003F5481">
      <w:pPr>
        <w:jc w:val="left"/>
        <w:rPr>
          <w:lang w:val="en-US"/>
        </w:rPr>
      </w:pPr>
      <w:r w:rsidRPr="00C409FC">
        <w:rPr>
          <w:lang w:val="en-US"/>
        </w:rPr>
        <w:t>The Federal Republic of Somalia: Provisional Constitution</w:t>
      </w:r>
      <w:r>
        <w:rPr>
          <w:lang w:val="en-US"/>
        </w:rPr>
        <w:t xml:space="preserve"> 1.8.2012. </w:t>
      </w:r>
      <w:r w:rsidRPr="00247911">
        <w:rPr>
          <w:i/>
          <w:lang w:val="en-US"/>
        </w:rPr>
        <w:t>The Federal Republic of Somalia: Provisional Constitution 2012.</w:t>
      </w:r>
      <w:r>
        <w:rPr>
          <w:i/>
          <w:lang w:val="en-US"/>
        </w:rPr>
        <w:t xml:space="preserve"> </w:t>
      </w:r>
      <w:proofErr w:type="spellStart"/>
      <w:r w:rsidRPr="001F41E3">
        <w:rPr>
          <w:lang w:val="en-US"/>
        </w:rPr>
        <w:t>Saatavilla</w:t>
      </w:r>
      <w:proofErr w:type="spellEnd"/>
      <w:r w:rsidRPr="001F41E3">
        <w:rPr>
          <w:lang w:val="en-US"/>
        </w:rPr>
        <w:t xml:space="preserve">: </w:t>
      </w:r>
      <w:hyperlink r:id="rId10" w:history="1">
        <w:r w:rsidRPr="001F41E3">
          <w:rPr>
            <w:rStyle w:val="Hyperlinkki"/>
            <w:lang w:val="en-US"/>
          </w:rPr>
          <w:t>https://www.refworld.org/legal/legislation/natlegbod/2012/en/97615</w:t>
        </w:r>
      </w:hyperlink>
      <w:r w:rsidRPr="001F41E3">
        <w:rPr>
          <w:lang w:val="en-US"/>
        </w:rPr>
        <w:t xml:space="preserve"> (</w:t>
      </w:r>
      <w:proofErr w:type="spellStart"/>
      <w:r w:rsidRPr="001F41E3">
        <w:rPr>
          <w:lang w:val="en-US"/>
        </w:rPr>
        <w:t>käyty</w:t>
      </w:r>
      <w:proofErr w:type="spellEnd"/>
      <w:r w:rsidRPr="001F41E3">
        <w:rPr>
          <w:lang w:val="en-US"/>
        </w:rPr>
        <w:t xml:space="preserve"> 2</w:t>
      </w:r>
      <w:r w:rsidR="00AD6D83" w:rsidRPr="001F41E3">
        <w:rPr>
          <w:lang w:val="en-US"/>
        </w:rPr>
        <w:t>3</w:t>
      </w:r>
      <w:r w:rsidRPr="001F41E3">
        <w:rPr>
          <w:lang w:val="en-US"/>
        </w:rPr>
        <w:t>.2.2024).</w:t>
      </w:r>
    </w:p>
    <w:p w:rsidR="00A119B2" w:rsidRDefault="00AD6D83" w:rsidP="003F5481">
      <w:pPr>
        <w:jc w:val="left"/>
        <w:rPr>
          <w:lang w:val="en-US"/>
        </w:rPr>
      </w:pPr>
      <w:r>
        <w:rPr>
          <w:lang w:val="en-US"/>
        </w:rPr>
        <w:t xml:space="preserve">IRB (Immigration and Refugee Board of Canada) </w:t>
      </w:r>
    </w:p>
    <w:p w:rsidR="00A119B2" w:rsidRPr="00A119B2" w:rsidRDefault="00A119B2" w:rsidP="003F5481">
      <w:pPr>
        <w:ind w:left="720"/>
        <w:jc w:val="left"/>
      </w:pPr>
      <w:r>
        <w:rPr>
          <w:lang w:val="en-US"/>
        </w:rPr>
        <w:t xml:space="preserve">28.8.2020. </w:t>
      </w:r>
      <w:r w:rsidRPr="00A119B2">
        <w:rPr>
          <w:i/>
          <w:lang w:val="en-US"/>
        </w:rPr>
        <w:t xml:space="preserve">Somalia: Identity documents, including national ID cards, passports and driver's </w:t>
      </w:r>
      <w:proofErr w:type="spellStart"/>
      <w:r w:rsidRPr="00A119B2">
        <w:rPr>
          <w:i/>
          <w:lang w:val="en-US"/>
        </w:rPr>
        <w:t>licences</w:t>
      </w:r>
      <w:proofErr w:type="spellEnd"/>
      <w:r w:rsidRPr="00A119B2">
        <w:rPr>
          <w:i/>
          <w:lang w:val="en-US"/>
        </w:rPr>
        <w:t>, and the requirements and procedures to obtain them; percentage of the population that holds some form of identity document; whether such documents are accepted elsewhere (2018-July 2020) [SOM200235.E].</w:t>
      </w:r>
      <w:r>
        <w:rPr>
          <w:lang w:val="en-US"/>
        </w:rPr>
        <w:t xml:space="preserve"> </w:t>
      </w:r>
      <w:hyperlink r:id="rId11" w:history="1">
        <w:r w:rsidRPr="00A119B2">
          <w:rPr>
            <w:rStyle w:val="Hyperlinkki"/>
          </w:rPr>
          <w:t>https://irb-cisr.gc.ca/en/country-information/rir/Pages/index.aspx?doc=458174&amp;pls=1</w:t>
        </w:r>
      </w:hyperlink>
      <w:r w:rsidRPr="00A119B2">
        <w:t xml:space="preserve"> (kä</w:t>
      </w:r>
      <w:r>
        <w:t>yty 28.2.2024).</w:t>
      </w:r>
    </w:p>
    <w:p w:rsidR="00AD6D83" w:rsidRPr="001F41E3" w:rsidRDefault="00AD6D83" w:rsidP="003F5481">
      <w:pPr>
        <w:ind w:left="720"/>
        <w:jc w:val="left"/>
      </w:pPr>
      <w:r>
        <w:rPr>
          <w:lang w:val="en-US"/>
        </w:rPr>
        <w:t xml:space="preserve">9.3.2018. </w:t>
      </w:r>
      <w:r w:rsidRPr="00A119B2">
        <w:rPr>
          <w:i/>
          <w:lang w:val="en-US"/>
        </w:rPr>
        <w:t>Somalia:</w:t>
      </w:r>
      <w:r w:rsidRPr="00AD6D83">
        <w:rPr>
          <w:lang w:val="en-US"/>
        </w:rPr>
        <w:t xml:space="preserve"> </w:t>
      </w:r>
      <w:r w:rsidRPr="00AD6D83">
        <w:rPr>
          <w:i/>
          <w:lang w:val="en-US"/>
        </w:rPr>
        <w:t xml:space="preserve">Whether persons born in Somaliland and in the </w:t>
      </w:r>
      <w:proofErr w:type="spellStart"/>
      <w:r w:rsidRPr="00AD6D83">
        <w:rPr>
          <w:i/>
          <w:lang w:val="en-US"/>
        </w:rPr>
        <w:t>Ogaden</w:t>
      </w:r>
      <w:proofErr w:type="spellEnd"/>
      <w:r w:rsidRPr="00AD6D83">
        <w:rPr>
          <w:i/>
          <w:lang w:val="en-US"/>
        </w:rPr>
        <w:t xml:space="preserve"> region of Ethiopia are entitled to Somali citizenship; citizenship status of women married to foreign nationals; requirements and procedures to obtain and reacquire Somali citizenship (2015-November 2017) [SOM106079.E]</w:t>
      </w:r>
      <w:r>
        <w:rPr>
          <w:lang w:val="en-US"/>
        </w:rPr>
        <w:t xml:space="preserve">. </w:t>
      </w:r>
      <w:r w:rsidRPr="001F41E3">
        <w:t xml:space="preserve">Saatavilla:  </w:t>
      </w:r>
      <w:hyperlink r:id="rId12" w:history="1">
        <w:r w:rsidRPr="001F41E3">
          <w:rPr>
            <w:rStyle w:val="Hyperlinkki"/>
          </w:rPr>
          <w:t>https://www.ecoi.net/en/document/1427687.html</w:t>
        </w:r>
      </w:hyperlink>
      <w:r w:rsidRPr="001F41E3">
        <w:t xml:space="preserve"> (käyty 22.2.2024).</w:t>
      </w:r>
    </w:p>
    <w:p w:rsidR="00A119B2" w:rsidRPr="001F41E3" w:rsidRDefault="00AD6D83" w:rsidP="003F5481">
      <w:pPr>
        <w:jc w:val="left"/>
      </w:pPr>
      <w:proofErr w:type="spellStart"/>
      <w:r w:rsidRPr="001F41E3">
        <w:t>Landinfo</w:t>
      </w:r>
      <w:proofErr w:type="spellEnd"/>
      <w:r w:rsidRPr="001F41E3">
        <w:t xml:space="preserve"> </w:t>
      </w:r>
    </w:p>
    <w:p w:rsidR="00AD6D83" w:rsidRPr="001F41E3" w:rsidRDefault="00AD6D83" w:rsidP="003F5481">
      <w:pPr>
        <w:ind w:left="720"/>
        <w:jc w:val="left"/>
        <w:rPr>
          <w:lang w:val="sv-SE"/>
        </w:rPr>
      </w:pPr>
      <w:r w:rsidRPr="001F41E3">
        <w:t xml:space="preserve">31.3.2022. </w:t>
      </w:r>
      <w:r w:rsidRPr="00AD6D83">
        <w:rPr>
          <w:i/>
          <w:lang w:val="sv-SE"/>
        </w:rPr>
        <w:t>Somalia: Statsborgerskap.</w:t>
      </w:r>
      <w:r w:rsidRPr="00AD6D83">
        <w:rPr>
          <w:lang w:val="sv-SE"/>
        </w:rPr>
        <w:t xml:space="preserve"> </w:t>
      </w:r>
      <w:hyperlink r:id="rId13" w:history="1">
        <w:r w:rsidRPr="001F41E3">
          <w:rPr>
            <w:rStyle w:val="Hyperlinkki"/>
            <w:lang w:val="sv-SE"/>
          </w:rPr>
          <w:t>https://landinfo.no/wp-content/uploads/2022/03/Respons-Somalia-Statsborgerskap-31032022.pdf</w:t>
        </w:r>
      </w:hyperlink>
      <w:r w:rsidRPr="001F41E3">
        <w:rPr>
          <w:lang w:val="sv-SE"/>
        </w:rPr>
        <w:t xml:space="preserve"> (</w:t>
      </w:r>
      <w:proofErr w:type="spellStart"/>
      <w:r w:rsidRPr="001F41E3">
        <w:rPr>
          <w:lang w:val="sv-SE"/>
        </w:rPr>
        <w:t>käyty</w:t>
      </w:r>
      <w:proofErr w:type="spellEnd"/>
      <w:r w:rsidRPr="001F41E3">
        <w:rPr>
          <w:lang w:val="sv-SE"/>
        </w:rPr>
        <w:t xml:space="preserve"> 28.2.2024).</w:t>
      </w:r>
    </w:p>
    <w:p w:rsidR="00A119B2" w:rsidRDefault="00A119B2" w:rsidP="003F5481">
      <w:pPr>
        <w:ind w:left="720"/>
        <w:jc w:val="left"/>
      </w:pPr>
      <w:r w:rsidRPr="00A119B2">
        <w:rPr>
          <w:lang w:val="sv-SE"/>
        </w:rPr>
        <w:t xml:space="preserve">6.3.2020. </w:t>
      </w:r>
      <w:r w:rsidRPr="00A119B2">
        <w:rPr>
          <w:i/>
          <w:lang w:val="sv-SE"/>
        </w:rPr>
        <w:t xml:space="preserve">Somalia: </w:t>
      </w:r>
      <w:proofErr w:type="spellStart"/>
      <w:r w:rsidRPr="00A119B2">
        <w:rPr>
          <w:i/>
          <w:lang w:val="sv-SE"/>
        </w:rPr>
        <w:t>Identitetsdokumenter</w:t>
      </w:r>
      <w:proofErr w:type="spellEnd"/>
      <w:r w:rsidRPr="00A119B2">
        <w:rPr>
          <w:i/>
          <w:lang w:val="sv-SE"/>
        </w:rPr>
        <w:t xml:space="preserve">, </w:t>
      </w:r>
      <w:proofErr w:type="spellStart"/>
      <w:r w:rsidRPr="00A119B2">
        <w:rPr>
          <w:i/>
          <w:lang w:val="sv-SE"/>
        </w:rPr>
        <w:t>sivilregistrering</w:t>
      </w:r>
      <w:proofErr w:type="spellEnd"/>
      <w:r w:rsidRPr="00A119B2">
        <w:rPr>
          <w:i/>
          <w:lang w:val="sv-SE"/>
        </w:rPr>
        <w:t xml:space="preserve"> </w:t>
      </w:r>
      <w:proofErr w:type="spellStart"/>
      <w:r w:rsidRPr="00A119B2">
        <w:rPr>
          <w:i/>
          <w:lang w:val="sv-SE"/>
        </w:rPr>
        <w:t>og</w:t>
      </w:r>
      <w:proofErr w:type="spellEnd"/>
      <w:r w:rsidRPr="00A119B2">
        <w:rPr>
          <w:i/>
          <w:lang w:val="sv-SE"/>
        </w:rPr>
        <w:t xml:space="preserve"> offentlig </w:t>
      </w:r>
      <w:proofErr w:type="spellStart"/>
      <w:r w:rsidRPr="00A119B2">
        <w:rPr>
          <w:i/>
          <w:lang w:val="sv-SE"/>
        </w:rPr>
        <w:t>forvaltning</w:t>
      </w:r>
      <w:proofErr w:type="spellEnd"/>
      <w:r>
        <w:rPr>
          <w:lang w:val="sv-SE"/>
        </w:rPr>
        <w:t xml:space="preserve">. </w:t>
      </w:r>
      <w:hyperlink r:id="rId14" w:history="1">
        <w:r w:rsidRPr="00A119B2">
          <w:rPr>
            <w:rStyle w:val="Hyperlinkki"/>
          </w:rPr>
          <w:t>https://landinfo.no/wp-content/uploads/2020/03/Somalia-temanotat-Identitetsdokumenter-sivilregistrering-og-offentlig-forvaltning-06032020.pdf</w:t>
        </w:r>
      </w:hyperlink>
      <w:r w:rsidRPr="00A119B2">
        <w:t xml:space="preserve"> (kä</w:t>
      </w:r>
      <w:r>
        <w:t>yty 28.2.2024).</w:t>
      </w:r>
    </w:p>
    <w:p w:rsidR="00A119B2" w:rsidRPr="00A119B2" w:rsidRDefault="00A119B2" w:rsidP="003F5481">
      <w:pPr>
        <w:ind w:left="720"/>
        <w:jc w:val="left"/>
        <w:rPr>
          <w:lang w:val="sv-SE"/>
        </w:rPr>
      </w:pPr>
      <w:r w:rsidRPr="00A119B2">
        <w:rPr>
          <w:lang w:val="sv-SE"/>
        </w:rPr>
        <w:t xml:space="preserve">3.4.2017. </w:t>
      </w:r>
      <w:r w:rsidRPr="00A119B2">
        <w:rPr>
          <w:i/>
          <w:lang w:val="sv-SE"/>
        </w:rPr>
        <w:t xml:space="preserve">Somalia: </w:t>
      </w:r>
      <w:proofErr w:type="spellStart"/>
      <w:r w:rsidRPr="00A119B2">
        <w:rPr>
          <w:i/>
          <w:lang w:val="sv-SE"/>
        </w:rPr>
        <w:t>Erverv</w:t>
      </w:r>
      <w:proofErr w:type="spellEnd"/>
      <w:r w:rsidRPr="00A119B2">
        <w:rPr>
          <w:i/>
          <w:lang w:val="sv-SE"/>
        </w:rPr>
        <w:t xml:space="preserve"> av </w:t>
      </w:r>
      <w:proofErr w:type="gramStart"/>
      <w:r w:rsidRPr="00A119B2">
        <w:rPr>
          <w:i/>
          <w:lang w:val="sv-SE"/>
        </w:rPr>
        <w:t>somalisk statsborgerskap</w:t>
      </w:r>
      <w:proofErr w:type="gramEnd"/>
      <w:r w:rsidRPr="00A119B2">
        <w:rPr>
          <w:i/>
          <w:lang w:val="sv-SE"/>
        </w:rPr>
        <w:t xml:space="preserve"> – lovens krav</w:t>
      </w:r>
      <w:r>
        <w:rPr>
          <w:lang w:val="sv-SE"/>
        </w:rPr>
        <w:t xml:space="preserve">. </w:t>
      </w:r>
      <w:hyperlink r:id="rId15" w:history="1">
        <w:r w:rsidRPr="00A57BFC">
          <w:rPr>
            <w:rStyle w:val="Hyperlinkki"/>
            <w:lang w:val="sv-SE"/>
          </w:rPr>
          <w:t>https://landinfo.no/asset/3536/1/3536_1.pdf</w:t>
        </w:r>
      </w:hyperlink>
      <w:r>
        <w:rPr>
          <w:lang w:val="sv-SE"/>
        </w:rPr>
        <w:t xml:space="preserve"> (</w:t>
      </w:r>
      <w:proofErr w:type="spellStart"/>
      <w:r>
        <w:rPr>
          <w:lang w:val="sv-SE"/>
        </w:rPr>
        <w:t>käyty</w:t>
      </w:r>
      <w:proofErr w:type="spellEnd"/>
      <w:r>
        <w:rPr>
          <w:lang w:val="sv-SE"/>
        </w:rPr>
        <w:t xml:space="preserve"> 28.2.2024).</w:t>
      </w:r>
    </w:p>
    <w:p w:rsidR="00AD6D83" w:rsidRPr="001F41E3" w:rsidRDefault="00AD6D83" w:rsidP="003F5481">
      <w:pPr>
        <w:jc w:val="left"/>
      </w:pPr>
      <w:proofErr w:type="spellStart"/>
      <w:r w:rsidRPr="00A119B2">
        <w:rPr>
          <w:lang w:val="sv-SE"/>
        </w:rPr>
        <w:t>Lifos</w:t>
      </w:r>
      <w:proofErr w:type="spellEnd"/>
      <w:r w:rsidRPr="00A119B2">
        <w:rPr>
          <w:lang w:val="sv-SE"/>
        </w:rPr>
        <w:t xml:space="preserve"> 9.4.2019. </w:t>
      </w:r>
      <w:r w:rsidRPr="00AD6D83">
        <w:rPr>
          <w:i/>
          <w:lang w:val="sv-SE"/>
        </w:rPr>
        <w:t>Somalia – Folkbokföring, medborgarskap och identitetshandlingar (v. 1.0)</w:t>
      </w:r>
      <w:r>
        <w:rPr>
          <w:lang w:val="sv-SE"/>
        </w:rPr>
        <w:t>.</w:t>
      </w:r>
      <w:r w:rsidRPr="00AD6D83">
        <w:rPr>
          <w:lang w:val="sv-SE"/>
        </w:rPr>
        <w:t xml:space="preserve"> </w:t>
      </w:r>
      <w:hyperlink r:id="rId16" w:history="1">
        <w:r w:rsidRPr="001F41E3">
          <w:rPr>
            <w:rStyle w:val="Hyperlinkki"/>
          </w:rPr>
          <w:t>https://lifos.migrationsverket.se/nyhetsarkiv/2019-04-09-somalia---folkbokforing-medborgarskap-och-identitetshandlingar-v.-1.0.html</w:t>
        </w:r>
      </w:hyperlink>
      <w:r w:rsidRPr="001F41E3">
        <w:t xml:space="preserve"> (käyty 28.2.2024).</w:t>
      </w:r>
    </w:p>
    <w:p w:rsidR="00A119B2" w:rsidRPr="001F41E3" w:rsidRDefault="00A119B2" w:rsidP="003F5481">
      <w:pPr>
        <w:jc w:val="left"/>
      </w:pPr>
      <w:r>
        <w:rPr>
          <w:lang w:val="en-US"/>
        </w:rPr>
        <w:lastRenderedPageBreak/>
        <w:t xml:space="preserve">NRC (Norwegian Refugee Council) 11/2022. </w:t>
      </w:r>
      <w:r w:rsidR="00430CA8" w:rsidRPr="00430CA8">
        <w:rPr>
          <w:i/>
          <w:lang w:val="en-US"/>
        </w:rPr>
        <w:t>“Who are you?” Linkages between Legal Identity and Housing, Land, and Property Rights in Somalia.</w:t>
      </w:r>
      <w:r w:rsidRPr="00430CA8">
        <w:rPr>
          <w:i/>
          <w:lang w:val="en-US"/>
        </w:rPr>
        <w:t xml:space="preserve"> </w:t>
      </w:r>
      <w:hyperlink r:id="rId17" w:history="1">
        <w:r w:rsidRPr="001F41E3">
          <w:rPr>
            <w:rStyle w:val="Hyperlinkki"/>
          </w:rPr>
          <w:t>https://www.nrc.no/globalassets/pdf/reports/who-are-you/full-report_who-are-you_linkages-between-lid-and-hlp-in-somalia.pdf</w:t>
        </w:r>
      </w:hyperlink>
      <w:r w:rsidRPr="001F41E3">
        <w:t xml:space="preserve"> (käyty 22.2.2024).</w:t>
      </w:r>
    </w:p>
    <w:p w:rsidR="00873A37" w:rsidRDefault="00247911" w:rsidP="003F5481">
      <w:pPr>
        <w:jc w:val="left"/>
      </w:pPr>
      <w:r w:rsidRPr="009112A0">
        <w:rPr>
          <w:lang w:val="en-US"/>
        </w:rPr>
        <w:t>Somali Cit</w:t>
      </w:r>
      <w:r>
        <w:rPr>
          <w:lang w:val="en-US"/>
        </w:rPr>
        <w:t xml:space="preserve">izenship Law 1962. </w:t>
      </w:r>
      <w:r w:rsidRPr="00247911">
        <w:rPr>
          <w:i/>
          <w:lang w:val="en-US"/>
        </w:rPr>
        <w:t>Law No.28 of 22 December 1962 on Somali Citizenship</w:t>
      </w:r>
      <w:r>
        <w:rPr>
          <w:i/>
          <w:lang w:val="en-US"/>
        </w:rPr>
        <w:t xml:space="preserve">. </w:t>
      </w:r>
      <w:r w:rsidRPr="00247911">
        <w:t xml:space="preserve">Saatavilla: </w:t>
      </w:r>
      <w:hyperlink r:id="rId18" w:history="1">
        <w:r w:rsidRPr="00247911">
          <w:rPr>
            <w:rStyle w:val="Hyperlinkki"/>
          </w:rPr>
          <w:t>https://www.refworld.org/legal/legislation/natlegbod/1963/en/123382</w:t>
        </w:r>
      </w:hyperlink>
      <w:r w:rsidRPr="00247911">
        <w:t xml:space="preserve"> (k</w:t>
      </w:r>
      <w:r>
        <w:t>äyty 2</w:t>
      </w:r>
      <w:r w:rsidR="00AD6D83">
        <w:t>3</w:t>
      </w:r>
      <w:r>
        <w:t>.2.2024).</w:t>
      </w:r>
    </w:p>
    <w:p w:rsidR="00AD6D83" w:rsidRPr="00AD6D83" w:rsidRDefault="00AD6D83" w:rsidP="003F5481">
      <w:pPr>
        <w:jc w:val="left"/>
        <w:rPr>
          <w:lang w:val="en-US"/>
        </w:rPr>
      </w:pPr>
      <w:r w:rsidRPr="00AD6D83">
        <w:rPr>
          <w:lang w:val="en-US"/>
        </w:rPr>
        <w:t>UNHCR</w:t>
      </w:r>
      <w:r w:rsidR="00D91FE5">
        <w:rPr>
          <w:lang w:val="en-US"/>
        </w:rPr>
        <w:t xml:space="preserve"> (</w:t>
      </w:r>
      <w:r w:rsidR="00D91FE5" w:rsidRPr="00D91FE5">
        <w:rPr>
          <w:lang w:val="en-US"/>
        </w:rPr>
        <w:t>United Nations High Commissioner for Refugees</w:t>
      </w:r>
      <w:r w:rsidR="00D91FE5">
        <w:rPr>
          <w:lang w:val="en-US"/>
        </w:rPr>
        <w:t>)</w:t>
      </w:r>
      <w:r w:rsidRPr="00AD6D83">
        <w:rPr>
          <w:lang w:val="en-US"/>
        </w:rPr>
        <w:t xml:space="preserve"> / </w:t>
      </w:r>
      <w:proofErr w:type="spellStart"/>
      <w:r w:rsidRPr="00AD6D83">
        <w:rPr>
          <w:lang w:val="en-US"/>
        </w:rPr>
        <w:t>Manby</w:t>
      </w:r>
      <w:proofErr w:type="spellEnd"/>
      <w:r w:rsidRPr="00AD6D83">
        <w:rPr>
          <w:lang w:val="en-US"/>
        </w:rPr>
        <w:t xml:space="preserve">, Bronwen 22.12.2021. </w:t>
      </w:r>
      <w:r w:rsidRPr="00AD6D83">
        <w:rPr>
          <w:i/>
          <w:lang w:val="en-US"/>
        </w:rPr>
        <w:t>Citizenship and statelessness in the Horn of Africa</w:t>
      </w:r>
      <w:r>
        <w:rPr>
          <w:lang w:val="en-US"/>
        </w:rPr>
        <w:t xml:space="preserve">. </w:t>
      </w:r>
      <w:hyperlink r:id="rId19" w:history="1">
        <w:r w:rsidRPr="00A57BFC">
          <w:rPr>
            <w:rStyle w:val="Hyperlinkki"/>
            <w:lang w:val="en-US"/>
          </w:rPr>
          <w:t>https://data.unhcr.org/en/documents/details/91154</w:t>
        </w:r>
      </w:hyperlink>
      <w:r>
        <w:rPr>
          <w:lang w:val="en-US"/>
        </w:rPr>
        <w:t xml:space="preserve"> (</w:t>
      </w:r>
      <w:proofErr w:type="spellStart"/>
      <w:r>
        <w:rPr>
          <w:lang w:val="en-US"/>
        </w:rPr>
        <w:t>käyty</w:t>
      </w:r>
      <w:proofErr w:type="spellEnd"/>
      <w:r>
        <w:rPr>
          <w:lang w:val="en-US"/>
        </w:rPr>
        <w:t xml:space="preserve"> 22.2.2024).</w:t>
      </w:r>
    </w:p>
    <w:p w:rsidR="00247911" w:rsidRPr="00AD6D83" w:rsidRDefault="00247911" w:rsidP="00873A37">
      <w:pPr>
        <w:rPr>
          <w:lang w:val="en-US"/>
        </w:rPr>
      </w:pPr>
    </w:p>
    <w:p w:rsidR="00082DFE" w:rsidRPr="001D5CAA" w:rsidRDefault="00C16D78" w:rsidP="00082DFE">
      <w:pPr>
        <w:pStyle w:val="LeiptekstiMigri"/>
        <w:ind w:left="0"/>
        <w:rPr>
          <w:lang w:val="en-GB"/>
        </w:rPr>
      </w:pPr>
      <w:r>
        <w:rPr>
          <w:b/>
        </w:rPr>
        <w:pict w14:anchorId="35ED7E0B">
          <v:rect id="_x0000_i1028" style="width:0;height:1.5pt" o:hralign="center" o:hrstd="t" o:hr="t" fillcolor="#a0a0a0" stroked="f"/>
        </w:pict>
      </w:r>
    </w:p>
    <w:p w:rsidR="00082DFE" w:rsidRDefault="001D63F6" w:rsidP="00810134">
      <w:pPr>
        <w:pStyle w:val="Numeroimatonotsikko"/>
      </w:pPr>
      <w:r>
        <w:t>Tietoja vastauksesta</w:t>
      </w:r>
    </w:p>
    <w:p w:rsidR="001678AD" w:rsidRPr="00A35BCB" w:rsidRDefault="00A35BCB" w:rsidP="00A35BCB">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w:t>
      </w:r>
      <w:r w:rsidRPr="00873A37">
        <w:t>kiistattomia</w:t>
      </w:r>
      <w:r w:rsidRPr="00A35BCB">
        <w:t xml:space="preserve">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1D63F6" w:rsidRPr="00BC367A" w:rsidRDefault="001D63F6" w:rsidP="00810134">
      <w:pPr>
        <w:pStyle w:val="Numeroimatonotsikko"/>
        <w:rPr>
          <w:lang w:val="en-GB"/>
        </w:rPr>
      </w:pPr>
      <w:r w:rsidRPr="00BC367A">
        <w:rPr>
          <w:lang w:val="en-GB"/>
        </w:rPr>
        <w:t>Information on the response</w:t>
      </w:r>
    </w:p>
    <w:p w:rsidR="00A35BCB" w:rsidRPr="00A35BCB" w:rsidRDefault="00A35BCB" w:rsidP="00A35BCB">
      <w:pPr>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B112B8" w:rsidRPr="00A35BCB" w:rsidRDefault="00B112B8" w:rsidP="00A35BCB">
      <w:pPr>
        <w:rPr>
          <w:lang w:val="en-GB"/>
        </w:rPr>
      </w:pPr>
    </w:p>
    <w:sectPr w:rsidR="00B112B8" w:rsidRPr="00A35BCB" w:rsidSect="00072438">
      <w:headerReference w:type="default" r:id="rId20"/>
      <w:headerReference w:type="first" r:id="rId21"/>
      <w:footerReference w:type="first" r:id="rId22"/>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757" w:rsidRDefault="00E00757" w:rsidP="007E0069">
      <w:pPr>
        <w:spacing w:after="0" w:line="240" w:lineRule="auto"/>
      </w:pPr>
      <w:r>
        <w:separator/>
      </w:r>
    </w:p>
  </w:endnote>
  <w:endnote w:type="continuationSeparator" w:id="0">
    <w:p w:rsidR="00E00757" w:rsidRDefault="00E00757"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757" w:rsidRDefault="00E00757"/>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E00757" w:rsidRPr="00A83D54" w:rsidTr="00483E37">
      <w:trPr>
        <w:trHeight w:val="189"/>
      </w:trPr>
      <w:tc>
        <w:tcPr>
          <w:tcW w:w="1560" w:type="dxa"/>
        </w:tcPr>
        <w:p w:rsidR="00E00757" w:rsidRPr="00A83D54" w:rsidRDefault="00E00757" w:rsidP="00337E76">
          <w:pPr>
            <w:pStyle w:val="Alatunniste"/>
            <w:rPr>
              <w:sz w:val="14"/>
              <w:szCs w:val="14"/>
            </w:rPr>
          </w:pPr>
        </w:p>
      </w:tc>
      <w:tc>
        <w:tcPr>
          <w:tcW w:w="2551" w:type="dxa"/>
        </w:tcPr>
        <w:p w:rsidR="00E00757" w:rsidRPr="00A83D54" w:rsidRDefault="00E00757" w:rsidP="00337E76">
          <w:pPr>
            <w:pStyle w:val="Alatunniste"/>
            <w:rPr>
              <w:sz w:val="14"/>
              <w:szCs w:val="14"/>
            </w:rPr>
          </w:pPr>
        </w:p>
      </w:tc>
      <w:tc>
        <w:tcPr>
          <w:tcW w:w="2552" w:type="dxa"/>
        </w:tcPr>
        <w:p w:rsidR="00E00757" w:rsidRPr="00A83D54" w:rsidRDefault="00E00757" w:rsidP="00337E76">
          <w:pPr>
            <w:pStyle w:val="Alatunniste"/>
            <w:rPr>
              <w:sz w:val="14"/>
              <w:szCs w:val="14"/>
            </w:rPr>
          </w:pPr>
        </w:p>
      </w:tc>
      <w:tc>
        <w:tcPr>
          <w:tcW w:w="2830" w:type="dxa"/>
        </w:tcPr>
        <w:p w:rsidR="00E00757" w:rsidRPr="00A83D54" w:rsidRDefault="00E00757" w:rsidP="00337E76">
          <w:pPr>
            <w:pStyle w:val="Alatunniste"/>
            <w:rPr>
              <w:sz w:val="14"/>
              <w:szCs w:val="14"/>
            </w:rPr>
          </w:pPr>
        </w:p>
      </w:tc>
    </w:tr>
    <w:tr w:rsidR="00E00757" w:rsidRPr="00A83D54" w:rsidTr="00483E37">
      <w:trPr>
        <w:trHeight w:val="189"/>
      </w:trPr>
      <w:tc>
        <w:tcPr>
          <w:tcW w:w="1560" w:type="dxa"/>
        </w:tcPr>
        <w:p w:rsidR="00E00757" w:rsidRPr="00A83D54" w:rsidRDefault="00E00757" w:rsidP="00337E76">
          <w:pPr>
            <w:pStyle w:val="Alatunniste"/>
            <w:rPr>
              <w:sz w:val="14"/>
              <w:szCs w:val="14"/>
            </w:rPr>
          </w:pPr>
        </w:p>
      </w:tc>
      <w:tc>
        <w:tcPr>
          <w:tcW w:w="2551" w:type="dxa"/>
        </w:tcPr>
        <w:p w:rsidR="00E00757" w:rsidRPr="00A83D54" w:rsidRDefault="00E00757" w:rsidP="00337E76">
          <w:pPr>
            <w:pStyle w:val="Alatunniste"/>
            <w:rPr>
              <w:sz w:val="14"/>
              <w:szCs w:val="14"/>
            </w:rPr>
          </w:pPr>
        </w:p>
      </w:tc>
      <w:tc>
        <w:tcPr>
          <w:tcW w:w="2552" w:type="dxa"/>
        </w:tcPr>
        <w:p w:rsidR="00E00757" w:rsidRPr="00A83D54" w:rsidRDefault="00E00757" w:rsidP="00337E76">
          <w:pPr>
            <w:pStyle w:val="Alatunniste"/>
            <w:rPr>
              <w:sz w:val="14"/>
              <w:szCs w:val="14"/>
            </w:rPr>
          </w:pPr>
        </w:p>
      </w:tc>
      <w:tc>
        <w:tcPr>
          <w:tcW w:w="2830" w:type="dxa"/>
        </w:tcPr>
        <w:p w:rsidR="00E00757" w:rsidRPr="00A83D54" w:rsidRDefault="00E00757" w:rsidP="00337E76">
          <w:pPr>
            <w:pStyle w:val="Alatunniste"/>
            <w:rPr>
              <w:sz w:val="14"/>
              <w:szCs w:val="14"/>
            </w:rPr>
          </w:pPr>
        </w:p>
      </w:tc>
    </w:tr>
    <w:tr w:rsidR="00E00757" w:rsidRPr="00A83D54" w:rsidTr="00483E37">
      <w:trPr>
        <w:trHeight w:val="189"/>
      </w:trPr>
      <w:tc>
        <w:tcPr>
          <w:tcW w:w="1560" w:type="dxa"/>
        </w:tcPr>
        <w:p w:rsidR="00E00757" w:rsidRPr="00A83D54" w:rsidRDefault="00E00757" w:rsidP="00337E76">
          <w:pPr>
            <w:pStyle w:val="Alatunniste"/>
            <w:rPr>
              <w:sz w:val="14"/>
              <w:szCs w:val="14"/>
            </w:rPr>
          </w:pPr>
        </w:p>
      </w:tc>
      <w:tc>
        <w:tcPr>
          <w:tcW w:w="2551" w:type="dxa"/>
        </w:tcPr>
        <w:p w:rsidR="00E00757" w:rsidRPr="00A83D54" w:rsidRDefault="00E00757" w:rsidP="00337E76">
          <w:pPr>
            <w:pStyle w:val="Alatunniste"/>
            <w:rPr>
              <w:sz w:val="14"/>
              <w:szCs w:val="14"/>
            </w:rPr>
          </w:pPr>
        </w:p>
      </w:tc>
      <w:tc>
        <w:tcPr>
          <w:tcW w:w="2552" w:type="dxa"/>
        </w:tcPr>
        <w:p w:rsidR="00E00757" w:rsidRPr="00A83D54" w:rsidRDefault="00E00757" w:rsidP="00337E76">
          <w:pPr>
            <w:pStyle w:val="Alatunniste"/>
            <w:rPr>
              <w:sz w:val="14"/>
              <w:szCs w:val="14"/>
            </w:rPr>
          </w:pPr>
        </w:p>
      </w:tc>
      <w:tc>
        <w:tcPr>
          <w:tcW w:w="2830" w:type="dxa"/>
        </w:tcPr>
        <w:p w:rsidR="00E00757" w:rsidRPr="00A83D54" w:rsidRDefault="00E00757" w:rsidP="00337E76">
          <w:pPr>
            <w:pStyle w:val="Alatunniste"/>
            <w:rPr>
              <w:sz w:val="14"/>
              <w:szCs w:val="14"/>
            </w:rPr>
          </w:pPr>
        </w:p>
      </w:tc>
    </w:tr>
  </w:tbl>
  <w:p w:rsidR="00E00757" w:rsidRDefault="00E00757">
    <w:pPr>
      <w:pStyle w:val="Alatunniste"/>
    </w:pPr>
    <w:r w:rsidRPr="00A83D54">
      <w:rPr>
        <w:noProof/>
        <w:sz w:val="14"/>
        <w:szCs w:val="14"/>
        <w:lang w:eastAsia="fi-FI"/>
      </w:rPr>
      <w:drawing>
        <wp:anchor distT="0" distB="0" distL="114300" distR="114300" simplePos="0" relativeHeight="251667456" behindDoc="0" locked="0" layoutInCell="1" allowOverlap="1" wp14:anchorId="4CCBE70C" wp14:editId="456BA4FB">
          <wp:simplePos x="0" y="0"/>
          <wp:positionH relativeFrom="column">
            <wp:posOffset>-3810</wp:posOffset>
          </wp:positionH>
          <wp:positionV relativeFrom="paragraph">
            <wp:posOffset>-626745</wp:posOffset>
          </wp:positionV>
          <wp:extent cx="648335" cy="286385"/>
          <wp:effectExtent l="0" t="0" r="0" b="0"/>
          <wp:wrapNone/>
          <wp:docPr id="21"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E00757" w:rsidRDefault="00E0075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757" w:rsidRDefault="00E00757" w:rsidP="007E0069">
      <w:pPr>
        <w:spacing w:after="0" w:line="240" w:lineRule="auto"/>
      </w:pPr>
      <w:r>
        <w:separator/>
      </w:r>
    </w:p>
  </w:footnote>
  <w:footnote w:type="continuationSeparator" w:id="0">
    <w:p w:rsidR="00E00757" w:rsidRDefault="00E00757" w:rsidP="007E0069">
      <w:pPr>
        <w:spacing w:after="0" w:line="240" w:lineRule="auto"/>
      </w:pPr>
      <w:r>
        <w:continuationSeparator/>
      </w:r>
    </w:p>
  </w:footnote>
  <w:footnote w:id="1">
    <w:p w:rsidR="00E00757" w:rsidRPr="00CB74F6" w:rsidRDefault="00E00757" w:rsidP="00CC7167">
      <w:pPr>
        <w:pStyle w:val="Alaviitteenteksti"/>
        <w:jc w:val="left"/>
        <w:rPr>
          <w:lang w:val="en-US"/>
        </w:rPr>
      </w:pPr>
      <w:r>
        <w:rPr>
          <w:rStyle w:val="Alaviitteenviite"/>
        </w:rPr>
        <w:footnoteRef/>
      </w:r>
      <w:r w:rsidRPr="00CB74F6">
        <w:rPr>
          <w:lang w:val="en-US"/>
        </w:rPr>
        <w:t xml:space="preserve"> Law No.28 of 22 December 1962 on Somali Citizenship</w:t>
      </w:r>
      <w:r>
        <w:rPr>
          <w:lang w:val="en-US"/>
        </w:rPr>
        <w:t xml:space="preserve">: </w:t>
      </w:r>
      <w:r w:rsidR="00C16D78">
        <w:fldChar w:fldCharType="begin"/>
      </w:r>
      <w:r w:rsidR="00C16D78" w:rsidRPr="001F41E3">
        <w:rPr>
          <w:lang w:val="en-US"/>
        </w:rPr>
        <w:instrText xml:space="preserve"> HYPERLINK "https://www.refworld.org/legal/legislation/natlegbod/1963/en/123382" </w:instrText>
      </w:r>
      <w:r w:rsidR="00C16D78">
        <w:fldChar w:fldCharType="separate"/>
      </w:r>
      <w:r w:rsidRPr="00CB74F6">
        <w:rPr>
          <w:rStyle w:val="Hyperlinkki"/>
          <w:lang w:val="en-US"/>
        </w:rPr>
        <w:t>https://www.refworld.org/legal/legislation/natlegbod/1963/en/123382</w:t>
      </w:r>
      <w:r w:rsidR="00C16D78">
        <w:rPr>
          <w:rStyle w:val="Hyperlinkki"/>
          <w:lang w:val="en-US"/>
        </w:rPr>
        <w:fldChar w:fldCharType="end"/>
      </w:r>
      <w:r w:rsidRPr="00CB74F6">
        <w:rPr>
          <w:lang w:val="en-US"/>
        </w:rPr>
        <w:t xml:space="preserve"> </w:t>
      </w:r>
    </w:p>
  </w:footnote>
  <w:footnote w:id="2">
    <w:p w:rsidR="00E00757" w:rsidRPr="00CB74F6" w:rsidRDefault="00E00757" w:rsidP="00CC7167">
      <w:pPr>
        <w:pStyle w:val="Alaviitteenteksti"/>
        <w:jc w:val="left"/>
        <w:rPr>
          <w:lang w:val="en-US"/>
        </w:rPr>
      </w:pPr>
      <w:r>
        <w:rPr>
          <w:rStyle w:val="Alaviitteenviite"/>
        </w:rPr>
        <w:footnoteRef/>
      </w:r>
      <w:r w:rsidRPr="00CB74F6">
        <w:rPr>
          <w:lang w:val="en-US"/>
        </w:rPr>
        <w:t xml:space="preserve"> The Federal Republic of Somalia: Provisional Constitution 1.8.2012</w:t>
      </w:r>
      <w:r>
        <w:rPr>
          <w:lang w:val="en-US"/>
        </w:rPr>
        <w:t xml:space="preserve">: </w:t>
      </w:r>
      <w:r w:rsidR="00C16D78">
        <w:fldChar w:fldCharType="begin"/>
      </w:r>
      <w:r w:rsidR="00C16D78" w:rsidRPr="001F41E3">
        <w:rPr>
          <w:lang w:val="en-US"/>
        </w:rPr>
        <w:instrText xml:space="preserve"> HYPERLINK "https://www.refworld.org/legal/legislation/natlegbod/2012/en/97615" </w:instrText>
      </w:r>
      <w:r w:rsidR="00C16D78">
        <w:fldChar w:fldCharType="separate"/>
      </w:r>
      <w:r w:rsidRPr="00285923">
        <w:rPr>
          <w:rStyle w:val="Hyperlinkki"/>
          <w:lang w:val="en-US"/>
        </w:rPr>
        <w:t>https://www.refworld.org/legal/legislation/natlegbod/2012/en/97615</w:t>
      </w:r>
      <w:r w:rsidR="00C16D78">
        <w:rPr>
          <w:rStyle w:val="Hyperlinkki"/>
          <w:lang w:val="en-US"/>
        </w:rPr>
        <w:fldChar w:fldCharType="end"/>
      </w:r>
      <w:r w:rsidRPr="00CB74F6">
        <w:rPr>
          <w:lang w:val="en-US"/>
        </w:rPr>
        <w:t xml:space="preserve"> </w:t>
      </w:r>
    </w:p>
  </w:footnote>
  <w:footnote w:id="3">
    <w:p w:rsidR="00E00757" w:rsidRPr="00333802" w:rsidRDefault="00E00757" w:rsidP="00CC7167">
      <w:pPr>
        <w:pStyle w:val="Alaviitteenteksti"/>
        <w:jc w:val="left"/>
        <w:rPr>
          <w:lang w:val="en-US"/>
        </w:rPr>
      </w:pPr>
      <w:r>
        <w:rPr>
          <w:rStyle w:val="Alaviitteenviite"/>
        </w:rPr>
        <w:footnoteRef/>
      </w:r>
      <w:r w:rsidRPr="00333802">
        <w:rPr>
          <w:lang w:val="en-US"/>
        </w:rPr>
        <w:t xml:space="preserve"> UNHCR / </w:t>
      </w:r>
      <w:proofErr w:type="spellStart"/>
      <w:r w:rsidRPr="00333802">
        <w:rPr>
          <w:lang w:val="en-US"/>
        </w:rPr>
        <w:t>Manby</w:t>
      </w:r>
      <w:proofErr w:type="spellEnd"/>
      <w:r w:rsidRPr="00333802">
        <w:rPr>
          <w:lang w:val="en-US"/>
        </w:rPr>
        <w:t xml:space="preserve"> 22.12.2021, s. 82.</w:t>
      </w:r>
    </w:p>
  </w:footnote>
  <w:footnote w:id="4">
    <w:p w:rsidR="00E00757" w:rsidRPr="00333802" w:rsidRDefault="00E00757" w:rsidP="00CC7167">
      <w:pPr>
        <w:pStyle w:val="Alaviitteenteksti"/>
        <w:jc w:val="left"/>
        <w:rPr>
          <w:lang w:val="en-US"/>
        </w:rPr>
      </w:pPr>
      <w:r>
        <w:rPr>
          <w:rStyle w:val="Alaviitteenviite"/>
        </w:rPr>
        <w:footnoteRef/>
      </w:r>
      <w:r w:rsidRPr="00333802">
        <w:rPr>
          <w:lang w:val="en-US"/>
        </w:rPr>
        <w:t xml:space="preserve"> UNHCR / </w:t>
      </w:r>
      <w:proofErr w:type="spellStart"/>
      <w:r w:rsidRPr="00333802">
        <w:rPr>
          <w:lang w:val="en-US"/>
        </w:rPr>
        <w:t>Manby</w:t>
      </w:r>
      <w:proofErr w:type="spellEnd"/>
      <w:r w:rsidRPr="00333802">
        <w:rPr>
          <w:lang w:val="en-US"/>
        </w:rPr>
        <w:t xml:space="preserve"> 22.12.2021, s. 13; IRB 9.3.2018.</w:t>
      </w:r>
    </w:p>
  </w:footnote>
  <w:footnote w:id="5">
    <w:p w:rsidR="00E00757" w:rsidRPr="009112A0" w:rsidRDefault="00E00757" w:rsidP="00CC7167">
      <w:pPr>
        <w:pStyle w:val="Alaviitteenteksti"/>
        <w:jc w:val="left"/>
        <w:rPr>
          <w:lang w:val="en-US"/>
        </w:rPr>
      </w:pPr>
      <w:r>
        <w:rPr>
          <w:rStyle w:val="Alaviitteenviite"/>
        </w:rPr>
        <w:footnoteRef/>
      </w:r>
      <w:r w:rsidRPr="009112A0">
        <w:rPr>
          <w:lang w:val="en-US"/>
        </w:rPr>
        <w:t xml:space="preserve"> NRC 11/2022, s. 17; UNHCR / </w:t>
      </w:r>
      <w:proofErr w:type="spellStart"/>
      <w:r w:rsidRPr="009112A0">
        <w:rPr>
          <w:lang w:val="en-US"/>
        </w:rPr>
        <w:t>Manby</w:t>
      </w:r>
      <w:proofErr w:type="spellEnd"/>
      <w:r w:rsidRPr="009112A0">
        <w:rPr>
          <w:lang w:val="en-US"/>
        </w:rPr>
        <w:t xml:space="preserve"> 22.12.2021, s. 13-14; IRB 9.3.2018; Citizenships Rights in Africa Initiative [</w:t>
      </w:r>
      <w:proofErr w:type="spellStart"/>
      <w:r w:rsidRPr="009112A0">
        <w:rPr>
          <w:lang w:val="en-US"/>
        </w:rPr>
        <w:t>p</w:t>
      </w:r>
      <w:r>
        <w:rPr>
          <w:lang w:val="en-US"/>
        </w:rPr>
        <w:t>äiväämätön</w:t>
      </w:r>
      <w:proofErr w:type="spellEnd"/>
      <w:r>
        <w:rPr>
          <w:lang w:val="en-US"/>
        </w:rPr>
        <w:t>]</w:t>
      </w:r>
      <w:r w:rsidRPr="009112A0">
        <w:rPr>
          <w:lang w:val="en-US"/>
        </w:rPr>
        <w:t>.</w:t>
      </w:r>
    </w:p>
  </w:footnote>
  <w:footnote w:id="6">
    <w:p w:rsidR="00E00757" w:rsidRPr="00E778A4" w:rsidRDefault="00E00757">
      <w:pPr>
        <w:pStyle w:val="Alaviitteenteksti"/>
        <w:rPr>
          <w:lang w:val="en-US"/>
        </w:rPr>
      </w:pPr>
      <w:r>
        <w:rPr>
          <w:rStyle w:val="Alaviitteenviite"/>
        </w:rPr>
        <w:footnoteRef/>
      </w:r>
      <w:r w:rsidRPr="00E778A4">
        <w:rPr>
          <w:lang w:val="en-US"/>
        </w:rPr>
        <w:t xml:space="preserve"> </w:t>
      </w:r>
      <w:r w:rsidRPr="009112A0">
        <w:rPr>
          <w:lang w:val="en-US"/>
        </w:rPr>
        <w:t xml:space="preserve">UNHCR / </w:t>
      </w:r>
      <w:proofErr w:type="spellStart"/>
      <w:r w:rsidRPr="009112A0">
        <w:rPr>
          <w:lang w:val="en-US"/>
        </w:rPr>
        <w:t>Manby</w:t>
      </w:r>
      <w:proofErr w:type="spellEnd"/>
      <w:r w:rsidRPr="009112A0">
        <w:rPr>
          <w:lang w:val="en-US"/>
        </w:rPr>
        <w:t xml:space="preserve"> 22.12.2021, s. 13-14, 26; IRB 9.3.2018; Somali Cit</w:t>
      </w:r>
      <w:r>
        <w:rPr>
          <w:lang w:val="en-US"/>
        </w:rPr>
        <w:t>izenship Law 1962.</w:t>
      </w:r>
    </w:p>
  </w:footnote>
  <w:footnote w:id="7">
    <w:p w:rsidR="00E00757" w:rsidRPr="00E778A4" w:rsidRDefault="00E00757">
      <w:pPr>
        <w:pStyle w:val="Alaviitteenteksti"/>
        <w:rPr>
          <w:lang w:val="en-US"/>
        </w:rPr>
      </w:pPr>
      <w:r>
        <w:rPr>
          <w:rStyle w:val="Alaviitteenviite"/>
        </w:rPr>
        <w:footnoteRef/>
      </w:r>
      <w:r w:rsidRPr="00E778A4">
        <w:rPr>
          <w:lang w:val="en-US"/>
        </w:rPr>
        <w:t xml:space="preserve"> </w:t>
      </w:r>
      <w:r w:rsidRPr="00333802">
        <w:rPr>
          <w:lang w:val="en-US"/>
        </w:rPr>
        <w:t xml:space="preserve">UNHCR / </w:t>
      </w:r>
      <w:proofErr w:type="spellStart"/>
      <w:r w:rsidRPr="00333802">
        <w:rPr>
          <w:lang w:val="en-US"/>
        </w:rPr>
        <w:t>Manby</w:t>
      </w:r>
      <w:proofErr w:type="spellEnd"/>
      <w:r w:rsidRPr="00333802">
        <w:rPr>
          <w:lang w:val="en-US"/>
        </w:rPr>
        <w:t xml:space="preserve"> 22.12.2021, s. 13-14.</w:t>
      </w:r>
    </w:p>
  </w:footnote>
  <w:footnote w:id="8">
    <w:p w:rsidR="00E00757" w:rsidRPr="009112A0" w:rsidRDefault="00E00757" w:rsidP="00CC7167">
      <w:pPr>
        <w:pStyle w:val="Alaviitteenteksti"/>
        <w:jc w:val="left"/>
        <w:rPr>
          <w:lang w:val="en-US"/>
        </w:rPr>
      </w:pPr>
      <w:r>
        <w:rPr>
          <w:rStyle w:val="Alaviitteenviite"/>
        </w:rPr>
        <w:footnoteRef/>
      </w:r>
      <w:r w:rsidRPr="009112A0">
        <w:rPr>
          <w:lang w:val="en-US"/>
        </w:rPr>
        <w:t xml:space="preserve"> UNHCR / </w:t>
      </w:r>
      <w:proofErr w:type="spellStart"/>
      <w:r w:rsidRPr="009112A0">
        <w:rPr>
          <w:lang w:val="en-US"/>
        </w:rPr>
        <w:t>Manby</w:t>
      </w:r>
      <w:proofErr w:type="spellEnd"/>
      <w:r w:rsidRPr="009112A0">
        <w:rPr>
          <w:lang w:val="en-US"/>
        </w:rPr>
        <w:t xml:space="preserve"> 22.12.2021, s. 13-14, 26; IRB 9.3.2018; Somali Cit</w:t>
      </w:r>
      <w:r>
        <w:rPr>
          <w:lang w:val="en-US"/>
        </w:rPr>
        <w:t>izenship Law 1962.</w:t>
      </w:r>
    </w:p>
  </w:footnote>
  <w:footnote w:id="9">
    <w:p w:rsidR="00E00757" w:rsidRPr="00333802" w:rsidRDefault="00E00757" w:rsidP="00CC7167">
      <w:pPr>
        <w:pStyle w:val="Alaviitteenteksti"/>
        <w:jc w:val="left"/>
        <w:rPr>
          <w:lang w:val="en-US"/>
        </w:rPr>
      </w:pPr>
      <w:r>
        <w:rPr>
          <w:rStyle w:val="Alaviitteenviite"/>
        </w:rPr>
        <w:footnoteRef/>
      </w:r>
      <w:r w:rsidRPr="00333802">
        <w:rPr>
          <w:lang w:val="en-US"/>
        </w:rPr>
        <w:t xml:space="preserve"> Somali Citizenship Law 1962.</w:t>
      </w:r>
    </w:p>
  </w:footnote>
  <w:footnote w:id="10">
    <w:p w:rsidR="00E00757" w:rsidRPr="00333802" w:rsidRDefault="00E00757" w:rsidP="00CC7167">
      <w:pPr>
        <w:pStyle w:val="Alaviitteenteksti"/>
        <w:jc w:val="left"/>
        <w:rPr>
          <w:lang w:val="en-US"/>
        </w:rPr>
      </w:pPr>
      <w:r>
        <w:rPr>
          <w:rStyle w:val="Alaviitteenviite"/>
        </w:rPr>
        <w:footnoteRef/>
      </w:r>
      <w:r w:rsidRPr="00333802">
        <w:rPr>
          <w:lang w:val="en-US"/>
        </w:rPr>
        <w:t xml:space="preserve"> Somali Citizenship Law 1962.</w:t>
      </w:r>
    </w:p>
  </w:footnote>
  <w:footnote w:id="11">
    <w:p w:rsidR="00E00757" w:rsidRDefault="00E00757" w:rsidP="00CC7167">
      <w:pPr>
        <w:pStyle w:val="Alaviitteenteksti"/>
        <w:jc w:val="left"/>
      </w:pPr>
      <w:r>
        <w:rPr>
          <w:rStyle w:val="Alaviitteenviite"/>
        </w:rPr>
        <w:footnoteRef/>
      </w:r>
      <w:r>
        <w:t xml:space="preserve"> Väliaikainen perustuslaki tuli voimaan elokuussa 2012, kun Somaliasta tuli liittovaltio (UNHCR / </w:t>
      </w:r>
      <w:proofErr w:type="spellStart"/>
      <w:r>
        <w:t>Manby</w:t>
      </w:r>
      <w:proofErr w:type="spellEnd"/>
      <w:r>
        <w:t xml:space="preserve"> 22.12.2021, s. 13-14; </w:t>
      </w:r>
      <w:proofErr w:type="spellStart"/>
      <w:r>
        <w:t>Landinfo</w:t>
      </w:r>
      <w:proofErr w:type="spellEnd"/>
      <w:r>
        <w:t xml:space="preserve"> 6.3.2020). Väliaikaisen perustuslain oli tarkoitus olla voimassa neljä vuotta, mutta sitä ei ole vielä korvattu (UNHCR / </w:t>
      </w:r>
      <w:proofErr w:type="spellStart"/>
      <w:r>
        <w:t>Manby</w:t>
      </w:r>
      <w:proofErr w:type="spellEnd"/>
      <w:r>
        <w:t xml:space="preserve"> 22.12.2021, s. 17).</w:t>
      </w:r>
    </w:p>
  </w:footnote>
  <w:footnote w:id="12">
    <w:p w:rsidR="00E00757" w:rsidRPr="00333802" w:rsidRDefault="00E00757" w:rsidP="00CC7167">
      <w:pPr>
        <w:pStyle w:val="Alaviitteenteksti"/>
        <w:jc w:val="left"/>
      </w:pPr>
      <w:r>
        <w:rPr>
          <w:rStyle w:val="Alaviitteenviite"/>
        </w:rPr>
        <w:footnoteRef/>
      </w:r>
      <w:r w:rsidRPr="00333802">
        <w:t xml:space="preserve"> UNHCR / </w:t>
      </w:r>
      <w:proofErr w:type="spellStart"/>
      <w:r w:rsidRPr="00333802">
        <w:t>Manby</w:t>
      </w:r>
      <w:proofErr w:type="spellEnd"/>
      <w:r w:rsidRPr="00333802">
        <w:t xml:space="preserve"> 22.12.2021, s. 26-27, 31; IRB 9.3.2018.</w:t>
      </w:r>
    </w:p>
  </w:footnote>
  <w:footnote w:id="13">
    <w:p w:rsidR="00E00757" w:rsidRPr="008532E1" w:rsidRDefault="00E00757">
      <w:pPr>
        <w:pStyle w:val="Alaviitteenteksti"/>
      </w:pPr>
      <w:r>
        <w:rPr>
          <w:rStyle w:val="Alaviitteenviite"/>
        </w:rPr>
        <w:footnoteRef/>
      </w:r>
      <w:r w:rsidRPr="008532E1">
        <w:t xml:space="preserve"> UNHCR:n raportin mukaan kaksoiskansalaisuus on sallittu ainoastaan syntyperäisille Somalian kansalaisille</w:t>
      </w:r>
      <w:r>
        <w:t xml:space="preserve"> (UNHCR / </w:t>
      </w:r>
      <w:proofErr w:type="spellStart"/>
      <w:r>
        <w:t>Manby</w:t>
      </w:r>
      <w:proofErr w:type="spellEnd"/>
      <w:r>
        <w:t xml:space="preserve"> 22.12.2021, s. 27).</w:t>
      </w:r>
    </w:p>
  </w:footnote>
  <w:footnote w:id="14">
    <w:p w:rsidR="00E00757" w:rsidRPr="00C409FC" w:rsidRDefault="00E00757" w:rsidP="00CC7167">
      <w:pPr>
        <w:pStyle w:val="Alaviitteenteksti"/>
        <w:jc w:val="left"/>
        <w:rPr>
          <w:lang w:val="en-US"/>
        </w:rPr>
      </w:pPr>
      <w:r>
        <w:rPr>
          <w:rStyle w:val="Alaviitteenviite"/>
        </w:rPr>
        <w:footnoteRef/>
      </w:r>
      <w:r w:rsidRPr="00C409FC">
        <w:rPr>
          <w:lang w:val="en-US"/>
        </w:rPr>
        <w:t xml:space="preserve"> </w:t>
      </w:r>
      <w:r>
        <w:rPr>
          <w:lang w:val="en-US"/>
        </w:rPr>
        <w:t xml:space="preserve">NRC 11/2022, s. 17; UNHCR / </w:t>
      </w:r>
      <w:proofErr w:type="spellStart"/>
      <w:r>
        <w:rPr>
          <w:lang w:val="en-US"/>
        </w:rPr>
        <w:t>Manby</w:t>
      </w:r>
      <w:proofErr w:type="spellEnd"/>
      <w:r>
        <w:rPr>
          <w:lang w:val="en-US"/>
        </w:rPr>
        <w:t xml:space="preserve"> 22.12.2021, s. 27; IRB 9.3.2018; </w:t>
      </w:r>
      <w:r w:rsidRPr="009112A0">
        <w:rPr>
          <w:lang w:val="en-US"/>
        </w:rPr>
        <w:t>Citizenships Rights in Africa Initiative [</w:t>
      </w:r>
      <w:proofErr w:type="spellStart"/>
      <w:r w:rsidRPr="009112A0">
        <w:rPr>
          <w:lang w:val="en-US"/>
        </w:rPr>
        <w:t>p</w:t>
      </w:r>
      <w:r>
        <w:rPr>
          <w:lang w:val="en-US"/>
        </w:rPr>
        <w:t>äiväämätön</w:t>
      </w:r>
      <w:proofErr w:type="spellEnd"/>
      <w:r>
        <w:rPr>
          <w:lang w:val="en-US"/>
        </w:rPr>
        <w:t>].</w:t>
      </w:r>
    </w:p>
  </w:footnote>
  <w:footnote w:id="15">
    <w:p w:rsidR="00E00757" w:rsidRPr="00C409FC" w:rsidRDefault="00E00757" w:rsidP="00CC7167">
      <w:pPr>
        <w:pStyle w:val="Alaviitteenteksti"/>
        <w:jc w:val="left"/>
        <w:rPr>
          <w:lang w:val="en-US"/>
        </w:rPr>
      </w:pPr>
      <w:r>
        <w:rPr>
          <w:rStyle w:val="Alaviitteenviite"/>
        </w:rPr>
        <w:footnoteRef/>
      </w:r>
      <w:r w:rsidRPr="00C409FC">
        <w:rPr>
          <w:lang w:val="en-US"/>
        </w:rPr>
        <w:t xml:space="preserve"> UNHCR / </w:t>
      </w:r>
      <w:proofErr w:type="spellStart"/>
      <w:r w:rsidRPr="00C409FC">
        <w:rPr>
          <w:lang w:val="en-US"/>
        </w:rPr>
        <w:t>Manby</w:t>
      </w:r>
      <w:proofErr w:type="spellEnd"/>
      <w:r w:rsidRPr="00C409FC">
        <w:rPr>
          <w:lang w:val="en-US"/>
        </w:rPr>
        <w:t xml:space="preserve"> 22.12.2021, s.</w:t>
      </w:r>
      <w:r>
        <w:rPr>
          <w:lang w:val="en-US"/>
        </w:rPr>
        <w:t xml:space="preserve"> 19, 26; IRB 9.3.2018; </w:t>
      </w:r>
      <w:r w:rsidRPr="00C409FC">
        <w:rPr>
          <w:lang w:val="en-US"/>
        </w:rPr>
        <w:t>The Federal Republic of Somalia: Provisional Constitution</w:t>
      </w:r>
      <w:r>
        <w:rPr>
          <w:lang w:val="en-US"/>
        </w:rPr>
        <w:t xml:space="preserve"> 1.8.2012.</w:t>
      </w:r>
    </w:p>
  </w:footnote>
  <w:footnote w:id="16">
    <w:p w:rsidR="00E00757" w:rsidRPr="00C409FC" w:rsidRDefault="00E00757" w:rsidP="00CC7167">
      <w:pPr>
        <w:pStyle w:val="Alaviitteenteksti"/>
        <w:jc w:val="left"/>
        <w:rPr>
          <w:lang w:val="en-US"/>
        </w:rPr>
      </w:pPr>
      <w:r>
        <w:rPr>
          <w:rStyle w:val="Alaviitteenviite"/>
        </w:rPr>
        <w:footnoteRef/>
      </w:r>
      <w:r w:rsidRPr="00C409FC">
        <w:rPr>
          <w:lang w:val="en-US"/>
        </w:rPr>
        <w:t xml:space="preserve"> The Federal Republic of Somalia: Provisional Constitution</w:t>
      </w:r>
      <w:r>
        <w:rPr>
          <w:lang w:val="en-US"/>
        </w:rPr>
        <w:t xml:space="preserve"> 1.8.2012.</w:t>
      </w:r>
    </w:p>
  </w:footnote>
  <w:footnote w:id="17">
    <w:p w:rsidR="00E00757" w:rsidRPr="00CB74F6" w:rsidRDefault="00E00757" w:rsidP="00CC7167">
      <w:pPr>
        <w:pStyle w:val="Alaviitteenteksti"/>
        <w:jc w:val="left"/>
        <w:rPr>
          <w:lang w:val="en-US"/>
        </w:rPr>
      </w:pPr>
      <w:r>
        <w:rPr>
          <w:rStyle w:val="Alaviitteenviite"/>
        </w:rPr>
        <w:footnoteRef/>
      </w:r>
      <w:r w:rsidRPr="00CB74F6">
        <w:rPr>
          <w:lang w:val="en-US"/>
        </w:rPr>
        <w:t xml:space="preserve"> </w:t>
      </w:r>
      <w:r w:rsidRPr="00C409FC">
        <w:rPr>
          <w:lang w:val="en-US"/>
        </w:rPr>
        <w:t>The Federal Republic of Somalia: Provisional Constitution</w:t>
      </w:r>
      <w:r>
        <w:rPr>
          <w:lang w:val="en-US"/>
        </w:rPr>
        <w:t xml:space="preserve"> 1.8.2012.</w:t>
      </w:r>
    </w:p>
  </w:footnote>
  <w:footnote w:id="18">
    <w:p w:rsidR="00E00757" w:rsidRPr="00333802" w:rsidRDefault="00E00757">
      <w:pPr>
        <w:pStyle w:val="Alaviitteenteksti"/>
        <w:rPr>
          <w:lang w:val="en-US"/>
        </w:rPr>
      </w:pPr>
      <w:r>
        <w:rPr>
          <w:rStyle w:val="Alaviitteenviite"/>
        </w:rPr>
        <w:footnoteRef/>
      </w:r>
      <w:r w:rsidRPr="00333802">
        <w:rPr>
          <w:lang w:val="en-US"/>
        </w:rPr>
        <w:t xml:space="preserve"> </w:t>
      </w:r>
      <w:r w:rsidRPr="00C409FC">
        <w:rPr>
          <w:lang w:val="en-US"/>
        </w:rPr>
        <w:t xml:space="preserve">UNHCR / </w:t>
      </w:r>
      <w:proofErr w:type="spellStart"/>
      <w:r w:rsidRPr="00C409FC">
        <w:rPr>
          <w:lang w:val="en-US"/>
        </w:rPr>
        <w:t>Manby</w:t>
      </w:r>
      <w:proofErr w:type="spellEnd"/>
      <w:r w:rsidRPr="00C409FC">
        <w:rPr>
          <w:lang w:val="en-US"/>
        </w:rPr>
        <w:t xml:space="preserve"> 22.12.2021, s.</w:t>
      </w:r>
      <w:r>
        <w:rPr>
          <w:lang w:val="en-US"/>
        </w:rPr>
        <w:t xml:space="preserve"> 13-14, 17, 26-27, 31; IRB 9.3.2018.</w:t>
      </w:r>
    </w:p>
  </w:footnote>
  <w:footnote w:id="19">
    <w:p w:rsidR="00E00757" w:rsidRPr="00333802" w:rsidRDefault="00E00757">
      <w:pPr>
        <w:pStyle w:val="Alaviitteenteksti"/>
        <w:rPr>
          <w:lang w:val="en-US"/>
        </w:rPr>
      </w:pPr>
      <w:r>
        <w:rPr>
          <w:rStyle w:val="Alaviitteenviite"/>
        </w:rPr>
        <w:footnoteRef/>
      </w:r>
      <w:r w:rsidRPr="00333802">
        <w:rPr>
          <w:lang w:val="en-US"/>
        </w:rPr>
        <w:t xml:space="preserve"> </w:t>
      </w:r>
      <w:r w:rsidRPr="00C409FC">
        <w:rPr>
          <w:lang w:val="en-US"/>
        </w:rPr>
        <w:t xml:space="preserve">UNHCR / </w:t>
      </w:r>
      <w:proofErr w:type="spellStart"/>
      <w:r w:rsidRPr="00C409FC">
        <w:rPr>
          <w:lang w:val="en-US"/>
        </w:rPr>
        <w:t>Manby</w:t>
      </w:r>
      <w:proofErr w:type="spellEnd"/>
      <w:r w:rsidRPr="00C409FC">
        <w:rPr>
          <w:lang w:val="en-US"/>
        </w:rPr>
        <w:t xml:space="preserve"> 22.12.2021, s.</w:t>
      </w:r>
      <w:r>
        <w:rPr>
          <w:lang w:val="en-US"/>
        </w:rPr>
        <w:t xml:space="preserve"> 13-14, 26.</w:t>
      </w:r>
    </w:p>
  </w:footnote>
  <w:footnote w:id="20">
    <w:p w:rsidR="00E00757" w:rsidRPr="00333802" w:rsidRDefault="00E00757">
      <w:pPr>
        <w:pStyle w:val="Alaviitteenteksti"/>
        <w:rPr>
          <w:lang w:val="en-US"/>
        </w:rPr>
      </w:pPr>
      <w:r>
        <w:rPr>
          <w:rStyle w:val="Alaviitteenviite"/>
        </w:rPr>
        <w:footnoteRef/>
      </w:r>
      <w:r w:rsidRPr="00333802">
        <w:rPr>
          <w:lang w:val="en-US"/>
        </w:rPr>
        <w:t xml:space="preserve"> IRB 9.3.2018.</w:t>
      </w:r>
    </w:p>
  </w:footnote>
  <w:footnote w:id="21">
    <w:p w:rsidR="00E00757" w:rsidRPr="00333802" w:rsidRDefault="00E00757">
      <w:pPr>
        <w:pStyle w:val="Alaviitteenteksti"/>
        <w:rPr>
          <w:lang w:val="en-US"/>
        </w:rPr>
      </w:pPr>
      <w:r>
        <w:rPr>
          <w:rStyle w:val="Alaviitteenviite"/>
        </w:rPr>
        <w:footnoteRef/>
      </w:r>
      <w:r w:rsidRPr="00333802">
        <w:rPr>
          <w:lang w:val="en-US"/>
        </w:rPr>
        <w:t xml:space="preserve"> IRB 9.3.2018.</w:t>
      </w:r>
    </w:p>
  </w:footnote>
  <w:footnote w:id="22">
    <w:p w:rsidR="00E00757" w:rsidRPr="00333802" w:rsidRDefault="00E00757">
      <w:pPr>
        <w:pStyle w:val="Alaviitteenteksti"/>
        <w:rPr>
          <w:lang w:val="en-US"/>
        </w:rPr>
      </w:pPr>
      <w:r>
        <w:rPr>
          <w:rStyle w:val="Alaviitteenviite"/>
        </w:rPr>
        <w:footnoteRef/>
      </w:r>
      <w:r w:rsidRPr="00333802">
        <w:rPr>
          <w:lang w:val="en-US"/>
        </w:rPr>
        <w:t xml:space="preserve"> </w:t>
      </w:r>
      <w:proofErr w:type="spellStart"/>
      <w:r w:rsidRPr="00333802">
        <w:rPr>
          <w:lang w:val="en-US"/>
        </w:rPr>
        <w:t>Landinfo</w:t>
      </w:r>
      <w:proofErr w:type="spellEnd"/>
      <w:r w:rsidRPr="00333802">
        <w:rPr>
          <w:lang w:val="en-US"/>
        </w:rPr>
        <w:t xml:space="preserve"> 31.3.2022, s. 2.</w:t>
      </w:r>
    </w:p>
  </w:footnote>
  <w:footnote w:id="23">
    <w:p w:rsidR="00E00757" w:rsidRPr="00333802" w:rsidRDefault="00E00757">
      <w:pPr>
        <w:pStyle w:val="Alaviitteenteksti"/>
        <w:rPr>
          <w:lang w:val="en-US"/>
        </w:rPr>
      </w:pPr>
      <w:r>
        <w:rPr>
          <w:rStyle w:val="Alaviitteenviite"/>
        </w:rPr>
        <w:footnoteRef/>
      </w:r>
      <w:r w:rsidRPr="00333802">
        <w:rPr>
          <w:lang w:val="en-US"/>
        </w:rPr>
        <w:t xml:space="preserve"> </w:t>
      </w:r>
      <w:proofErr w:type="spellStart"/>
      <w:r w:rsidRPr="00333802">
        <w:rPr>
          <w:lang w:val="en-US"/>
        </w:rPr>
        <w:t>Landinfo</w:t>
      </w:r>
      <w:proofErr w:type="spellEnd"/>
      <w:r w:rsidRPr="00333802">
        <w:rPr>
          <w:lang w:val="en-US"/>
        </w:rPr>
        <w:t xml:space="preserve"> 31.3.2022, s. 2; </w:t>
      </w:r>
      <w:proofErr w:type="spellStart"/>
      <w:r w:rsidRPr="00333802">
        <w:rPr>
          <w:lang w:val="en-US"/>
        </w:rPr>
        <w:t>Lifos</w:t>
      </w:r>
      <w:proofErr w:type="spellEnd"/>
      <w:r w:rsidRPr="00333802">
        <w:rPr>
          <w:lang w:val="en-US"/>
        </w:rPr>
        <w:t xml:space="preserve"> 9.4.2019, s. 10.</w:t>
      </w:r>
    </w:p>
  </w:footnote>
  <w:footnote w:id="24">
    <w:p w:rsidR="00E00757" w:rsidRPr="001B793C" w:rsidRDefault="00E00757">
      <w:pPr>
        <w:pStyle w:val="Alaviitteenteksti"/>
        <w:rPr>
          <w:lang w:val="en-US"/>
        </w:rPr>
      </w:pPr>
      <w:r>
        <w:rPr>
          <w:rStyle w:val="Alaviitteenviite"/>
        </w:rPr>
        <w:footnoteRef/>
      </w:r>
      <w:r w:rsidRPr="001B793C">
        <w:rPr>
          <w:lang w:val="en-US"/>
        </w:rPr>
        <w:t xml:space="preserve"> </w:t>
      </w:r>
      <w:proofErr w:type="spellStart"/>
      <w:r w:rsidRPr="001B793C">
        <w:rPr>
          <w:lang w:val="en-US"/>
        </w:rPr>
        <w:t>Landinfo</w:t>
      </w:r>
      <w:proofErr w:type="spellEnd"/>
      <w:r w:rsidRPr="001B793C">
        <w:rPr>
          <w:lang w:val="en-US"/>
        </w:rPr>
        <w:t xml:space="preserve"> 31.3.2022, s. 2; IRB 9.3.2018.</w:t>
      </w:r>
    </w:p>
  </w:footnote>
  <w:footnote w:id="25">
    <w:p w:rsidR="00E00757" w:rsidRPr="001B793C" w:rsidRDefault="00E00757">
      <w:pPr>
        <w:pStyle w:val="Alaviitteenteksti"/>
        <w:rPr>
          <w:lang w:val="en-US"/>
        </w:rPr>
      </w:pPr>
      <w:r>
        <w:rPr>
          <w:rStyle w:val="Alaviitteenviite"/>
        </w:rPr>
        <w:footnoteRef/>
      </w:r>
      <w:r w:rsidRPr="001B793C">
        <w:rPr>
          <w:lang w:val="en-US"/>
        </w:rPr>
        <w:t xml:space="preserve"> IRB 9.3.2018.</w:t>
      </w:r>
    </w:p>
  </w:footnote>
  <w:footnote w:id="26">
    <w:p w:rsidR="00E00757" w:rsidRPr="001B793C" w:rsidRDefault="00E00757">
      <w:pPr>
        <w:pStyle w:val="Alaviitteenteksti"/>
        <w:rPr>
          <w:lang w:val="en-US"/>
        </w:rPr>
      </w:pPr>
      <w:r>
        <w:rPr>
          <w:rStyle w:val="Alaviitteenviite"/>
        </w:rPr>
        <w:footnoteRef/>
      </w:r>
      <w:r w:rsidRPr="001B793C">
        <w:rPr>
          <w:lang w:val="en-US"/>
        </w:rPr>
        <w:t xml:space="preserve"> UNHCR / </w:t>
      </w:r>
      <w:proofErr w:type="spellStart"/>
      <w:r w:rsidRPr="001B793C">
        <w:rPr>
          <w:lang w:val="en-US"/>
        </w:rPr>
        <w:t>Manby</w:t>
      </w:r>
      <w:proofErr w:type="spellEnd"/>
      <w:r w:rsidRPr="001B793C">
        <w:rPr>
          <w:lang w:val="en-US"/>
        </w:rPr>
        <w:t xml:space="preserve"> 22.12.2021, s. 26.</w:t>
      </w:r>
    </w:p>
  </w:footnote>
  <w:footnote w:id="27">
    <w:p w:rsidR="00E00757" w:rsidRPr="006654DC" w:rsidRDefault="00E00757">
      <w:pPr>
        <w:pStyle w:val="Alaviitteenteksti"/>
        <w:rPr>
          <w:lang w:val="en-US"/>
        </w:rPr>
      </w:pPr>
      <w:r>
        <w:rPr>
          <w:rStyle w:val="Alaviitteenviite"/>
        </w:rPr>
        <w:footnoteRef/>
      </w:r>
      <w:r w:rsidRPr="003607B4">
        <w:rPr>
          <w:lang w:val="en-US"/>
        </w:rPr>
        <w:t xml:space="preserve"> </w:t>
      </w:r>
      <w:proofErr w:type="spellStart"/>
      <w:r w:rsidRPr="001B793C">
        <w:rPr>
          <w:lang w:val="en-US"/>
        </w:rPr>
        <w:t>Lifos</w:t>
      </w:r>
      <w:proofErr w:type="spellEnd"/>
      <w:r w:rsidRPr="001B793C">
        <w:rPr>
          <w:lang w:val="en-US"/>
        </w:rPr>
        <w:t xml:space="preserve"> 9.4.2019, s. 13.</w:t>
      </w:r>
    </w:p>
  </w:footnote>
  <w:footnote w:id="28">
    <w:p w:rsidR="00E00757" w:rsidRPr="006654DC" w:rsidRDefault="00E00757">
      <w:pPr>
        <w:pStyle w:val="Alaviitteenteksti"/>
        <w:rPr>
          <w:lang w:val="en-US"/>
        </w:rPr>
      </w:pPr>
      <w:r>
        <w:rPr>
          <w:rStyle w:val="Alaviitteenviite"/>
        </w:rPr>
        <w:footnoteRef/>
      </w:r>
      <w:r w:rsidRPr="003607B4">
        <w:rPr>
          <w:lang w:val="en-US"/>
        </w:rPr>
        <w:t xml:space="preserve"> </w:t>
      </w:r>
      <w:proofErr w:type="spellStart"/>
      <w:r w:rsidRPr="001B793C">
        <w:rPr>
          <w:lang w:val="en-US"/>
        </w:rPr>
        <w:t>Landinfo</w:t>
      </w:r>
      <w:proofErr w:type="spellEnd"/>
      <w:r w:rsidRPr="001B793C">
        <w:rPr>
          <w:lang w:val="en-US"/>
        </w:rPr>
        <w:t xml:space="preserve"> 31.3.2022, s. 2</w:t>
      </w:r>
      <w:r>
        <w:rPr>
          <w:lang w:val="en-US"/>
        </w:rPr>
        <w:t xml:space="preserve">; </w:t>
      </w:r>
      <w:proofErr w:type="spellStart"/>
      <w:r>
        <w:rPr>
          <w:lang w:val="en-US"/>
        </w:rPr>
        <w:t>Landinfo</w:t>
      </w:r>
      <w:proofErr w:type="spellEnd"/>
      <w:r>
        <w:rPr>
          <w:lang w:val="en-US"/>
        </w:rPr>
        <w:t xml:space="preserve"> 6.3.2020, s. 8.</w:t>
      </w:r>
    </w:p>
  </w:footnote>
  <w:footnote w:id="29">
    <w:p w:rsidR="00E00757" w:rsidRPr="006654DC" w:rsidRDefault="00E00757">
      <w:pPr>
        <w:pStyle w:val="Alaviitteenteksti"/>
        <w:rPr>
          <w:lang w:val="en-US"/>
        </w:rPr>
      </w:pPr>
      <w:r>
        <w:rPr>
          <w:rStyle w:val="Alaviitteenviite"/>
        </w:rPr>
        <w:footnoteRef/>
      </w:r>
      <w:r w:rsidRPr="006654DC">
        <w:rPr>
          <w:lang w:val="en-US"/>
        </w:rPr>
        <w:t xml:space="preserve"> </w:t>
      </w:r>
      <w:r w:rsidRPr="00C050B4">
        <w:rPr>
          <w:lang w:val="en-US"/>
        </w:rPr>
        <w:t xml:space="preserve">UNHCR / </w:t>
      </w:r>
      <w:proofErr w:type="spellStart"/>
      <w:r w:rsidRPr="00C050B4">
        <w:rPr>
          <w:lang w:val="en-US"/>
        </w:rPr>
        <w:t>Manby</w:t>
      </w:r>
      <w:proofErr w:type="spellEnd"/>
      <w:r w:rsidRPr="00C050B4">
        <w:rPr>
          <w:lang w:val="en-US"/>
        </w:rPr>
        <w:t xml:space="preserve"> 22.12.2021, s. 17</w:t>
      </w:r>
      <w:r>
        <w:rPr>
          <w:lang w:val="en-US"/>
        </w:rPr>
        <w:t xml:space="preserve">; </w:t>
      </w:r>
      <w:r w:rsidRPr="00C050B4">
        <w:rPr>
          <w:lang w:val="en-US"/>
        </w:rPr>
        <w:t>EASO 2014, s. 39.</w:t>
      </w:r>
    </w:p>
  </w:footnote>
  <w:footnote w:id="30">
    <w:p w:rsidR="00E00757" w:rsidRPr="00EB55B6" w:rsidRDefault="00E00757">
      <w:pPr>
        <w:pStyle w:val="Alaviitteenteksti"/>
        <w:rPr>
          <w:lang w:val="en-US"/>
        </w:rPr>
      </w:pPr>
      <w:r>
        <w:rPr>
          <w:rStyle w:val="Alaviitteenviite"/>
        </w:rPr>
        <w:footnoteRef/>
      </w:r>
      <w:r w:rsidRPr="00EB55B6">
        <w:rPr>
          <w:lang w:val="en-US"/>
        </w:rPr>
        <w:t xml:space="preserve"> </w:t>
      </w:r>
      <w:proofErr w:type="spellStart"/>
      <w:r>
        <w:rPr>
          <w:lang w:val="en-US"/>
        </w:rPr>
        <w:t>Landinfo</w:t>
      </w:r>
      <w:proofErr w:type="spellEnd"/>
      <w:r>
        <w:rPr>
          <w:lang w:val="en-US"/>
        </w:rPr>
        <w:t xml:space="preserve"> 6.3.2020, s. 8.</w:t>
      </w:r>
    </w:p>
  </w:footnote>
  <w:footnote w:id="31">
    <w:p w:rsidR="00E00757" w:rsidRPr="00EB55B6" w:rsidRDefault="00E00757">
      <w:pPr>
        <w:pStyle w:val="Alaviitteenteksti"/>
        <w:rPr>
          <w:lang w:val="en-US"/>
        </w:rPr>
      </w:pPr>
      <w:r>
        <w:rPr>
          <w:rStyle w:val="Alaviitteenviite"/>
        </w:rPr>
        <w:footnoteRef/>
      </w:r>
      <w:r w:rsidRPr="00EB55B6">
        <w:rPr>
          <w:lang w:val="en-US"/>
        </w:rPr>
        <w:t xml:space="preserve"> </w:t>
      </w:r>
      <w:r w:rsidRPr="001B793C">
        <w:rPr>
          <w:lang w:val="en-US"/>
        </w:rPr>
        <w:t xml:space="preserve">UNHCR / </w:t>
      </w:r>
      <w:proofErr w:type="spellStart"/>
      <w:r w:rsidRPr="001B793C">
        <w:rPr>
          <w:lang w:val="en-US"/>
        </w:rPr>
        <w:t>Manby</w:t>
      </w:r>
      <w:proofErr w:type="spellEnd"/>
      <w:r w:rsidRPr="001B793C">
        <w:rPr>
          <w:lang w:val="en-US"/>
        </w:rPr>
        <w:t xml:space="preserve"> 22.12.2021, s. 17.</w:t>
      </w:r>
    </w:p>
  </w:footnote>
  <w:footnote w:id="32">
    <w:p w:rsidR="00E00757" w:rsidRPr="00EB55B6" w:rsidRDefault="00E00757" w:rsidP="008B059B">
      <w:pPr>
        <w:pStyle w:val="Alaviitteenteksti"/>
        <w:rPr>
          <w:lang w:val="en-US"/>
        </w:rPr>
      </w:pPr>
      <w:r>
        <w:rPr>
          <w:rStyle w:val="Alaviitteenviite"/>
        </w:rPr>
        <w:footnoteRef/>
      </w:r>
      <w:r w:rsidRPr="00EB55B6">
        <w:rPr>
          <w:lang w:val="en-US"/>
        </w:rPr>
        <w:t xml:space="preserve"> </w:t>
      </w:r>
      <w:r w:rsidRPr="001B793C">
        <w:rPr>
          <w:lang w:val="en-US"/>
        </w:rPr>
        <w:t xml:space="preserve">UNHCR / </w:t>
      </w:r>
      <w:proofErr w:type="spellStart"/>
      <w:r w:rsidRPr="001B793C">
        <w:rPr>
          <w:lang w:val="en-US"/>
        </w:rPr>
        <w:t>Manby</w:t>
      </w:r>
      <w:proofErr w:type="spellEnd"/>
      <w:r w:rsidRPr="001B793C">
        <w:rPr>
          <w:lang w:val="en-US"/>
        </w:rPr>
        <w:t xml:space="preserve"> 22.12.2021, s. 39</w:t>
      </w:r>
      <w:r>
        <w:rPr>
          <w:lang w:val="en-US"/>
        </w:rPr>
        <w:t xml:space="preserve">; </w:t>
      </w:r>
      <w:proofErr w:type="spellStart"/>
      <w:r>
        <w:rPr>
          <w:lang w:val="en-US"/>
        </w:rPr>
        <w:t>Landinfo</w:t>
      </w:r>
      <w:proofErr w:type="spellEnd"/>
      <w:r>
        <w:rPr>
          <w:lang w:val="en-US"/>
        </w:rPr>
        <w:t xml:space="preserve"> 6.3.2020, s. 9; </w:t>
      </w:r>
      <w:r w:rsidRPr="00C050B4">
        <w:rPr>
          <w:lang w:val="en-US"/>
        </w:rPr>
        <w:t>EASO 2014, s. 39</w:t>
      </w:r>
      <w:r>
        <w:rPr>
          <w:lang w:val="en-US"/>
        </w:rPr>
        <w:t>.</w:t>
      </w:r>
    </w:p>
  </w:footnote>
  <w:footnote w:id="33">
    <w:p w:rsidR="00E00757" w:rsidRPr="00F4458C" w:rsidRDefault="00E00757">
      <w:pPr>
        <w:pStyle w:val="Alaviitteenteksti"/>
        <w:rPr>
          <w:lang w:val="en-US"/>
        </w:rPr>
      </w:pPr>
      <w:r>
        <w:rPr>
          <w:rStyle w:val="Alaviitteenviite"/>
        </w:rPr>
        <w:footnoteRef/>
      </w:r>
      <w:r w:rsidRPr="001A39E2">
        <w:rPr>
          <w:lang w:val="en-US"/>
        </w:rPr>
        <w:t xml:space="preserve"> </w:t>
      </w:r>
      <w:r w:rsidRPr="001B793C">
        <w:rPr>
          <w:lang w:val="en-US"/>
        </w:rPr>
        <w:t xml:space="preserve">UNHCR / </w:t>
      </w:r>
      <w:proofErr w:type="spellStart"/>
      <w:r w:rsidRPr="001B793C">
        <w:rPr>
          <w:lang w:val="en-US"/>
        </w:rPr>
        <w:t>Manby</w:t>
      </w:r>
      <w:proofErr w:type="spellEnd"/>
      <w:r w:rsidRPr="001B793C">
        <w:rPr>
          <w:lang w:val="en-US"/>
        </w:rPr>
        <w:t xml:space="preserve"> 22.12.2021, s. </w:t>
      </w:r>
      <w:r>
        <w:rPr>
          <w:lang w:val="en-US"/>
        </w:rPr>
        <w:t xml:space="preserve">39, </w:t>
      </w:r>
      <w:r w:rsidRPr="001B793C">
        <w:rPr>
          <w:lang w:val="en-US"/>
        </w:rPr>
        <w:t>43-44.</w:t>
      </w:r>
    </w:p>
  </w:footnote>
  <w:footnote w:id="34">
    <w:p w:rsidR="00271FDC" w:rsidRPr="00271FDC" w:rsidRDefault="00271FDC" w:rsidP="00271FDC">
      <w:pPr>
        <w:pStyle w:val="Alaviitteenteksti"/>
        <w:rPr>
          <w:lang w:val="en-US"/>
        </w:rPr>
      </w:pPr>
      <w:r>
        <w:rPr>
          <w:rStyle w:val="Alaviitteenviite"/>
        </w:rPr>
        <w:footnoteRef/>
      </w:r>
      <w:r w:rsidRPr="00271FDC">
        <w:rPr>
          <w:lang w:val="en-US"/>
        </w:rPr>
        <w:t xml:space="preserve"> </w:t>
      </w:r>
      <w:proofErr w:type="spellStart"/>
      <w:r w:rsidRPr="00271FDC">
        <w:rPr>
          <w:lang w:val="en-US"/>
        </w:rPr>
        <w:t>Landinfo</w:t>
      </w:r>
      <w:proofErr w:type="spellEnd"/>
      <w:r w:rsidRPr="00271FDC">
        <w:rPr>
          <w:lang w:val="en-US"/>
        </w:rPr>
        <w:t xml:space="preserve"> 6.3.2020, s</w:t>
      </w:r>
      <w:r>
        <w:rPr>
          <w:lang w:val="en-US"/>
        </w:rPr>
        <w:t>. 4, 33.</w:t>
      </w:r>
    </w:p>
  </w:footnote>
  <w:footnote w:id="35">
    <w:p w:rsidR="00E00757" w:rsidRPr="00C647B1" w:rsidRDefault="00E00757">
      <w:pPr>
        <w:pStyle w:val="Alaviitteenteksti"/>
        <w:rPr>
          <w:lang w:val="en-US"/>
        </w:rPr>
      </w:pPr>
      <w:r>
        <w:rPr>
          <w:rStyle w:val="Alaviitteenviite"/>
        </w:rPr>
        <w:footnoteRef/>
      </w:r>
      <w:r w:rsidRPr="00C647B1">
        <w:rPr>
          <w:lang w:val="en-US"/>
        </w:rPr>
        <w:t xml:space="preserve"> </w:t>
      </w:r>
      <w:r>
        <w:rPr>
          <w:lang w:val="en-US"/>
        </w:rPr>
        <w:t xml:space="preserve">NRC 11/2022, s. 2; </w:t>
      </w:r>
      <w:r w:rsidRPr="001B793C">
        <w:rPr>
          <w:lang w:val="en-US"/>
        </w:rPr>
        <w:t xml:space="preserve">UNHCR / </w:t>
      </w:r>
      <w:proofErr w:type="spellStart"/>
      <w:r w:rsidRPr="001B793C">
        <w:rPr>
          <w:lang w:val="en-US"/>
        </w:rPr>
        <w:t>Manby</w:t>
      </w:r>
      <w:proofErr w:type="spellEnd"/>
      <w:r w:rsidRPr="001B793C">
        <w:rPr>
          <w:lang w:val="en-US"/>
        </w:rPr>
        <w:t xml:space="preserve"> 22.12.2021, s. 58</w:t>
      </w:r>
      <w:r>
        <w:rPr>
          <w:lang w:val="en-US"/>
        </w:rPr>
        <w:t xml:space="preserve">; </w:t>
      </w:r>
      <w:proofErr w:type="spellStart"/>
      <w:r>
        <w:rPr>
          <w:lang w:val="en-US"/>
        </w:rPr>
        <w:t>Landinfo</w:t>
      </w:r>
      <w:proofErr w:type="spellEnd"/>
      <w:r>
        <w:rPr>
          <w:lang w:val="en-US"/>
        </w:rPr>
        <w:t xml:space="preserve"> 6.3.2020, s. 4, 11; </w:t>
      </w:r>
      <w:proofErr w:type="spellStart"/>
      <w:r w:rsidRPr="001B793C">
        <w:rPr>
          <w:lang w:val="en-US"/>
        </w:rPr>
        <w:t>Lifos</w:t>
      </w:r>
      <w:proofErr w:type="spellEnd"/>
      <w:r w:rsidRPr="001B793C">
        <w:rPr>
          <w:lang w:val="en-US"/>
        </w:rPr>
        <w:t xml:space="preserve"> 9.4.2019, s. </w:t>
      </w:r>
      <w:r>
        <w:rPr>
          <w:lang w:val="en-US"/>
        </w:rPr>
        <w:t xml:space="preserve">7, </w:t>
      </w:r>
      <w:r w:rsidRPr="001B793C">
        <w:rPr>
          <w:lang w:val="en-US"/>
        </w:rPr>
        <w:t>13.</w:t>
      </w:r>
    </w:p>
  </w:footnote>
  <w:footnote w:id="36">
    <w:p w:rsidR="00E00757" w:rsidRPr="001B793C" w:rsidRDefault="00E00757" w:rsidP="008B059B">
      <w:pPr>
        <w:pStyle w:val="Alaviitteenteksti"/>
        <w:rPr>
          <w:lang w:val="en-US"/>
        </w:rPr>
      </w:pPr>
      <w:r>
        <w:rPr>
          <w:rStyle w:val="Alaviitteenviite"/>
        </w:rPr>
        <w:footnoteRef/>
      </w:r>
      <w:r w:rsidRPr="001B793C">
        <w:rPr>
          <w:lang w:val="en-US"/>
        </w:rPr>
        <w:t xml:space="preserve"> </w:t>
      </w:r>
      <w:proofErr w:type="spellStart"/>
      <w:r>
        <w:rPr>
          <w:lang w:val="en-US"/>
        </w:rPr>
        <w:t>Landinfo</w:t>
      </w:r>
      <w:proofErr w:type="spellEnd"/>
      <w:r>
        <w:rPr>
          <w:lang w:val="en-US"/>
        </w:rPr>
        <w:t xml:space="preserve"> 6.3.2020, s. 14; </w:t>
      </w:r>
      <w:proofErr w:type="spellStart"/>
      <w:r w:rsidRPr="001B793C">
        <w:rPr>
          <w:lang w:val="en-US"/>
        </w:rPr>
        <w:t>Lifos</w:t>
      </w:r>
      <w:proofErr w:type="spellEnd"/>
      <w:r w:rsidRPr="001B793C">
        <w:rPr>
          <w:lang w:val="en-US"/>
        </w:rPr>
        <w:t xml:space="preserve"> 9.4.2019, s. 13.</w:t>
      </w:r>
    </w:p>
  </w:footnote>
  <w:footnote w:id="37">
    <w:p w:rsidR="00E00757" w:rsidRPr="00700A6F" w:rsidRDefault="00E00757" w:rsidP="008B059B">
      <w:pPr>
        <w:pStyle w:val="Alaviitteenteksti"/>
        <w:rPr>
          <w:lang w:val="en-US"/>
        </w:rPr>
      </w:pPr>
      <w:r>
        <w:rPr>
          <w:rStyle w:val="Alaviitteenviite"/>
        </w:rPr>
        <w:footnoteRef/>
      </w:r>
      <w:r w:rsidRPr="00700A6F">
        <w:rPr>
          <w:lang w:val="en-US"/>
        </w:rPr>
        <w:t xml:space="preserve"> </w:t>
      </w:r>
      <w:proofErr w:type="spellStart"/>
      <w:r>
        <w:rPr>
          <w:lang w:val="en-US"/>
        </w:rPr>
        <w:t>Landinfo</w:t>
      </w:r>
      <w:proofErr w:type="spellEnd"/>
      <w:r>
        <w:rPr>
          <w:lang w:val="en-US"/>
        </w:rPr>
        <w:t xml:space="preserve"> 6.3.2020, s. 9.</w:t>
      </w:r>
    </w:p>
  </w:footnote>
  <w:footnote w:id="38">
    <w:p w:rsidR="00E00757" w:rsidRPr="00C050B4" w:rsidRDefault="00E00757" w:rsidP="008B059B">
      <w:pPr>
        <w:pStyle w:val="Alaviitteenteksti"/>
        <w:rPr>
          <w:lang w:val="en-US"/>
        </w:rPr>
      </w:pPr>
      <w:r>
        <w:rPr>
          <w:rStyle w:val="Alaviitteenviite"/>
        </w:rPr>
        <w:footnoteRef/>
      </w:r>
      <w:r w:rsidRPr="00C050B4">
        <w:rPr>
          <w:lang w:val="en-US"/>
        </w:rPr>
        <w:t xml:space="preserve"> EASO 2014, s. 39.</w:t>
      </w:r>
    </w:p>
  </w:footnote>
  <w:footnote w:id="39">
    <w:p w:rsidR="00E00757" w:rsidRPr="001B793C" w:rsidRDefault="00E00757" w:rsidP="008B059B">
      <w:pPr>
        <w:pStyle w:val="Alaviitteenteksti"/>
        <w:rPr>
          <w:lang w:val="en-US"/>
        </w:rPr>
      </w:pPr>
      <w:r>
        <w:rPr>
          <w:rStyle w:val="Alaviitteenviite"/>
        </w:rPr>
        <w:footnoteRef/>
      </w:r>
      <w:r w:rsidRPr="001B793C">
        <w:rPr>
          <w:lang w:val="en-US"/>
        </w:rPr>
        <w:t xml:space="preserve"> </w:t>
      </w:r>
      <w:proofErr w:type="spellStart"/>
      <w:r w:rsidRPr="001B793C">
        <w:rPr>
          <w:lang w:val="en-US"/>
        </w:rPr>
        <w:t>Landinfo</w:t>
      </w:r>
      <w:proofErr w:type="spellEnd"/>
      <w:r w:rsidRPr="001B793C">
        <w:rPr>
          <w:lang w:val="en-US"/>
        </w:rPr>
        <w:t xml:space="preserve"> 31.3.2022, s. 4.</w:t>
      </w:r>
    </w:p>
  </w:footnote>
  <w:footnote w:id="40">
    <w:p w:rsidR="00E00757" w:rsidRPr="00C050B4" w:rsidRDefault="00E00757" w:rsidP="00AF3CB0">
      <w:pPr>
        <w:pStyle w:val="Alaviitteenteksti"/>
        <w:rPr>
          <w:lang w:val="en-US"/>
        </w:rPr>
      </w:pPr>
      <w:r>
        <w:rPr>
          <w:rStyle w:val="Alaviitteenviite"/>
        </w:rPr>
        <w:footnoteRef/>
      </w:r>
      <w:r w:rsidRPr="001B793C">
        <w:rPr>
          <w:lang w:val="en-US"/>
        </w:rPr>
        <w:t xml:space="preserve"> </w:t>
      </w:r>
      <w:r w:rsidRPr="00C050B4">
        <w:rPr>
          <w:lang w:val="en-US"/>
        </w:rPr>
        <w:t>EASO 2014, s. 39.</w:t>
      </w:r>
    </w:p>
  </w:footnote>
  <w:footnote w:id="41">
    <w:p w:rsidR="00E00757" w:rsidRPr="0088271F" w:rsidRDefault="00E00757" w:rsidP="00AF3CB0">
      <w:pPr>
        <w:pStyle w:val="Alaviitteenteksti"/>
        <w:rPr>
          <w:lang w:val="en-US"/>
        </w:rPr>
      </w:pPr>
      <w:r>
        <w:rPr>
          <w:rStyle w:val="Alaviitteenviite"/>
        </w:rPr>
        <w:footnoteRef/>
      </w:r>
      <w:r w:rsidRPr="0088271F">
        <w:rPr>
          <w:lang w:val="en-US"/>
        </w:rPr>
        <w:t xml:space="preserve"> </w:t>
      </w:r>
      <w:r>
        <w:rPr>
          <w:lang w:val="en-US"/>
        </w:rPr>
        <w:t>NRC 11/2022, s. 1.</w:t>
      </w:r>
    </w:p>
  </w:footnote>
  <w:footnote w:id="42">
    <w:p w:rsidR="00E00757" w:rsidRPr="001B793C" w:rsidRDefault="00E00757" w:rsidP="00AF3CB0">
      <w:pPr>
        <w:pStyle w:val="Alaviitteenteksti"/>
        <w:rPr>
          <w:lang w:val="en-US"/>
        </w:rPr>
      </w:pPr>
      <w:r>
        <w:rPr>
          <w:rStyle w:val="Alaviitteenviite"/>
        </w:rPr>
        <w:footnoteRef/>
      </w:r>
      <w:r w:rsidRPr="001B793C">
        <w:rPr>
          <w:lang w:val="en-US"/>
        </w:rPr>
        <w:t xml:space="preserve"> IRB 9.3.2018.</w:t>
      </w:r>
    </w:p>
  </w:footnote>
  <w:footnote w:id="43">
    <w:p w:rsidR="00E00757" w:rsidRPr="001B793C" w:rsidRDefault="00E00757" w:rsidP="00AF3CB0">
      <w:pPr>
        <w:pStyle w:val="Alaviitteenteksti"/>
        <w:rPr>
          <w:lang w:val="en-US"/>
        </w:rPr>
      </w:pPr>
      <w:r>
        <w:rPr>
          <w:rStyle w:val="Alaviitteenviite"/>
        </w:rPr>
        <w:footnoteRef/>
      </w:r>
      <w:r w:rsidRPr="001B793C">
        <w:rPr>
          <w:lang w:val="en-US"/>
        </w:rPr>
        <w:t xml:space="preserve"> UNHCR / </w:t>
      </w:r>
      <w:proofErr w:type="spellStart"/>
      <w:r w:rsidRPr="001B793C">
        <w:rPr>
          <w:lang w:val="en-US"/>
        </w:rPr>
        <w:t>Manby</w:t>
      </w:r>
      <w:proofErr w:type="spellEnd"/>
      <w:r w:rsidRPr="001B793C">
        <w:rPr>
          <w:lang w:val="en-US"/>
        </w:rPr>
        <w:t xml:space="preserve"> 22.12.2021, s. 39.</w:t>
      </w:r>
    </w:p>
  </w:footnote>
  <w:footnote w:id="44">
    <w:p w:rsidR="00E00757" w:rsidRPr="00AA2E2B" w:rsidRDefault="00E00757" w:rsidP="00AF3CB0">
      <w:pPr>
        <w:pStyle w:val="Alaviitteenteksti"/>
        <w:rPr>
          <w:lang w:val="en-US"/>
        </w:rPr>
      </w:pPr>
      <w:r>
        <w:rPr>
          <w:rStyle w:val="Alaviitteenviite"/>
        </w:rPr>
        <w:footnoteRef/>
      </w:r>
      <w:r w:rsidRPr="00AA2E2B">
        <w:rPr>
          <w:lang w:val="en-US"/>
        </w:rPr>
        <w:t xml:space="preserve"> </w:t>
      </w:r>
      <w:r>
        <w:rPr>
          <w:lang w:val="en-US"/>
        </w:rPr>
        <w:t>IRB 28.8.2020.</w:t>
      </w:r>
    </w:p>
  </w:footnote>
  <w:footnote w:id="45">
    <w:p w:rsidR="00E00757" w:rsidRPr="0081608B" w:rsidRDefault="00E00757" w:rsidP="003607B4">
      <w:pPr>
        <w:pStyle w:val="Alaviitteenteksti"/>
        <w:rPr>
          <w:lang w:val="en-US"/>
        </w:rPr>
      </w:pPr>
      <w:r>
        <w:rPr>
          <w:rStyle w:val="Alaviitteenviite"/>
        </w:rPr>
        <w:footnoteRef/>
      </w:r>
      <w:r w:rsidRPr="0081608B">
        <w:rPr>
          <w:lang w:val="en-US"/>
        </w:rPr>
        <w:t xml:space="preserve"> Citizenship Rights in Africa I</w:t>
      </w:r>
      <w:r>
        <w:rPr>
          <w:lang w:val="en-US"/>
        </w:rPr>
        <w:t>nitiative [</w:t>
      </w:r>
      <w:proofErr w:type="spellStart"/>
      <w:r>
        <w:rPr>
          <w:lang w:val="en-US"/>
        </w:rPr>
        <w:t>päiväämätön</w:t>
      </w:r>
      <w:proofErr w:type="spellEnd"/>
      <w:r>
        <w:rPr>
          <w:lang w:val="en-US"/>
        </w:rPr>
        <w:t>].</w:t>
      </w:r>
    </w:p>
  </w:footnote>
  <w:footnote w:id="46">
    <w:p w:rsidR="00E00757" w:rsidRPr="00333802" w:rsidRDefault="00E00757" w:rsidP="003607B4">
      <w:pPr>
        <w:pStyle w:val="Alaviitteenteksti"/>
        <w:rPr>
          <w:lang w:val="en-US"/>
        </w:rPr>
      </w:pPr>
      <w:r>
        <w:rPr>
          <w:rStyle w:val="Alaviitteenviite"/>
        </w:rPr>
        <w:footnoteRef/>
      </w:r>
      <w:r w:rsidRPr="00333802">
        <w:rPr>
          <w:lang w:val="en-US"/>
        </w:rPr>
        <w:t xml:space="preserve"> IRB 9.3.2018.</w:t>
      </w:r>
    </w:p>
  </w:footnote>
  <w:footnote w:id="47">
    <w:p w:rsidR="00E00757" w:rsidRPr="001B793C" w:rsidRDefault="00E00757" w:rsidP="003607B4">
      <w:pPr>
        <w:pStyle w:val="Alaviitteenteksti"/>
        <w:rPr>
          <w:lang w:val="en-US"/>
        </w:rPr>
      </w:pPr>
      <w:r>
        <w:rPr>
          <w:rStyle w:val="Alaviitteenviite"/>
        </w:rPr>
        <w:footnoteRef/>
      </w:r>
      <w:r w:rsidRPr="001B793C">
        <w:rPr>
          <w:lang w:val="en-US"/>
        </w:rPr>
        <w:t xml:space="preserve"> UNHCR / </w:t>
      </w:r>
      <w:proofErr w:type="spellStart"/>
      <w:r w:rsidRPr="001B793C">
        <w:rPr>
          <w:lang w:val="en-US"/>
        </w:rPr>
        <w:t>Manby</w:t>
      </w:r>
      <w:proofErr w:type="spellEnd"/>
      <w:r w:rsidRPr="001B793C">
        <w:rPr>
          <w:lang w:val="en-US"/>
        </w:rPr>
        <w:t xml:space="preserve"> 22.12.2021, s. 58.</w:t>
      </w:r>
    </w:p>
  </w:footnote>
  <w:footnote w:id="48">
    <w:p w:rsidR="00E00757" w:rsidRPr="00AA2E2B" w:rsidRDefault="00E00757" w:rsidP="003607B4">
      <w:pPr>
        <w:pStyle w:val="Alaviitteenteksti"/>
        <w:rPr>
          <w:lang w:val="en-US"/>
        </w:rPr>
      </w:pPr>
      <w:r>
        <w:rPr>
          <w:rStyle w:val="Alaviitteenviite"/>
        </w:rPr>
        <w:footnoteRef/>
      </w:r>
      <w:r w:rsidRPr="00AA2E2B">
        <w:rPr>
          <w:lang w:val="en-US"/>
        </w:rPr>
        <w:t xml:space="preserve"> </w:t>
      </w:r>
      <w:proofErr w:type="spellStart"/>
      <w:r>
        <w:rPr>
          <w:lang w:val="en-US"/>
        </w:rPr>
        <w:t>Landinfo</w:t>
      </w:r>
      <w:proofErr w:type="spellEnd"/>
      <w:r>
        <w:rPr>
          <w:lang w:val="en-US"/>
        </w:rPr>
        <w:t xml:space="preserve"> 3.4.2017, s. 2.</w:t>
      </w:r>
    </w:p>
  </w:footnote>
  <w:footnote w:id="49">
    <w:p w:rsidR="00E00757" w:rsidRPr="001F2554" w:rsidRDefault="00E00757">
      <w:pPr>
        <w:pStyle w:val="Alaviitteenteksti"/>
        <w:rPr>
          <w:lang w:val="en-US"/>
        </w:rPr>
      </w:pPr>
      <w:r>
        <w:rPr>
          <w:rStyle w:val="Alaviitteenviite"/>
        </w:rPr>
        <w:footnoteRef/>
      </w:r>
      <w:r w:rsidRPr="001F2554">
        <w:rPr>
          <w:lang w:val="en-US"/>
        </w:rPr>
        <w:t xml:space="preserve"> </w:t>
      </w:r>
      <w:proofErr w:type="spellStart"/>
      <w:r>
        <w:rPr>
          <w:lang w:val="en-US"/>
        </w:rPr>
        <w:t>Landinfo</w:t>
      </w:r>
      <w:proofErr w:type="spellEnd"/>
      <w:r>
        <w:rPr>
          <w:lang w:val="en-US"/>
        </w:rPr>
        <w:t xml:space="preserve"> 6.3.2020, s. 4, 8-9.</w:t>
      </w:r>
    </w:p>
  </w:footnote>
  <w:footnote w:id="50">
    <w:p w:rsidR="00E00757" w:rsidRPr="001F2554" w:rsidRDefault="00E00757">
      <w:pPr>
        <w:pStyle w:val="Alaviitteenteksti"/>
        <w:rPr>
          <w:lang w:val="en-US"/>
        </w:rPr>
      </w:pPr>
      <w:r>
        <w:rPr>
          <w:rStyle w:val="Alaviitteenviite"/>
        </w:rPr>
        <w:footnoteRef/>
      </w:r>
      <w:r w:rsidRPr="002C3026">
        <w:rPr>
          <w:lang w:val="en-US"/>
        </w:rPr>
        <w:t xml:space="preserve"> </w:t>
      </w:r>
      <w:proofErr w:type="spellStart"/>
      <w:r w:rsidRPr="001B793C">
        <w:rPr>
          <w:lang w:val="en-US"/>
        </w:rPr>
        <w:t>Landinfo</w:t>
      </w:r>
      <w:proofErr w:type="spellEnd"/>
      <w:r w:rsidRPr="001B793C">
        <w:rPr>
          <w:lang w:val="en-US"/>
        </w:rPr>
        <w:t xml:space="preserve"> 31.3.2022, s. 4.</w:t>
      </w:r>
    </w:p>
  </w:footnote>
  <w:footnote w:id="51">
    <w:p w:rsidR="00E00757" w:rsidRPr="00555989" w:rsidRDefault="00E00757" w:rsidP="001F2554">
      <w:pPr>
        <w:pStyle w:val="Alaviitteenteksti"/>
        <w:rPr>
          <w:lang w:val="en-US"/>
        </w:rPr>
      </w:pPr>
      <w:r>
        <w:rPr>
          <w:rStyle w:val="Alaviitteenviite"/>
        </w:rPr>
        <w:footnoteRef/>
      </w:r>
      <w:r w:rsidRPr="00555989">
        <w:rPr>
          <w:lang w:val="en-US"/>
        </w:rPr>
        <w:t xml:space="preserve"> </w:t>
      </w:r>
      <w:proofErr w:type="spellStart"/>
      <w:r>
        <w:rPr>
          <w:lang w:val="en-US"/>
        </w:rPr>
        <w:t>Landinfo</w:t>
      </w:r>
      <w:proofErr w:type="spellEnd"/>
      <w:r>
        <w:rPr>
          <w:lang w:val="en-US"/>
        </w:rPr>
        <w:t xml:space="preserve"> 6.3.2020, s. 4, 8.</w:t>
      </w:r>
    </w:p>
  </w:footnote>
  <w:footnote w:id="52">
    <w:p w:rsidR="000D73A8" w:rsidRPr="0015607D" w:rsidRDefault="000D73A8" w:rsidP="000D73A8">
      <w:pPr>
        <w:pStyle w:val="Alaviitteenteksti"/>
        <w:rPr>
          <w:lang w:val="en-US"/>
        </w:rPr>
      </w:pPr>
      <w:r>
        <w:rPr>
          <w:rStyle w:val="Alaviitteenviite"/>
        </w:rPr>
        <w:footnoteRef/>
      </w:r>
      <w:r w:rsidRPr="0015607D">
        <w:rPr>
          <w:lang w:val="en-US"/>
        </w:rPr>
        <w:t xml:space="preserve"> </w:t>
      </w:r>
      <w:proofErr w:type="spellStart"/>
      <w:r w:rsidRPr="0015607D">
        <w:rPr>
          <w:lang w:val="en-US"/>
        </w:rPr>
        <w:t>Lifos</w:t>
      </w:r>
      <w:proofErr w:type="spellEnd"/>
      <w:r w:rsidRPr="0015607D">
        <w:rPr>
          <w:lang w:val="en-US"/>
        </w:rPr>
        <w:t xml:space="preserve"> 9.4.2019, s. 7.</w:t>
      </w:r>
    </w:p>
  </w:footnote>
  <w:footnote w:id="53">
    <w:p w:rsidR="000D73A8" w:rsidRPr="002805F5" w:rsidRDefault="000D73A8">
      <w:pPr>
        <w:pStyle w:val="Alaviitteenteksti"/>
        <w:rPr>
          <w:lang w:val="en-US"/>
        </w:rPr>
      </w:pPr>
      <w:r>
        <w:rPr>
          <w:rStyle w:val="Alaviitteenviite"/>
        </w:rPr>
        <w:footnoteRef/>
      </w:r>
      <w:r w:rsidRPr="002805F5">
        <w:rPr>
          <w:lang w:val="en-US"/>
        </w:rPr>
        <w:t xml:space="preserve"> </w:t>
      </w:r>
      <w:proofErr w:type="spellStart"/>
      <w:r w:rsidRPr="002805F5">
        <w:rPr>
          <w:lang w:val="en-US"/>
        </w:rPr>
        <w:t>Landinfo</w:t>
      </w:r>
      <w:proofErr w:type="spellEnd"/>
      <w:r w:rsidRPr="002805F5">
        <w:rPr>
          <w:lang w:val="en-US"/>
        </w:rPr>
        <w:t xml:space="preserve"> 6.3.2020, s. 24.</w:t>
      </w:r>
    </w:p>
  </w:footnote>
  <w:footnote w:id="54">
    <w:p w:rsidR="00E00757" w:rsidRPr="00E00CDF" w:rsidRDefault="00E00757">
      <w:pPr>
        <w:pStyle w:val="Alaviitteenteksti"/>
        <w:rPr>
          <w:lang w:val="en-US"/>
        </w:rPr>
      </w:pPr>
      <w:r>
        <w:rPr>
          <w:rStyle w:val="Alaviitteenviite"/>
        </w:rPr>
        <w:footnoteRef/>
      </w:r>
      <w:r w:rsidRPr="00E00CDF">
        <w:rPr>
          <w:lang w:val="en-US"/>
        </w:rPr>
        <w:t xml:space="preserve"> </w:t>
      </w:r>
      <w:r w:rsidRPr="009112A0">
        <w:rPr>
          <w:lang w:val="en-US"/>
        </w:rPr>
        <w:t>Somali Cit</w:t>
      </w:r>
      <w:r>
        <w:rPr>
          <w:lang w:val="en-US"/>
        </w:rPr>
        <w:t>izenship Law 1962.</w:t>
      </w:r>
    </w:p>
  </w:footnote>
  <w:footnote w:id="55">
    <w:p w:rsidR="00E00757" w:rsidRPr="0081608B" w:rsidRDefault="00E00757" w:rsidP="00E00CDF">
      <w:pPr>
        <w:pStyle w:val="Alaviitteenteksti"/>
        <w:rPr>
          <w:lang w:val="en-US"/>
        </w:rPr>
      </w:pPr>
      <w:r>
        <w:rPr>
          <w:rStyle w:val="Alaviitteenviite"/>
        </w:rPr>
        <w:footnoteRef/>
      </w:r>
      <w:r w:rsidRPr="0081608B">
        <w:rPr>
          <w:lang w:val="en-US"/>
        </w:rPr>
        <w:t xml:space="preserve"> UNHCR / </w:t>
      </w:r>
      <w:proofErr w:type="spellStart"/>
      <w:r w:rsidRPr="0081608B">
        <w:rPr>
          <w:lang w:val="en-US"/>
        </w:rPr>
        <w:t>Manby</w:t>
      </w:r>
      <w:proofErr w:type="spellEnd"/>
      <w:r w:rsidRPr="0081608B">
        <w:rPr>
          <w:lang w:val="en-US"/>
        </w:rPr>
        <w:t xml:space="preserve"> 22.12.2021, s. 13-14.</w:t>
      </w:r>
    </w:p>
  </w:footnote>
  <w:footnote w:id="56">
    <w:p w:rsidR="00E00757" w:rsidRPr="006654DC" w:rsidRDefault="00E00757" w:rsidP="00E00757">
      <w:pPr>
        <w:pStyle w:val="Alaviitteenteksti"/>
        <w:rPr>
          <w:lang w:val="en-US"/>
        </w:rPr>
      </w:pPr>
      <w:r>
        <w:rPr>
          <w:rStyle w:val="Alaviitteenviite"/>
        </w:rPr>
        <w:footnoteRef/>
      </w:r>
      <w:r w:rsidRPr="006654DC">
        <w:rPr>
          <w:lang w:val="en-US"/>
        </w:rPr>
        <w:t xml:space="preserve"> </w:t>
      </w:r>
      <w:r w:rsidRPr="00C050B4">
        <w:rPr>
          <w:lang w:val="en-US"/>
        </w:rPr>
        <w:t xml:space="preserve">UNHCR / </w:t>
      </w:r>
      <w:proofErr w:type="spellStart"/>
      <w:r w:rsidRPr="00C050B4">
        <w:rPr>
          <w:lang w:val="en-US"/>
        </w:rPr>
        <w:t>Manby</w:t>
      </w:r>
      <w:proofErr w:type="spellEnd"/>
      <w:r w:rsidRPr="00C050B4">
        <w:rPr>
          <w:lang w:val="en-US"/>
        </w:rPr>
        <w:t xml:space="preserve"> 22.12.2021, s. 17</w:t>
      </w:r>
      <w:r>
        <w:rPr>
          <w:lang w:val="en-US"/>
        </w:rPr>
        <w:t xml:space="preserve">; </w:t>
      </w:r>
      <w:r w:rsidRPr="00C050B4">
        <w:rPr>
          <w:lang w:val="en-US"/>
        </w:rPr>
        <w:t>EASO 2014, s. 39.</w:t>
      </w:r>
    </w:p>
  </w:footnote>
  <w:footnote w:id="57">
    <w:p w:rsidR="00E00757" w:rsidRPr="001A39E2" w:rsidRDefault="00E00757" w:rsidP="00E00757">
      <w:pPr>
        <w:pStyle w:val="Alaviitteenteksti"/>
        <w:rPr>
          <w:lang w:val="en-US"/>
        </w:rPr>
      </w:pPr>
      <w:r>
        <w:rPr>
          <w:rStyle w:val="Alaviitteenviite"/>
        </w:rPr>
        <w:footnoteRef/>
      </w:r>
      <w:r w:rsidRPr="001A39E2">
        <w:rPr>
          <w:lang w:val="en-US"/>
        </w:rPr>
        <w:t xml:space="preserve"> </w:t>
      </w:r>
      <w:proofErr w:type="spellStart"/>
      <w:r>
        <w:rPr>
          <w:lang w:val="en-US"/>
        </w:rPr>
        <w:t>Landinfo</w:t>
      </w:r>
      <w:proofErr w:type="spellEnd"/>
      <w:r>
        <w:rPr>
          <w:lang w:val="en-US"/>
        </w:rPr>
        <w:t xml:space="preserve"> 6.3.2020, s. 4</w:t>
      </w:r>
      <w:r w:rsidR="00271FDC">
        <w:rPr>
          <w:lang w:val="en-US"/>
        </w:rPr>
        <w:t>, 8</w:t>
      </w:r>
      <w:r>
        <w:rPr>
          <w:lang w:val="en-US"/>
        </w:rPr>
        <w:t>.</w:t>
      </w:r>
    </w:p>
  </w:footnote>
  <w:footnote w:id="58">
    <w:p w:rsidR="00E00757" w:rsidRPr="0081608B" w:rsidRDefault="00E00757" w:rsidP="00E00757">
      <w:pPr>
        <w:pStyle w:val="Alaviitteenteksti"/>
        <w:rPr>
          <w:lang w:val="en-US"/>
        </w:rPr>
      </w:pPr>
      <w:r>
        <w:rPr>
          <w:rStyle w:val="Alaviitteenviite"/>
        </w:rPr>
        <w:footnoteRef/>
      </w:r>
      <w:r w:rsidRPr="0081608B">
        <w:rPr>
          <w:lang w:val="en-US"/>
        </w:rPr>
        <w:t xml:space="preserve"> Citizenship Rights in Africa I</w:t>
      </w:r>
      <w:r>
        <w:rPr>
          <w:lang w:val="en-US"/>
        </w:rPr>
        <w:t>nitiative [</w:t>
      </w:r>
      <w:proofErr w:type="spellStart"/>
      <w:r>
        <w:rPr>
          <w:lang w:val="en-US"/>
        </w:rPr>
        <w:t>päiväämätön</w:t>
      </w:r>
      <w:proofErr w:type="spellEnd"/>
      <w:r>
        <w:rPr>
          <w:lang w:val="en-US"/>
        </w:rPr>
        <w:t>].</w:t>
      </w:r>
    </w:p>
  </w:footnote>
  <w:footnote w:id="59">
    <w:p w:rsidR="00E00757" w:rsidRPr="00333802" w:rsidRDefault="00E00757" w:rsidP="00E00757">
      <w:pPr>
        <w:pStyle w:val="Alaviitteenteksti"/>
        <w:rPr>
          <w:lang w:val="en-US"/>
        </w:rPr>
      </w:pPr>
      <w:r>
        <w:rPr>
          <w:rStyle w:val="Alaviitteenviite"/>
        </w:rPr>
        <w:footnoteRef/>
      </w:r>
      <w:r w:rsidRPr="00333802">
        <w:rPr>
          <w:lang w:val="en-US"/>
        </w:rPr>
        <w:t xml:space="preserve"> IRB 9.3.2018.</w:t>
      </w:r>
    </w:p>
  </w:footnote>
  <w:footnote w:id="60">
    <w:p w:rsidR="00E00757" w:rsidRPr="001B793C" w:rsidRDefault="00E00757" w:rsidP="00E00757">
      <w:pPr>
        <w:pStyle w:val="Alaviitteenteksti"/>
        <w:rPr>
          <w:lang w:val="en-US"/>
        </w:rPr>
      </w:pPr>
      <w:r>
        <w:rPr>
          <w:rStyle w:val="Alaviitteenviite"/>
        </w:rPr>
        <w:footnoteRef/>
      </w:r>
      <w:r w:rsidRPr="001B793C">
        <w:rPr>
          <w:lang w:val="en-US"/>
        </w:rPr>
        <w:t xml:space="preserve"> UNHCR / </w:t>
      </w:r>
      <w:proofErr w:type="spellStart"/>
      <w:r w:rsidRPr="001B793C">
        <w:rPr>
          <w:lang w:val="en-US"/>
        </w:rPr>
        <w:t>Manby</w:t>
      </w:r>
      <w:proofErr w:type="spellEnd"/>
      <w:r w:rsidRPr="001B793C">
        <w:rPr>
          <w:lang w:val="en-US"/>
        </w:rPr>
        <w:t xml:space="preserve"> 22.12.2021, s. 58.</w:t>
      </w:r>
    </w:p>
  </w:footnote>
  <w:footnote w:id="61">
    <w:p w:rsidR="00E00757" w:rsidRPr="00AA2E2B" w:rsidRDefault="00E00757" w:rsidP="00E00757">
      <w:pPr>
        <w:pStyle w:val="Alaviitteenteksti"/>
        <w:rPr>
          <w:lang w:val="en-US"/>
        </w:rPr>
      </w:pPr>
      <w:r>
        <w:rPr>
          <w:rStyle w:val="Alaviitteenviite"/>
        </w:rPr>
        <w:footnoteRef/>
      </w:r>
      <w:r w:rsidRPr="00AA2E2B">
        <w:rPr>
          <w:lang w:val="en-US"/>
        </w:rPr>
        <w:t xml:space="preserve"> </w:t>
      </w:r>
      <w:proofErr w:type="spellStart"/>
      <w:r>
        <w:rPr>
          <w:lang w:val="en-US"/>
        </w:rPr>
        <w:t>Landinfo</w:t>
      </w:r>
      <w:proofErr w:type="spellEnd"/>
      <w:r>
        <w:rPr>
          <w:lang w:val="en-US"/>
        </w:rPr>
        <w:t xml:space="preserve"> 3.4.2017, s. 2.</w:t>
      </w:r>
    </w:p>
  </w:footnote>
  <w:footnote w:id="62">
    <w:p w:rsidR="00E00757" w:rsidRPr="006654DC" w:rsidRDefault="00E00757" w:rsidP="0062734B">
      <w:pPr>
        <w:pStyle w:val="Alaviitteenteksti"/>
        <w:rPr>
          <w:lang w:val="en-US"/>
        </w:rPr>
      </w:pPr>
      <w:r>
        <w:rPr>
          <w:rStyle w:val="Alaviitteenviite"/>
        </w:rPr>
        <w:footnoteRef/>
      </w:r>
      <w:r w:rsidRPr="006654DC">
        <w:rPr>
          <w:lang w:val="en-US"/>
        </w:rPr>
        <w:t xml:space="preserve"> </w:t>
      </w:r>
      <w:r w:rsidRPr="00C050B4">
        <w:rPr>
          <w:lang w:val="en-US"/>
        </w:rPr>
        <w:t xml:space="preserve">UNHCR / </w:t>
      </w:r>
      <w:proofErr w:type="spellStart"/>
      <w:r w:rsidRPr="00C050B4">
        <w:rPr>
          <w:lang w:val="en-US"/>
        </w:rPr>
        <w:t>Manby</w:t>
      </w:r>
      <w:proofErr w:type="spellEnd"/>
      <w:r w:rsidRPr="00C050B4">
        <w:rPr>
          <w:lang w:val="en-US"/>
        </w:rPr>
        <w:t xml:space="preserve"> 22.12.2021, s. 17</w:t>
      </w:r>
      <w:r>
        <w:rPr>
          <w:lang w:val="en-US"/>
        </w:rPr>
        <w:t xml:space="preserve">; </w:t>
      </w:r>
      <w:r w:rsidRPr="00C050B4">
        <w:rPr>
          <w:lang w:val="en-US"/>
        </w:rPr>
        <w:t>EASO 2014, s. 39.</w:t>
      </w:r>
    </w:p>
  </w:footnote>
  <w:footnote w:id="63">
    <w:p w:rsidR="00271FDC" w:rsidRPr="00271FDC" w:rsidRDefault="00271FDC" w:rsidP="00271FDC">
      <w:pPr>
        <w:pStyle w:val="Alaviitteenteksti"/>
        <w:rPr>
          <w:lang w:val="en-US"/>
        </w:rPr>
      </w:pPr>
      <w:r>
        <w:rPr>
          <w:rStyle w:val="Alaviitteenviite"/>
        </w:rPr>
        <w:footnoteRef/>
      </w:r>
      <w:r w:rsidRPr="00271FDC">
        <w:rPr>
          <w:lang w:val="en-US"/>
        </w:rPr>
        <w:t xml:space="preserve"> </w:t>
      </w:r>
      <w:proofErr w:type="spellStart"/>
      <w:r w:rsidRPr="00271FDC">
        <w:rPr>
          <w:lang w:val="en-US"/>
        </w:rPr>
        <w:t>Landinfo</w:t>
      </w:r>
      <w:proofErr w:type="spellEnd"/>
      <w:r w:rsidRPr="00271FDC">
        <w:rPr>
          <w:lang w:val="en-US"/>
        </w:rPr>
        <w:t xml:space="preserve"> 6.3.2020, s</w:t>
      </w:r>
      <w:r>
        <w:rPr>
          <w:lang w:val="en-US"/>
        </w:rPr>
        <w:t>. 4, 8, 33.</w:t>
      </w:r>
    </w:p>
  </w:footnote>
  <w:footnote w:id="64">
    <w:p w:rsidR="00E00757" w:rsidRPr="0081608B" w:rsidRDefault="00E00757" w:rsidP="0062734B">
      <w:pPr>
        <w:pStyle w:val="Alaviitteenteksti"/>
        <w:rPr>
          <w:lang w:val="en-US"/>
        </w:rPr>
      </w:pPr>
      <w:r>
        <w:rPr>
          <w:rStyle w:val="Alaviitteenviite"/>
        </w:rPr>
        <w:footnoteRef/>
      </w:r>
      <w:r w:rsidRPr="0081608B">
        <w:rPr>
          <w:lang w:val="en-US"/>
        </w:rPr>
        <w:t xml:space="preserve"> Citizenship Rights in Africa I</w:t>
      </w:r>
      <w:r>
        <w:rPr>
          <w:lang w:val="en-US"/>
        </w:rPr>
        <w:t>nitiative [</w:t>
      </w:r>
      <w:proofErr w:type="spellStart"/>
      <w:r>
        <w:rPr>
          <w:lang w:val="en-US"/>
        </w:rPr>
        <w:t>päiväämätön</w:t>
      </w:r>
      <w:proofErr w:type="spellEnd"/>
      <w:r>
        <w:rPr>
          <w:lang w:val="en-US"/>
        </w:rPr>
        <w:t>].</w:t>
      </w:r>
    </w:p>
  </w:footnote>
  <w:footnote w:id="65">
    <w:p w:rsidR="00E00757" w:rsidRPr="00333802" w:rsidRDefault="00E00757" w:rsidP="0062734B">
      <w:pPr>
        <w:pStyle w:val="Alaviitteenteksti"/>
        <w:rPr>
          <w:lang w:val="en-US"/>
        </w:rPr>
      </w:pPr>
      <w:r>
        <w:rPr>
          <w:rStyle w:val="Alaviitteenviite"/>
        </w:rPr>
        <w:footnoteRef/>
      </w:r>
      <w:r w:rsidRPr="00333802">
        <w:rPr>
          <w:lang w:val="en-US"/>
        </w:rPr>
        <w:t xml:space="preserve"> IRB 9.3.2018.</w:t>
      </w:r>
    </w:p>
  </w:footnote>
  <w:footnote w:id="66">
    <w:p w:rsidR="00E00757" w:rsidRPr="001B793C" w:rsidRDefault="00E00757" w:rsidP="0062734B">
      <w:pPr>
        <w:pStyle w:val="Alaviitteenteksti"/>
        <w:rPr>
          <w:lang w:val="en-US"/>
        </w:rPr>
      </w:pPr>
      <w:r>
        <w:rPr>
          <w:rStyle w:val="Alaviitteenviite"/>
        </w:rPr>
        <w:footnoteRef/>
      </w:r>
      <w:r w:rsidRPr="001B793C">
        <w:rPr>
          <w:lang w:val="en-US"/>
        </w:rPr>
        <w:t xml:space="preserve"> UNHCR / </w:t>
      </w:r>
      <w:proofErr w:type="spellStart"/>
      <w:r w:rsidRPr="001B793C">
        <w:rPr>
          <w:lang w:val="en-US"/>
        </w:rPr>
        <w:t>Manby</w:t>
      </w:r>
      <w:proofErr w:type="spellEnd"/>
      <w:r w:rsidRPr="001B793C">
        <w:rPr>
          <w:lang w:val="en-US"/>
        </w:rPr>
        <w:t xml:space="preserve"> 22.12.2021, s. 58.</w:t>
      </w:r>
    </w:p>
  </w:footnote>
  <w:footnote w:id="67">
    <w:p w:rsidR="00E00757" w:rsidRPr="00AA2E2B" w:rsidRDefault="00E00757" w:rsidP="0062734B">
      <w:pPr>
        <w:pStyle w:val="Alaviitteenteksti"/>
        <w:rPr>
          <w:lang w:val="en-US"/>
        </w:rPr>
      </w:pPr>
      <w:r>
        <w:rPr>
          <w:rStyle w:val="Alaviitteenviite"/>
        </w:rPr>
        <w:footnoteRef/>
      </w:r>
      <w:r w:rsidRPr="00AA2E2B">
        <w:rPr>
          <w:lang w:val="en-US"/>
        </w:rPr>
        <w:t xml:space="preserve"> </w:t>
      </w:r>
      <w:proofErr w:type="spellStart"/>
      <w:r>
        <w:rPr>
          <w:lang w:val="en-US"/>
        </w:rPr>
        <w:t>Landinfo</w:t>
      </w:r>
      <w:proofErr w:type="spellEnd"/>
      <w:r>
        <w:rPr>
          <w:lang w:val="en-US"/>
        </w:rPr>
        <w:t xml:space="preserve"> 3.4.2017, s. 2.</w:t>
      </w:r>
    </w:p>
  </w:footnote>
  <w:footnote w:id="68">
    <w:p w:rsidR="00E00757" w:rsidRPr="00BF1076" w:rsidRDefault="00E00757" w:rsidP="00BF1076">
      <w:pPr>
        <w:pStyle w:val="Alaviitteenteksti"/>
        <w:rPr>
          <w:lang w:val="en-US"/>
        </w:rPr>
      </w:pPr>
      <w:r>
        <w:rPr>
          <w:rStyle w:val="Alaviitteenviite"/>
        </w:rPr>
        <w:footnoteRef/>
      </w:r>
      <w:r w:rsidRPr="00BF1076">
        <w:rPr>
          <w:lang w:val="en-US"/>
        </w:rPr>
        <w:t xml:space="preserve"> </w:t>
      </w:r>
      <w:r w:rsidRPr="0088271F">
        <w:rPr>
          <w:lang w:val="en-US"/>
        </w:rPr>
        <w:t>N</w:t>
      </w:r>
      <w:r>
        <w:rPr>
          <w:lang w:val="en-US"/>
        </w:rPr>
        <w:t xml:space="preserve">RC 11/2022, s. 12; </w:t>
      </w:r>
      <w:r w:rsidRPr="001B793C">
        <w:rPr>
          <w:lang w:val="en-US"/>
        </w:rPr>
        <w:t xml:space="preserve">UNHCR / </w:t>
      </w:r>
      <w:proofErr w:type="spellStart"/>
      <w:r w:rsidRPr="001B793C">
        <w:rPr>
          <w:lang w:val="en-US"/>
        </w:rPr>
        <w:t>Manby</w:t>
      </w:r>
      <w:proofErr w:type="spellEnd"/>
      <w:r w:rsidRPr="001B793C">
        <w:rPr>
          <w:lang w:val="en-US"/>
        </w:rPr>
        <w:t xml:space="preserve"> 22.12.2021, s. 17.</w:t>
      </w:r>
    </w:p>
  </w:footnote>
  <w:footnote w:id="69">
    <w:p w:rsidR="00E00757" w:rsidRPr="001B793C" w:rsidRDefault="00E00757" w:rsidP="00BF1076">
      <w:pPr>
        <w:pStyle w:val="Alaviitteenteksti"/>
        <w:rPr>
          <w:lang w:val="en-US"/>
        </w:rPr>
      </w:pPr>
      <w:r>
        <w:rPr>
          <w:rStyle w:val="Alaviitteenviite"/>
        </w:rPr>
        <w:footnoteRef/>
      </w:r>
      <w:r w:rsidRPr="001B793C">
        <w:rPr>
          <w:lang w:val="en-US"/>
        </w:rPr>
        <w:t xml:space="preserve"> UNHCR / </w:t>
      </w:r>
      <w:proofErr w:type="spellStart"/>
      <w:r w:rsidRPr="001B793C">
        <w:rPr>
          <w:lang w:val="en-US"/>
        </w:rPr>
        <w:t>Manby</w:t>
      </w:r>
      <w:proofErr w:type="spellEnd"/>
      <w:r w:rsidRPr="001B793C">
        <w:rPr>
          <w:lang w:val="en-US"/>
        </w:rPr>
        <w:t xml:space="preserve"> 22.12.2021, s. 14.</w:t>
      </w:r>
    </w:p>
  </w:footnote>
  <w:footnote w:id="70">
    <w:p w:rsidR="00E00757" w:rsidRPr="00700A6F" w:rsidRDefault="00E00757" w:rsidP="00BF1076">
      <w:pPr>
        <w:pStyle w:val="Alaviitteenteksti"/>
        <w:rPr>
          <w:lang w:val="en-US"/>
        </w:rPr>
      </w:pPr>
      <w:r>
        <w:rPr>
          <w:rStyle w:val="Alaviitteenviite"/>
        </w:rPr>
        <w:footnoteRef/>
      </w:r>
      <w:r w:rsidRPr="00700A6F">
        <w:rPr>
          <w:lang w:val="en-US"/>
        </w:rPr>
        <w:t xml:space="preserve"> </w:t>
      </w:r>
      <w:proofErr w:type="spellStart"/>
      <w:r>
        <w:rPr>
          <w:lang w:val="en-US"/>
        </w:rPr>
        <w:t>Landinfo</w:t>
      </w:r>
      <w:proofErr w:type="spellEnd"/>
      <w:r>
        <w:rPr>
          <w:lang w:val="en-US"/>
        </w:rPr>
        <w:t xml:space="preserve"> 6.3.2020, s. 14.</w:t>
      </w:r>
    </w:p>
  </w:footnote>
  <w:footnote w:id="71">
    <w:p w:rsidR="00E00757" w:rsidRPr="0015607D" w:rsidRDefault="00E00757" w:rsidP="00BF1076">
      <w:pPr>
        <w:pStyle w:val="Alaviitteenteksti"/>
        <w:rPr>
          <w:lang w:val="en-US"/>
        </w:rPr>
      </w:pPr>
      <w:r>
        <w:rPr>
          <w:rStyle w:val="Alaviitteenviite"/>
        </w:rPr>
        <w:footnoteRef/>
      </w:r>
      <w:r w:rsidRPr="0015607D">
        <w:rPr>
          <w:lang w:val="en-US"/>
        </w:rPr>
        <w:t xml:space="preserve"> IRB 9.3.2018.</w:t>
      </w:r>
    </w:p>
  </w:footnote>
  <w:footnote w:id="72">
    <w:p w:rsidR="00E00757" w:rsidRPr="00C050B4" w:rsidRDefault="00E00757" w:rsidP="00BF1076">
      <w:pPr>
        <w:pStyle w:val="Alaviitteenteksti"/>
        <w:rPr>
          <w:lang w:val="en-US"/>
        </w:rPr>
      </w:pPr>
      <w:r>
        <w:rPr>
          <w:rStyle w:val="Alaviitteenviite"/>
        </w:rPr>
        <w:footnoteRef/>
      </w:r>
      <w:r w:rsidRPr="00C050B4">
        <w:rPr>
          <w:lang w:val="en-US"/>
        </w:rPr>
        <w:t xml:space="preserve"> EASO 2014, s. </w:t>
      </w:r>
      <w:r>
        <w:rPr>
          <w:lang w:val="en-US"/>
        </w:rPr>
        <w:t>98.</w:t>
      </w:r>
    </w:p>
  </w:footnote>
  <w:footnote w:id="73">
    <w:p w:rsidR="00E00757" w:rsidRPr="00E00757" w:rsidRDefault="00E00757">
      <w:pPr>
        <w:pStyle w:val="Alaviitteenteksti"/>
        <w:rPr>
          <w:lang w:val="en-US"/>
        </w:rPr>
      </w:pPr>
      <w:r>
        <w:rPr>
          <w:rStyle w:val="Alaviitteenviite"/>
        </w:rPr>
        <w:footnoteRef/>
      </w:r>
      <w:r w:rsidRPr="00E00757">
        <w:rPr>
          <w:lang w:val="en-US"/>
        </w:rPr>
        <w:t xml:space="preserve"> </w:t>
      </w:r>
      <w:r w:rsidRPr="001B793C">
        <w:rPr>
          <w:lang w:val="en-US"/>
        </w:rPr>
        <w:t xml:space="preserve">UNHCR / </w:t>
      </w:r>
      <w:proofErr w:type="spellStart"/>
      <w:r w:rsidRPr="001B793C">
        <w:rPr>
          <w:lang w:val="en-US"/>
        </w:rPr>
        <w:t>Manby</w:t>
      </w:r>
      <w:proofErr w:type="spellEnd"/>
      <w:r w:rsidRPr="001B793C">
        <w:rPr>
          <w:lang w:val="en-US"/>
        </w:rPr>
        <w:t xml:space="preserve"> 22.12.2021, s. </w:t>
      </w:r>
      <w:r>
        <w:rPr>
          <w:lang w:val="en-US"/>
        </w:rPr>
        <w:t>13-</w:t>
      </w:r>
      <w:r w:rsidRPr="001B793C">
        <w:rPr>
          <w:lang w:val="en-US"/>
        </w:rPr>
        <w:t>14</w:t>
      </w:r>
      <w:r>
        <w:rPr>
          <w:lang w:val="en-US"/>
        </w:rPr>
        <w:t xml:space="preserve">, 26; </w:t>
      </w:r>
      <w:r w:rsidRPr="009112A0">
        <w:rPr>
          <w:lang w:val="en-US"/>
        </w:rPr>
        <w:t>Somali Cit</w:t>
      </w:r>
      <w:r>
        <w:rPr>
          <w:lang w:val="en-US"/>
        </w:rPr>
        <w:t>izenship Law 1962.</w:t>
      </w:r>
    </w:p>
  </w:footnote>
  <w:footnote w:id="74">
    <w:p w:rsidR="00E00757" w:rsidRPr="00E00757" w:rsidRDefault="00E00757">
      <w:pPr>
        <w:pStyle w:val="Alaviitteenteksti"/>
        <w:rPr>
          <w:lang w:val="en-US"/>
        </w:rPr>
      </w:pPr>
      <w:r>
        <w:rPr>
          <w:rStyle w:val="Alaviitteenviite"/>
        </w:rPr>
        <w:footnoteRef/>
      </w:r>
      <w:r w:rsidRPr="00E00757">
        <w:rPr>
          <w:lang w:val="en-US"/>
        </w:rPr>
        <w:t xml:space="preserve"> </w:t>
      </w:r>
      <w:r w:rsidRPr="0015607D">
        <w:rPr>
          <w:lang w:val="en-US"/>
        </w:rPr>
        <w:t>IRB 9.3.2018</w:t>
      </w:r>
      <w:r>
        <w:rPr>
          <w:lang w:val="en-US"/>
        </w:rPr>
        <w:t xml:space="preserve">; </w:t>
      </w:r>
      <w:r w:rsidRPr="009112A0">
        <w:rPr>
          <w:lang w:val="en-US"/>
        </w:rPr>
        <w:t>Somali Cit</w:t>
      </w:r>
      <w:r>
        <w:rPr>
          <w:lang w:val="en-US"/>
        </w:rPr>
        <w:t>izenship Law 1962.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E00757" w:rsidRPr="00A058E4" w:rsidTr="00110B17">
      <w:trPr>
        <w:tblHeader/>
      </w:trPr>
      <w:tc>
        <w:tcPr>
          <w:tcW w:w="3005" w:type="dxa"/>
          <w:tcBorders>
            <w:top w:val="nil"/>
            <w:left w:val="nil"/>
            <w:bottom w:val="nil"/>
            <w:right w:val="nil"/>
          </w:tcBorders>
        </w:tcPr>
        <w:p w:rsidR="00E00757" w:rsidRPr="00A058E4" w:rsidRDefault="00E00757">
          <w:pPr>
            <w:pStyle w:val="Yltunniste"/>
            <w:rPr>
              <w:sz w:val="16"/>
              <w:szCs w:val="16"/>
            </w:rPr>
          </w:pPr>
        </w:p>
      </w:tc>
      <w:tc>
        <w:tcPr>
          <w:tcW w:w="3005" w:type="dxa"/>
          <w:tcBorders>
            <w:top w:val="nil"/>
            <w:left w:val="nil"/>
            <w:bottom w:val="nil"/>
            <w:right w:val="nil"/>
          </w:tcBorders>
        </w:tcPr>
        <w:p w:rsidR="00E00757" w:rsidRPr="00A058E4" w:rsidRDefault="00E00757">
          <w:pPr>
            <w:pStyle w:val="Yltunniste"/>
            <w:rPr>
              <w:b/>
              <w:sz w:val="16"/>
              <w:szCs w:val="16"/>
            </w:rPr>
          </w:pPr>
        </w:p>
      </w:tc>
      <w:tc>
        <w:tcPr>
          <w:tcW w:w="3006" w:type="dxa"/>
          <w:tcBorders>
            <w:top w:val="nil"/>
            <w:left w:val="nil"/>
            <w:bottom w:val="nil"/>
            <w:right w:val="nil"/>
          </w:tcBorders>
        </w:tcPr>
        <w:p w:rsidR="00E00757" w:rsidRPr="001D63F6" w:rsidRDefault="00E00757"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E00757" w:rsidRPr="00A058E4" w:rsidTr="00421708">
      <w:tc>
        <w:tcPr>
          <w:tcW w:w="3005" w:type="dxa"/>
          <w:tcBorders>
            <w:top w:val="nil"/>
            <w:left w:val="nil"/>
            <w:bottom w:val="nil"/>
            <w:right w:val="nil"/>
          </w:tcBorders>
        </w:tcPr>
        <w:p w:rsidR="00E00757" w:rsidRPr="00A058E4" w:rsidRDefault="00E00757">
          <w:pPr>
            <w:pStyle w:val="Yltunniste"/>
            <w:rPr>
              <w:sz w:val="16"/>
              <w:szCs w:val="16"/>
            </w:rPr>
          </w:pPr>
        </w:p>
      </w:tc>
      <w:tc>
        <w:tcPr>
          <w:tcW w:w="3005" w:type="dxa"/>
          <w:tcBorders>
            <w:top w:val="nil"/>
            <w:left w:val="nil"/>
            <w:bottom w:val="nil"/>
            <w:right w:val="nil"/>
          </w:tcBorders>
        </w:tcPr>
        <w:p w:rsidR="00E00757" w:rsidRPr="00A058E4" w:rsidRDefault="00E00757">
          <w:pPr>
            <w:pStyle w:val="Yltunniste"/>
            <w:rPr>
              <w:sz w:val="16"/>
              <w:szCs w:val="16"/>
            </w:rPr>
          </w:pPr>
        </w:p>
      </w:tc>
      <w:tc>
        <w:tcPr>
          <w:tcW w:w="3006" w:type="dxa"/>
          <w:tcBorders>
            <w:top w:val="nil"/>
            <w:left w:val="nil"/>
            <w:bottom w:val="nil"/>
            <w:right w:val="nil"/>
          </w:tcBorders>
        </w:tcPr>
        <w:p w:rsidR="00E00757" w:rsidRPr="00A058E4" w:rsidRDefault="00E00757" w:rsidP="00A058E4">
          <w:pPr>
            <w:pStyle w:val="Yltunniste"/>
            <w:jc w:val="right"/>
            <w:rPr>
              <w:sz w:val="16"/>
              <w:szCs w:val="16"/>
            </w:rPr>
          </w:pPr>
        </w:p>
      </w:tc>
    </w:tr>
    <w:tr w:rsidR="00E00757" w:rsidRPr="00A058E4" w:rsidTr="00421708">
      <w:tc>
        <w:tcPr>
          <w:tcW w:w="3005" w:type="dxa"/>
          <w:tcBorders>
            <w:top w:val="nil"/>
            <w:left w:val="nil"/>
            <w:bottom w:val="nil"/>
            <w:right w:val="nil"/>
          </w:tcBorders>
        </w:tcPr>
        <w:p w:rsidR="00E00757" w:rsidRPr="00A058E4" w:rsidRDefault="00E00757">
          <w:pPr>
            <w:pStyle w:val="Yltunniste"/>
            <w:rPr>
              <w:sz w:val="16"/>
              <w:szCs w:val="16"/>
            </w:rPr>
          </w:pPr>
        </w:p>
      </w:tc>
      <w:tc>
        <w:tcPr>
          <w:tcW w:w="3005" w:type="dxa"/>
          <w:tcBorders>
            <w:top w:val="nil"/>
            <w:left w:val="nil"/>
            <w:bottom w:val="nil"/>
            <w:right w:val="nil"/>
          </w:tcBorders>
        </w:tcPr>
        <w:p w:rsidR="00E00757" w:rsidRPr="00A058E4" w:rsidRDefault="00E00757">
          <w:pPr>
            <w:pStyle w:val="Yltunniste"/>
            <w:rPr>
              <w:sz w:val="16"/>
              <w:szCs w:val="16"/>
            </w:rPr>
          </w:pPr>
        </w:p>
      </w:tc>
      <w:tc>
        <w:tcPr>
          <w:tcW w:w="3006" w:type="dxa"/>
          <w:tcBorders>
            <w:top w:val="nil"/>
            <w:left w:val="nil"/>
            <w:bottom w:val="nil"/>
            <w:right w:val="nil"/>
          </w:tcBorders>
        </w:tcPr>
        <w:p w:rsidR="00E00757" w:rsidRPr="00A058E4" w:rsidRDefault="00E00757" w:rsidP="00A058E4">
          <w:pPr>
            <w:pStyle w:val="Yltunniste"/>
            <w:jc w:val="right"/>
            <w:rPr>
              <w:sz w:val="16"/>
              <w:szCs w:val="16"/>
            </w:rPr>
          </w:pPr>
        </w:p>
      </w:tc>
    </w:tr>
  </w:tbl>
  <w:p w:rsidR="00E00757" w:rsidRDefault="00E00757">
    <w:pPr>
      <w:pStyle w:val="Yltunniste"/>
    </w:pPr>
    <w:r>
      <w:rPr>
        <w:noProof/>
        <w:sz w:val="16"/>
        <w:szCs w:val="16"/>
        <w:lang w:eastAsia="fi-FI"/>
      </w:rPr>
      <w:drawing>
        <wp:anchor distT="0" distB="0" distL="114300" distR="114300" simplePos="0" relativeHeight="251680768" behindDoc="0" locked="0" layoutInCell="1" allowOverlap="1" wp14:anchorId="5D063913" wp14:editId="52C88124">
          <wp:simplePos x="0" y="0"/>
          <wp:positionH relativeFrom="column">
            <wp:posOffset>-496931</wp:posOffset>
          </wp:positionH>
          <wp:positionV relativeFrom="page">
            <wp:posOffset>333375</wp:posOffset>
          </wp:positionV>
          <wp:extent cx="1870210" cy="827015"/>
          <wp:effectExtent l="0" t="0" r="0" b="0"/>
          <wp:wrapNone/>
          <wp:docPr id="19" name="Picture 19"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E00757" w:rsidRPr="00A058E4" w:rsidTr="004B2B44">
      <w:tc>
        <w:tcPr>
          <w:tcW w:w="3005" w:type="dxa"/>
          <w:tcBorders>
            <w:top w:val="nil"/>
            <w:left w:val="nil"/>
            <w:bottom w:val="nil"/>
            <w:right w:val="nil"/>
          </w:tcBorders>
        </w:tcPr>
        <w:p w:rsidR="00E00757" w:rsidRPr="00A058E4" w:rsidRDefault="00E00757">
          <w:pPr>
            <w:pStyle w:val="Yltunniste"/>
            <w:rPr>
              <w:sz w:val="16"/>
              <w:szCs w:val="16"/>
            </w:rPr>
          </w:pPr>
        </w:p>
      </w:tc>
      <w:tc>
        <w:tcPr>
          <w:tcW w:w="3005" w:type="dxa"/>
          <w:tcBorders>
            <w:top w:val="nil"/>
            <w:left w:val="nil"/>
            <w:bottom w:val="nil"/>
            <w:right w:val="nil"/>
          </w:tcBorders>
        </w:tcPr>
        <w:p w:rsidR="00E00757" w:rsidRPr="00A058E4" w:rsidRDefault="00E00757">
          <w:pPr>
            <w:pStyle w:val="Yltunniste"/>
            <w:rPr>
              <w:b/>
              <w:sz w:val="16"/>
              <w:szCs w:val="16"/>
            </w:rPr>
          </w:pPr>
        </w:p>
      </w:tc>
      <w:tc>
        <w:tcPr>
          <w:tcW w:w="3006" w:type="dxa"/>
          <w:tcBorders>
            <w:top w:val="nil"/>
            <w:left w:val="nil"/>
            <w:bottom w:val="nil"/>
            <w:right w:val="nil"/>
          </w:tcBorders>
        </w:tcPr>
        <w:p w:rsidR="00E00757" w:rsidRPr="00A058E4" w:rsidRDefault="00E00757" w:rsidP="00A058E4">
          <w:pPr>
            <w:pStyle w:val="Yltunniste"/>
            <w:jc w:val="right"/>
            <w:rPr>
              <w:sz w:val="16"/>
              <w:szCs w:val="16"/>
            </w:rPr>
          </w:pPr>
          <w:r w:rsidRPr="004B2B44">
            <w:rPr>
              <w:sz w:val="16"/>
              <w:szCs w:val="16"/>
            </w:rPr>
            <w:fldChar w:fldCharType="begin"/>
          </w:r>
          <w:r w:rsidRPr="004B2B44">
            <w:rPr>
              <w:sz w:val="16"/>
              <w:szCs w:val="16"/>
            </w:rPr>
            <w:instrText xml:space="preserve"> PAGE   \* MERGEFORMAT </w:instrText>
          </w:r>
          <w:r w:rsidRPr="004B2B44">
            <w:rPr>
              <w:sz w:val="16"/>
              <w:szCs w:val="16"/>
            </w:rPr>
            <w:fldChar w:fldCharType="separate"/>
          </w:r>
          <w:r>
            <w:rPr>
              <w:noProof/>
              <w:sz w:val="16"/>
              <w:szCs w:val="16"/>
            </w:rPr>
            <w:t>1</w:t>
          </w:r>
          <w:r w:rsidRPr="004B2B44">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"0" \* Arabic  \* MERGEFORMAT </w:instrText>
          </w:r>
          <w:r>
            <w:rPr>
              <w:noProof/>
              <w:sz w:val="16"/>
              <w:szCs w:val="16"/>
            </w:rPr>
            <w:fldChar w:fldCharType="separate"/>
          </w:r>
          <w:r>
            <w:rPr>
              <w:noProof/>
              <w:sz w:val="16"/>
              <w:szCs w:val="16"/>
            </w:rPr>
            <w:t>1</w:t>
          </w:r>
          <w:r>
            <w:rPr>
              <w:noProof/>
              <w:sz w:val="16"/>
              <w:szCs w:val="16"/>
            </w:rPr>
            <w:fldChar w:fldCharType="end"/>
          </w:r>
          <w:r>
            <w:rPr>
              <w:noProof/>
              <w:sz w:val="16"/>
              <w:szCs w:val="16"/>
            </w:rPr>
            <w:t>)</w:t>
          </w:r>
        </w:p>
      </w:tc>
    </w:tr>
    <w:tr w:rsidR="00E00757" w:rsidRPr="00A058E4" w:rsidTr="004B2B44">
      <w:tc>
        <w:tcPr>
          <w:tcW w:w="3005" w:type="dxa"/>
          <w:tcBorders>
            <w:top w:val="nil"/>
            <w:left w:val="nil"/>
            <w:bottom w:val="nil"/>
            <w:right w:val="nil"/>
          </w:tcBorders>
        </w:tcPr>
        <w:p w:rsidR="00E00757" w:rsidRPr="00A058E4" w:rsidRDefault="00E00757">
          <w:pPr>
            <w:pStyle w:val="Yltunniste"/>
            <w:rPr>
              <w:sz w:val="16"/>
              <w:szCs w:val="16"/>
            </w:rPr>
          </w:pPr>
        </w:p>
      </w:tc>
      <w:tc>
        <w:tcPr>
          <w:tcW w:w="3005" w:type="dxa"/>
          <w:tcBorders>
            <w:top w:val="nil"/>
            <w:left w:val="nil"/>
            <w:bottom w:val="nil"/>
            <w:right w:val="nil"/>
          </w:tcBorders>
        </w:tcPr>
        <w:p w:rsidR="00E00757" w:rsidRPr="00A058E4" w:rsidRDefault="00E00757">
          <w:pPr>
            <w:pStyle w:val="Yltunniste"/>
            <w:rPr>
              <w:sz w:val="16"/>
              <w:szCs w:val="16"/>
            </w:rPr>
          </w:pPr>
        </w:p>
      </w:tc>
      <w:tc>
        <w:tcPr>
          <w:tcW w:w="3006" w:type="dxa"/>
          <w:tcBorders>
            <w:top w:val="nil"/>
            <w:left w:val="nil"/>
            <w:bottom w:val="nil"/>
            <w:right w:val="nil"/>
          </w:tcBorders>
        </w:tcPr>
        <w:p w:rsidR="00E00757" w:rsidRPr="00A058E4" w:rsidRDefault="00E00757" w:rsidP="00A058E4">
          <w:pPr>
            <w:pStyle w:val="Yltunniste"/>
            <w:jc w:val="right"/>
            <w:rPr>
              <w:sz w:val="16"/>
              <w:szCs w:val="16"/>
            </w:rPr>
          </w:pPr>
        </w:p>
      </w:tc>
    </w:tr>
    <w:tr w:rsidR="00E00757" w:rsidRPr="00A058E4" w:rsidTr="004B2B44">
      <w:tc>
        <w:tcPr>
          <w:tcW w:w="3005" w:type="dxa"/>
          <w:tcBorders>
            <w:top w:val="nil"/>
            <w:left w:val="nil"/>
            <w:bottom w:val="nil"/>
            <w:right w:val="nil"/>
          </w:tcBorders>
        </w:tcPr>
        <w:p w:rsidR="00E00757" w:rsidRPr="00A058E4" w:rsidRDefault="00E00757">
          <w:pPr>
            <w:pStyle w:val="Yltunniste"/>
            <w:rPr>
              <w:sz w:val="16"/>
              <w:szCs w:val="16"/>
            </w:rPr>
          </w:pPr>
        </w:p>
      </w:tc>
      <w:tc>
        <w:tcPr>
          <w:tcW w:w="3005" w:type="dxa"/>
          <w:tcBorders>
            <w:top w:val="nil"/>
            <w:left w:val="nil"/>
            <w:bottom w:val="nil"/>
            <w:right w:val="nil"/>
          </w:tcBorders>
        </w:tcPr>
        <w:p w:rsidR="00E00757" w:rsidRPr="00A058E4" w:rsidRDefault="00E00757">
          <w:pPr>
            <w:pStyle w:val="Yltunniste"/>
            <w:rPr>
              <w:sz w:val="16"/>
              <w:szCs w:val="16"/>
            </w:rPr>
          </w:pPr>
        </w:p>
      </w:tc>
      <w:tc>
        <w:tcPr>
          <w:tcW w:w="3006" w:type="dxa"/>
          <w:tcBorders>
            <w:top w:val="nil"/>
            <w:left w:val="nil"/>
            <w:bottom w:val="nil"/>
            <w:right w:val="nil"/>
          </w:tcBorders>
        </w:tcPr>
        <w:p w:rsidR="00E00757" w:rsidRPr="00A058E4" w:rsidRDefault="00E00757" w:rsidP="00A058E4">
          <w:pPr>
            <w:pStyle w:val="Yltunniste"/>
            <w:jc w:val="right"/>
            <w:rPr>
              <w:sz w:val="16"/>
              <w:szCs w:val="16"/>
            </w:rPr>
          </w:pPr>
        </w:p>
      </w:tc>
    </w:tr>
  </w:tbl>
  <w:p w:rsidR="00E00757" w:rsidRPr="008020E6" w:rsidRDefault="00E00757" w:rsidP="00873A37">
    <w:pPr>
      <w:pStyle w:val="Yltunniste"/>
      <w:rPr>
        <w:sz w:val="16"/>
        <w:szCs w:val="16"/>
      </w:rPr>
    </w:pPr>
    <w:r>
      <w:rPr>
        <w:noProof/>
        <w:sz w:val="16"/>
        <w:szCs w:val="16"/>
        <w:lang w:eastAsia="fi-FI"/>
      </w:rPr>
      <w:drawing>
        <wp:anchor distT="0" distB="0" distL="114300" distR="114300" simplePos="0" relativeHeight="251682816" behindDoc="0" locked="0" layoutInCell="1" allowOverlap="1" wp14:anchorId="710F29DA" wp14:editId="6DC57FFC">
          <wp:simplePos x="0" y="0"/>
          <wp:positionH relativeFrom="column">
            <wp:posOffset>-506725</wp:posOffset>
          </wp:positionH>
          <wp:positionV relativeFrom="page">
            <wp:posOffset>332387</wp:posOffset>
          </wp:positionV>
          <wp:extent cx="1885998" cy="827015"/>
          <wp:effectExtent l="0" t="0" r="0" b="0"/>
          <wp:wrapNone/>
          <wp:docPr id="5" name="Picture 269" descr="Logo: Maahanmuuttovirasto, Migrationsverket, Finnish Immigr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99F"/>
    <w:multiLevelType w:val="hybridMultilevel"/>
    <w:tmpl w:val="E6E2EFA4"/>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1"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8F6FFF"/>
    <w:multiLevelType w:val="multilevel"/>
    <w:tmpl w:val="46A0D0D8"/>
    <w:lvl w:ilvl="0">
      <w:start w:val="1"/>
      <w:numFmt w:val="decimal"/>
      <w:pStyle w:val="Otsikko1"/>
      <w:lvlText w:val="%1."/>
      <w:lvlJc w:val="left"/>
      <w:pPr>
        <w:ind w:left="360" w:hanging="360"/>
      </w:pPr>
      <w:rPr>
        <w:rFonts w:hint="default"/>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FD381B"/>
    <w:multiLevelType w:val="hybridMultilevel"/>
    <w:tmpl w:val="63BA34F2"/>
    <w:lvl w:ilvl="0" w:tplc="74346E1A">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26A2EF7"/>
    <w:multiLevelType w:val="hybridMultilevel"/>
    <w:tmpl w:val="17767706"/>
    <w:lvl w:ilvl="0" w:tplc="9CF4EC10">
      <w:start w:val="1"/>
      <w:numFmt w:val="bullet"/>
      <w:pStyle w:val="Luettelo1"/>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C035798"/>
    <w:multiLevelType w:val="hybridMultilevel"/>
    <w:tmpl w:val="70584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0D71048"/>
    <w:multiLevelType w:val="hybridMultilevel"/>
    <w:tmpl w:val="905EFB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1061CCF"/>
    <w:multiLevelType w:val="hybridMultilevel"/>
    <w:tmpl w:val="B97C4F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pStyle w:val="Otsikko2numerolla"/>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89C5BE5"/>
    <w:multiLevelType w:val="multilevel"/>
    <w:tmpl w:val="EF286224"/>
    <w:styleLink w:val="Style1"/>
    <w:lvl w:ilvl="0">
      <w:start w:val="1"/>
      <w:numFmt w:val="decimal"/>
      <w:lvlText w:val="%1"/>
      <w:lvlJc w:val="left"/>
      <w:pPr>
        <w:ind w:left="432" w:hanging="432"/>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08F4ABA"/>
    <w:multiLevelType w:val="hybridMultilevel"/>
    <w:tmpl w:val="3C748D12"/>
    <w:lvl w:ilvl="0" w:tplc="C7AE06B2">
      <w:start w:val="1"/>
      <w:numFmt w:val="decimal"/>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1166D57"/>
    <w:multiLevelType w:val="multilevel"/>
    <w:tmpl w:val="040B0025"/>
    <w:lvl w:ilvl="0">
      <w:start w:val="1"/>
      <w:numFmt w:val="decimal"/>
      <w:pStyle w:val="Otsikko11"/>
      <w:lvlText w:val="%1"/>
      <w:lvlJc w:val="left"/>
      <w:pPr>
        <w:ind w:left="432" w:hanging="432"/>
      </w:pPr>
      <w:rPr>
        <w:rFonts w:hint="default"/>
        <w:b/>
        <w:i w:val="0"/>
        <w:color w:val="auto"/>
        <w:sz w:val="24"/>
      </w:r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18"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1" w15:restartNumberingAfterBreak="0">
    <w:nsid w:val="79B859EE"/>
    <w:multiLevelType w:val="hybridMultilevel"/>
    <w:tmpl w:val="92C2A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B2339F1"/>
    <w:multiLevelType w:val="hybridMultilevel"/>
    <w:tmpl w:val="5FA0E69E"/>
    <w:lvl w:ilvl="0" w:tplc="2DC07D4C">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C272BED"/>
    <w:multiLevelType w:val="multilevel"/>
    <w:tmpl w:val="EF286224"/>
    <w:numStyleLink w:val="Style1"/>
  </w:abstractNum>
  <w:abstractNum w:abstractNumId="2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4"/>
  </w:num>
  <w:num w:numId="2">
    <w:abstractNumId w:val="20"/>
  </w:num>
  <w:num w:numId="3">
    <w:abstractNumId w:val="13"/>
  </w:num>
  <w:num w:numId="4">
    <w:abstractNumId w:val="12"/>
  </w:num>
  <w:num w:numId="5">
    <w:abstractNumId w:val="10"/>
  </w:num>
  <w:num w:numId="6">
    <w:abstractNumId w:val="15"/>
  </w:num>
  <w:num w:numId="7">
    <w:abstractNumId w:val="19"/>
  </w:num>
  <w:num w:numId="8">
    <w:abstractNumId w:val="18"/>
  </w:num>
  <w:num w:numId="9">
    <w:abstractNumId w:val="18"/>
    <w:lvlOverride w:ilvl="0">
      <w:startOverride w:val="1"/>
    </w:lvlOverride>
  </w:num>
  <w:num w:numId="10">
    <w:abstractNumId w:val="11"/>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9"/>
  </w:num>
  <w:num w:numId="15">
    <w:abstractNumId w:val="2"/>
  </w:num>
  <w:num w:numId="16">
    <w:abstractNumId w:val="2"/>
  </w:num>
  <w:num w:numId="17">
    <w:abstractNumId w:val="1"/>
  </w:num>
  <w:num w:numId="18">
    <w:abstractNumId w:val="17"/>
  </w:num>
  <w:num w:numId="19">
    <w:abstractNumId w:val="16"/>
  </w:num>
  <w:num w:numId="20">
    <w:abstractNumId w:val="23"/>
  </w:num>
  <w:num w:numId="21">
    <w:abstractNumId w:val="6"/>
  </w:num>
  <w:num w:numId="22">
    <w:abstractNumId w:val="21"/>
  </w:num>
  <w:num w:numId="23">
    <w:abstractNumId w:val="4"/>
  </w:num>
  <w:num w:numId="24">
    <w:abstractNumId w:val="7"/>
  </w:num>
  <w:num w:numId="25">
    <w:abstractNumId w:val="0"/>
  </w:num>
  <w:num w:numId="26">
    <w:abstractNumId w:val="22"/>
  </w:num>
  <w:num w:numId="27">
    <w:abstractNumId w:val="8"/>
  </w:num>
  <w:num w:numId="28">
    <w:abstractNumId w:val="5"/>
  </w:num>
  <w:num w:numId="29">
    <w:abstractNumId w:val="14"/>
  </w:num>
  <w:num w:numId="30">
    <w:abstractNumId w:val="3"/>
  </w:num>
  <w:num w:numId="31">
    <w:abstractNumId w:val="3"/>
  </w:num>
  <w:num w:numId="32">
    <w:abstractNumId w:val="3"/>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9B0"/>
    <w:rsid w:val="00001AB1"/>
    <w:rsid w:val="00010C97"/>
    <w:rsid w:val="0001289F"/>
    <w:rsid w:val="00012EC0"/>
    <w:rsid w:val="00013B40"/>
    <w:rsid w:val="00013F3D"/>
    <w:rsid w:val="000140FF"/>
    <w:rsid w:val="000217B4"/>
    <w:rsid w:val="00022D94"/>
    <w:rsid w:val="00023864"/>
    <w:rsid w:val="000449EA"/>
    <w:rsid w:val="000455E3"/>
    <w:rsid w:val="00046783"/>
    <w:rsid w:val="000564EB"/>
    <w:rsid w:val="000663E8"/>
    <w:rsid w:val="000669DD"/>
    <w:rsid w:val="0007094E"/>
    <w:rsid w:val="00072438"/>
    <w:rsid w:val="00082DFE"/>
    <w:rsid w:val="0009323F"/>
    <w:rsid w:val="0009691E"/>
    <w:rsid w:val="000B7ABB"/>
    <w:rsid w:val="000D45F8"/>
    <w:rsid w:val="000D73A8"/>
    <w:rsid w:val="000E1A4B"/>
    <w:rsid w:val="000E2D54"/>
    <w:rsid w:val="000E693C"/>
    <w:rsid w:val="000F4AD8"/>
    <w:rsid w:val="000F6F25"/>
    <w:rsid w:val="000F793B"/>
    <w:rsid w:val="00110468"/>
    <w:rsid w:val="00110B17"/>
    <w:rsid w:val="00116CAB"/>
    <w:rsid w:val="00117EA9"/>
    <w:rsid w:val="00131B7A"/>
    <w:rsid w:val="00132B45"/>
    <w:rsid w:val="001360E5"/>
    <w:rsid w:val="001366EE"/>
    <w:rsid w:val="00136FEB"/>
    <w:rsid w:val="00137F3B"/>
    <w:rsid w:val="0015362E"/>
    <w:rsid w:val="0015607D"/>
    <w:rsid w:val="00161C37"/>
    <w:rsid w:val="001678AD"/>
    <w:rsid w:val="001741CB"/>
    <w:rsid w:val="001758C8"/>
    <w:rsid w:val="0019524D"/>
    <w:rsid w:val="00195763"/>
    <w:rsid w:val="001A39E2"/>
    <w:rsid w:val="001A4752"/>
    <w:rsid w:val="001B2917"/>
    <w:rsid w:val="001B514F"/>
    <w:rsid w:val="001B5747"/>
    <w:rsid w:val="001B5A04"/>
    <w:rsid w:val="001B6B07"/>
    <w:rsid w:val="001B793C"/>
    <w:rsid w:val="001C0382"/>
    <w:rsid w:val="001C3EB2"/>
    <w:rsid w:val="001C422A"/>
    <w:rsid w:val="001D015C"/>
    <w:rsid w:val="001D1831"/>
    <w:rsid w:val="001D2B47"/>
    <w:rsid w:val="001D587F"/>
    <w:rsid w:val="001D5CAA"/>
    <w:rsid w:val="001D63F6"/>
    <w:rsid w:val="001E21A8"/>
    <w:rsid w:val="001F1B08"/>
    <w:rsid w:val="001F2554"/>
    <w:rsid w:val="001F41E3"/>
    <w:rsid w:val="00206DFC"/>
    <w:rsid w:val="002248A2"/>
    <w:rsid w:val="00224FD6"/>
    <w:rsid w:val="0022712B"/>
    <w:rsid w:val="002350CB"/>
    <w:rsid w:val="00236174"/>
    <w:rsid w:val="00237C15"/>
    <w:rsid w:val="00247911"/>
    <w:rsid w:val="0025149E"/>
    <w:rsid w:val="00252F50"/>
    <w:rsid w:val="00253B21"/>
    <w:rsid w:val="002571E9"/>
    <w:rsid w:val="002629C5"/>
    <w:rsid w:val="00267906"/>
    <w:rsid w:val="00267E88"/>
    <w:rsid w:val="00271FDC"/>
    <w:rsid w:val="00272D9D"/>
    <w:rsid w:val="002805F5"/>
    <w:rsid w:val="002A6054"/>
    <w:rsid w:val="002B4F5C"/>
    <w:rsid w:val="002B5E48"/>
    <w:rsid w:val="002C2668"/>
    <w:rsid w:val="002C3026"/>
    <w:rsid w:val="002C4FEA"/>
    <w:rsid w:val="002C656A"/>
    <w:rsid w:val="002D0032"/>
    <w:rsid w:val="002D50DA"/>
    <w:rsid w:val="002D70EF"/>
    <w:rsid w:val="002D7383"/>
    <w:rsid w:val="002E0B87"/>
    <w:rsid w:val="002E7DCF"/>
    <w:rsid w:val="002F197D"/>
    <w:rsid w:val="002F1C3D"/>
    <w:rsid w:val="002F3011"/>
    <w:rsid w:val="003077A4"/>
    <w:rsid w:val="003135FC"/>
    <w:rsid w:val="00313CBC"/>
    <w:rsid w:val="00313CBF"/>
    <w:rsid w:val="0032021E"/>
    <w:rsid w:val="003226F0"/>
    <w:rsid w:val="00322B75"/>
    <w:rsid w:val="00333802"/>
    <w:rsid w:val="00335D68"/>
    <w:rsid w:val="0033622F"/>
    <w:rsid w:val="00337E76"/>
    <w:rsid w:val="00342A30"/>
    <w:rsid w:val="00351B7D"/>
    <w:rsid w:val="003607B4"/>
    <w:rsid w:val="00364318"/>
    <w:rsid w:val="003673C0"/>
    <w:rsid w:val="00370E4F"/>
    <w:rsid w:val="00373713"/>
    <w:rsid w:val="00376326"/>
    <w:rsid w:val="00377AEB"/>
    <w:rsid w:val="00381689"/>
    <w:rsid w:val="0038473B"/>
    <w:rsid w:val="00385B1D"/>
    <w:rsid w:val="00390DB7"/>
    <w:rsid w:val="0039232D"/>
    <w:rsid w:val="003964A3"/>
    <w:rsid w:val="003976AD"/>
    <w:rsid w:val="003B144B"/>
    <w:rsid w:val="003B3150"/>
    <w:rsid w:val="003C4049"/>
    <w:rsid w:val="003C5382"/>
    <w:rsid w:val="003D0AB9"/>
    <w:rsid w:val="003D4732"/>
    <w:rsid w:val="003E49FE"/>
    <w:rsid w:val="003F5481"/>
    <w:rsid w:val="003F5BFA"/>
    <w:rsid w:val="004045B4"/>
    <w:rsid w:val="00410407"/>
    <w:rsid w:val="0041667A"/>
    <w:rsid w:val="00421708"/>
    <w:rsid w:val="004221B0"/>
    <w:rsid w:val="00423E56"/>
    <w:rsid w:val="00430CA8"/>
    <w:rsid w:val="0043343B"/>
    <w:rsid w:val="0043717D"/>
    <w:rsid w:val="00440722"/>
    <w:rsid w:val="004460C6"/>
    <w:rsid w:val="004563CE"/>
    <w:rsid w:val="00460ADC"/>
    <w:rsid w:val="004641FE"/>
    <w:rsid w:val="00465DC6"/>
    <w:rsid w:val="0047544F"/>
    <w:rsid w:val="00483E37"/>
    <w:rsid w:val="00485660"/>
    <w:rsid w:val="004A3E23"/>
    <w:rsid w:val="004B2B44"/>
    <w:rsid w:val="004B34E1"/>
    <w:rsid w:val="004C1C47"/>
    <w:rsid w:val="004C23F9"/>
    <w:rsid w:val="004D7499"/>
    <w:rsid w:val="004D76E3"/>
    <w:rsid w:val="004E1DC1"/>
    <w:rsid w:val="004E5176"/>
    <w:rsid w:val="004E598B"/>
    <w:rsid w:val="004F15C9"/>
    <w:rsid w:val="004F28FE"/>
    <w:rsid w:val="004F4078"/>
    <w:rsid w:val="004F6CAE"/>
    <w:rsid w:val="00525360"/>
    <w:rsid w:val="00527E87"/>
    <w:rsid w:val="00542EEC"/>
    <w:rsid w:val="00543B88"/>
    <w:rsid w:val="00543F66"/>
    <w:rsid w:val="00554136"/>
    <w:rsid w:val="00554A7A"/>
    <w:rsid w:val="0055582F"/>
    <w:rsid w:val="00555989"/>
    <w:rsid w:val="00555E75"/>
    <w:rsid w:val="00556532"/>
    <w:rsid w:val="0056613C"/>
    <w:rsid w:val="00566672"/>
    <w:rsid w:val="005719F7"/>
    <w:rsid w:val="0057245E"/>
    <w:rsid w:val="005814A1"/>
    <w:rsid w:val="00583FE4"/>
    <w:rsid w:val="005A309A"/>
    <w:rsid w:val="005B00BB"/>
    <w:rsid w:val="005B3A3F"/>
    <w:rsid w:val="005B47D8"/>
    <w:rsid w:val="005B6981"/>
    <w:rsid w:val="005B6C91"/>
    <w:rsid w:val="005C1A31"/>
    <w:rsid w:val="005D3A33"/>
    <w:rsid w:val="005D7EB5"/>
    <w:rsid w:val="005E2BC1"/>
    <w:rsid w:val="005F163B"/>
    <w:rsid w:val="0060063B"/>
    <w:rsid w:val="00601F27"/>
    <w:rsid w:val="00613331"/>
    <w:rsid w:val="00620595"/>
    <w:rsid w:val="0062333B"/>
    <w:rsid w:val="00623DB7"/>
    <w:rsid w:val="0062734B"/>
    <w:rsid w:val="00627C21"/>
    <w:rsid w:val="00633597"/>
    <w:rsid w:val="00633BBD"/>
    <w:rsid w:val="00634FEB"/>
    <w:rsid w:val="0064460B"/>
    <w:rsid w:val="0064589F"/>
    <w:rsid w:val="00655C4C"/>
    <w:rsid w:val="00662B56"/>
    <w:rsid w:val="006654DC"/>
    <w:rsid w:val="00666FD6"/>
    <w:rsid w:val="00671041"/>
    <w:rsid w:val="00686CF3"/>
    <w:rsid w:val="0069181E"/>
    <w:rsid w:val="006A2F5D"/>
    <w:rsid w:val="006A4F5F"/>
    <w:rsid w:val="006B1508"/>
    <w:rsid w:val="006B3E85"/>
    <w:rsid w:val="006B4626"/>
    <w:rsid w:val="006C7A99"/>
    <w:rsid w:val="006D3068"/>
    <w:rsid w:val="006E7D0B"/>
    <w:rsid w:val="006F0B7C"/>
    <w:rsid w:val="00700A6F"/>
    <w:rsid w:val="0070377D"/>
    <w:rsid w:val="007168DA"/>
    <w:rsid w:val="007212A4"/>
    <w:rsid w:val="00723843"/>
    <w:rsid w:val="007269BE"/>
    <w:rsid w:val="00730148"/>
    <w:rsid w:val="0073068A"/>
    <w:rsid w:val="0074104A"/>
    <w:rsid w:val="0074158A"/>
    <w:rsid w:val="00751EBB"/>
    <w:rsid w:val="00772240"/>
    <w:rsid w:val="00775098"/>
    <w:rsid w:val="00785D58"/>
    <w:rsid w:val="007B2D20"/>
    <w:rsid w:val="007C057B"/>
    <w:rsid w:val="007C1151"/>
    <w:rsid w:val="007C25EB"/>
    <w:rsid w:val="007C4B6F"/>
    <w:rsid w:val="007C5BB2"/>
    <w:rsid w:val="007E0069"/>
    <w:rsid w:val="00800AA9"/>
    <w:rsid w:val="008020E6"/>
    <w:rsid w:val="00803B42"/>
    <w:rsid w:val="00810134"/>
    <w:rsid w:val="00810DD8"/>
    <w:rsid w:val="0081608B"/>
    <w:rsid w:val="008350F0"/>
    <w:rsid w:val="00835734"/>
    <w:rsid w:val="0084029C"/>
    <w:rsid w:val="00845940"/>
    <w:rsid w:val="00845EC4"/>
    <w:rsid w:val="008532E1"/>
    <w:rsid w:val="008571C0"/>
    <w:rsid w:val="00860C12"/>
    <w:rsid w:val="0087371C"/>
    <w:rsid w:val="00873A37"/>
    <w:rsid w:val="008755BF"/>
    <w:rsid w:val="0088271F"/>
    <w:rsid w:val="008B059B"/>
    <w:rsid w:val="008B2637"/>
    <w:rsid w:val="008B44DF"/>
    <w:rsid w:val="008B4C53"/>
    <w:rsid w:val="008C3171"/>
    <w:rsid w:val="008C3FF0"/>
    <w:rsid w:val="008C6A0E"/>
    <w:rsid w:val="008E0129"/>
    <w:rsid w:val="008E1575"/>
    <w:rsid w:val="008F20FD"/>
    <w:rsid w:val="008F2AAB"/>
    <w:rsid w:val="0090479F"/>
    <w:rsid w:val="009112A0"/>
    <w:rsid w:val="009170B9"/>
    <w:rsid w:val="009230EE"/>
    <w:rsid w:val="00930409"/>
    <w:rsid w:val="00941FAB"/>
    <w:rsid w:val="00952982"/>
    <w:rsid w:val="00966541"/>
    <w:rsid w:val="00980F1C"/>
    <w:rsid w:val="00981808"/>
    <w:rsid w:val="00982F08"/>
    <w:rsid w:val="009B606B"/>
    <w:rsid w:val="009D26CC"/>
    <w:rsid w:val="009D44A2"/>
    <w:rsid w:val="009E0F44"/>
    <w:rsid w:val="009E1F00"/>
    <w:rsid w:val="009E3B08"/>
    <w:rsid w:val="009E3C92"/>
    <w:rsid w:val="00A04FF1"/>
    <w:rsid w:val="00A058E4"/>
    <w:rsid w:val="00A119B2"/>
    <w:rsid w:val="00A35BCB"/>
    <w:rsid w:val="00A522BB"/>
    <w:rsid w:val="00A6466D"/>
    <w:rsid w:val="00A74713"/>
    <w:rsid w:val="00A7678F"/>
    <w:rsid w:val="00A8295C"/>
    <w:rsid w:val="00A900EA"/>
    <w:rsid w:val="00A935D9"/>
    <w:rsid w:val="00A93B2D"/>
    <w:rsid w:val="00A969BB"/>
    <w:rsid w:val="00AA2E2B"/>
    <w:rsid w:val="00AC0A98"/>
    <w:rsid w:val="00AC163E"/>
    <w:rsid w:val="00AC4FDE"/>
    <w:rsid w:val="00AC5129"/>
    <w:rsid w:val="00AC5E4B"/>
    <w:rsid w:val="00AD6D83"/>
    <w:rsid w:val="00AE08A1"/>
    <w:rsid w:val="00AE21E8"/>
    <w:rsid w:val="00AE54AA"/>
    <w:rsid w:val="00AE7C7B"/>
    <w:rsid w:val="00AF03BC"/>
    <w:rsid w:val="00AF3CB0"/>
    <w:rsid w:val="00AF5266"/>
    <w:rsid w:val="00B0234C"/>
    <w:rsid w:val="00B07C42"/>
    <w:rsid w:val="00B112B8"/>
    <w:rsid w:val="00B33381"/>
    <w:rsid w:val="00B37882"/>
    <w:rsid w:val="00B5001E"/>
    <w:rsid w:val="00B529CE"/>
    <w:rsid w:val="00B52A4D"/>
    <w:rsid w:val="00B52DD7"/>
    <w:rsid w:val="00B65278"/>
    <w:rsid w:val="00B70293"/>
    <w:rsid w:val="00B7440B"/>
    <w:rsid w:val="00B74EA2"/>
    <w:rsid w:val="00B96A72"/>
    <w:rsid w:val="00BA2164"/>
    <w:rsid w:val="00BB0B29"/>
    <w:rsid w:val="00BB785D"/>
    <w:rsid w:val="00BB7F45"/>
    <w:rsid w:val="00BC1CB7"/>
    <w:rsid w:val="00BC367A"/>
    <w:rsid w:val="00BE0837"/>
    <w:rsid w:val="00BE2758"/>
    <w:rsid w:val="00BE608B"/>
    <w:rsid w:val="00BE7E5C"/>
    <w:rsid w:val="00BF1076"/>
    <w:rsid w:val="00BF744C"/>
    <w:rsid w:val="00C050B4"/>
    <w:rsid w:val="00C06A16"/>
    <w:rsid w:val="00C06FCB"/>
    <w:rsid w:val="00C1035E"/>
    <w:rsid w:val="00C112FB"/>
    <w:rsid w:val="00C1302F"/>
    <w:rsid w:val="00C16602"/>
    <w:rsid w:val="00C16D78"/>
    <w:rsid w:val="00C25F4A"/>
    <w:rsid w:val="00C312C8"/>
    <w:rsid w:val="00C348A3"/>
    <w:rsid w:val="00C409FC"/>
    <w:rsid w:val="00C40C80"/>
    <w:rsid w:val="00C647B1"/>
    <w:rsid w:val="00C747DB"/>
    <w:rsid w:val="00C90D86"/>
    <w:rsid w:val="00C94FC7"/>
    <w:rsid w:val="00C95A8B"/>
    <w:rsid w:val="00CB74F6"/>
    <w:rsid w:val="00CC25B9"/>
    <w:rsid w:val="00CC3CAE"/>
    <w:rsid w:val="00CC7167"/>
    <w:rsid w:val="00CE26C7"/>
    <w:rsid w:val="00CF033D"/>
    <w:rsid w:val="00CF712C"/>
    <w:rsid w:val="00D01385"/>
    <w:rsid w:val="00D130E2"/>
    <w:rsid w:val="00D152E0"/>
    <w:rsid w:val="00D171E5"/>
    <w:rsid w:val="00D205C8"/>
    <w:rsid w:val="00D24D52"/>
    <w:rsid w:val="00D37291"/>
    <w:rsid w:val="00D47232"/>
    <w:rsid w:val="00D6472E"/>
    <w:rsid w:val="00D724F3"/>
    <w:rsid w:val="00D80CF9"/>
    <w:rsid w:val="00D85581"/>
    <w:rsid w:val="00D91FE5"/>
    <w:rsid w:val="00D93433"/>
    <w:rsid w:val="00D9702B"/>
    <w:rsid w:val="00DB1E92"/>
    <w:rsid w:val="00DB256D"/>
    <w:rsid w:val="00DC1073"/>
    <w:rsid w:val="00DC5480"/>
    <w:rsid w:val="00DC565C"/>
    <w:rsid w:val="00DC6CD6"/>
    <w:rsid w:val="00DC729C"/>
    <w:rsid w:val="00DD0451"/>
    <w:rsid w:val="00DD2A80"/>
    <w:rsid w:val="00DE1C15"/>
    <w:rsid w:val="00DE3B87"/>
    <w:rsid w:val="00DF4C39"/>
    <w:rsid w:val="00E002A5"/>
    <w:rsid w:val="00E00757"/>
    <w:rsid w:val="00E00CDF"/>
    <w:rsid w:val="00E0146F"/>
    <w:rsid w:val="00E01537"/>
    <w:rsid w:val="00E100BE"/>
    <w:rsid w:val="00E10F4B"/>
    <w:rsid w:val="00E15EE7"/>
    <w:rsid w:val="00E37B7C"/>
    <w:rsid w:val="00E424D1"/>
    <w:rsid w:val="00E44896"/>
    <w:rsid w:val="00E4544E"/>
    <w:rsid w:val="00E5437B"/>
    <w:rsid w:val="00E61ADE"/>
    <w:rsid w:val="00E61B04"/>
    <w:rsid w:val="00E6371A"/>
    <w:rsid w:val="00E64CFC"/>
    <w:rsid w:val="00E66BD8"/>
    <w:rsid w:val="00E6761E"/>
    <w:rsid w:val="00E67A67"/>
    <w:rsid w:val="00E778A4"/>
    <w:rsid w:val="00E85D86"/>
    <w:rsid w:val="00E9185D"/>
    <w:rsid w:val="00EA211A"/>
    <w:rsid w:val="00EA4FE4"/>
    <w:rsid w:val="00EB031A"/>
    <w:rsid w:val="00EB0BB5"/>
    <w:rsid w:val="00EB347C"/>
    <w:rsid w:val="00EB55B6"/>
    <w:rsid w:val="00EB6C6D"/>
    <w:rsid w:val="00EC44B3"/>
    <w:rsid w:val="00EC45CF"/>
    <w:rsid w:val="00ED148F"/>
    <w:rsid w:val="00EF6FCF"/>
    <w:rsid w:val="00F04424"/>
    <w:rsid w:val="00F04924"/>
    <w:rsid w:val="00F04AE6"/>
    <w:rsid w:val="00F108AC"/>
    <w:rsid w:val="00F24CAB"/>
    <w:rsid w:val="00F40646"/>
    <w:rsid w:val="00F43553"/>
    <w:rsid w:val="00F4458C"/>
    <w:rsid w:val="00F509B0"/>
    <w:rsid w:val="00F50B13"/>
    <w:rsid w:val="00F61D61"/>
    <w:rsid w:val="00F75550"/>
    <w:rsid w:val="00F81E6B"/>
    <w:rsid w:val="00F82500"/>
    <w:rsid w:val="00F82F9C"/>
    <w:rsid w:val="00F85D1F"/>
    <w:rsid w:val="00F937B6"/>
    <w:rsid w:val="00F9400E"/>
    <w:rsid w:val="00FB0239"/>
    <w:rsid w:val="00FB090D"/>
    <w:rsid w:val="00FB4752"/>
    <w:rsid w:val="00FC0084"/>
    <w:rsid w:val="00FC6822"/>
    <w:rsid w:val="00FF245B"/>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19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873A37"/>
    <w:pPr>
      <w:spacing w:before="160" w:line="260" w:lineRule="exact"/>
      <w:jc w:val="both"/>
    </w:pPr>
    <w:rPr>
      <w:rFonts w:ascii="Century Gothic" w:hAnsi="Century Gothic"/>
      <w:sz w:val="20"/>
    </w:rPr>
  </w:style>
  <w:style w:type="paragraph" w:styleId="Otsikko1">
    <w:name w:val="heading 1"/>
    <w:basedOn w:val="Normaali"/>
    <w:next w:val="Normaali"/>
    <w:link w:val="Otsikko1Char"/>
    <w:autoRedefine/>
    <w:qFormat/>
    <w:rsid w:val="00DE3B87"/>
    <w:pPr>
      <w:keepNext/>
      <w:numPr>
        <w:numId w:val="33"/>
      </w:numPr>
      <w:spacing w:before="240" w:after="240" w:line="360" w:lineRule="exact"/>
      <w:jc w:val="left"/>
      <w:outlineLvl w:val="0"/>
    </w:pPr>
    <w:rPr>
      <w:rFonts w:eastAsiaTheme="majorEastAsia" w:cstheme="majorBidi"/>
      <w:b/>
      <w:color w:val="000000" w:themeColor="text1"/>
      <w:sz w:val="28"/>
      <w:szCs w:val="32"/>
    </w:rPr>
  </w:style>
  <w:style w:type="paragraph" w:styleId="Otsikko2">
    <w:name w:val="heading 2"/>
    <w:basedOn w:val="Normaali"/>
    <w:next w:val="Normaali"/>
    <w:link w:val="Otsikko2Char"/>
    <w:autoRedefine/>
    <w:uiPriority w:val="9"/>
    <w:unhideWhenUsed/>
    <w:qFormat/>
    <w:rsid w:val="00DE3B87"/>
    <w:pPr>
      <w:keepNext/>
      <w:keepLines/>
      <w:numPr>
        <w:ilvl w:val="1"/>
        <w:numId w:val="30"/>
      </w:numPr>
      <w:spacing w:before="240" w:after="240" w:line="320" w:lineRule="exact"/>
      <w:ind w:left="1152"/>
      <w:jc w:val="left"/>
      <w:outlineLvl w:val="1"/>
    </w:pPr>
    <w:rPr>
      <w:rFonts w:eastAsiaTheme="majorEastAsia" w:cstheme="majorHAnsi"/>
      <w:b/>
      <w:color w:val="000000" w:themeColor="text1"/>
      <w:sz w:val="28"/>
      <w:szCs w:val="26"/>
    </w:rPr>
  </w:style>
  <w:style w:type="paragraph" w:styleId="Otsikko3">
    <w:name w:val="heading 3"/>
    <w:basedOn w:val="Normaali"/>
    <w:next w:val="Normaali"/>
    <w:link w:val="Otsikko3Char"/>
    <w:uiPriority w:val="9"/>
    <w:unhideWhenUsed/>
    <w:qFormat/>
    <w:rsid w:val="00DE3B87"/>
    <w:pPr>
      <w:keepNext/>
      <w:keepLines/>
      <w:numPr>
        <w:ilvl w:val="2"/>
        <w:numId w:val="33"/>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rsid w:val="00DE3B87"/>
    <w:pPr>
      <w:keepNext/>
      <w:keepLines/>
      <w:numPr>
        <w:ilvl w:val="3"/>
        <w:numId w:val="33"/>
      </w:numPr>
      <w:spacing w:before="240" w:after="240"/>
      <w:outlineLvl w:val="3"/>
    </w:pPr>
    <w:rPr>
      <w:rFonts w:eastAsiaTheme="majorEastAsia" w:cstheme="majorBidi"/>
      <w:b/>
      <w:iCs/>
      <w:color w:val="000000" w:themeColor="text1"/>
    </w:rPr>
  </w:style>
  <w:style w:type="paragraph" w:styleId="Otsikko5">
    <w:name w:val="heading 5"/>
    <w:basedOn w:val="Normaali"/>
    <w:next w:val="Normaali"/>
    <w:link w:val="Otsikko5Char"/>
    <w:uiPriority w:val="9"/>
    <w:semiHidden/>
    <w:unhideWhenUsed/>
    <w:rsid w:val="00772240"/>
    <w:pPr>
      <w:keepNext/>
      <w:keepLines/>
      <w:spacing w:before="40" w:after="0"/>
      <w:outlineLvl w:val="4"/>
    </w:pPr>
    <w:rPr>
      <w:rFonts w:asciiTheme="majorHAnsi" w:eastAsiaTheme="majorEastAsia" w:hAnsiTheme="majorHAnsi" w:cstheme="majorBidi"/>
      <w:color w:val="002D7B"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543F66"/>
    <w:rPr>
      <w:rFonts w:ascii="Century Gothic" w:eastAsiaTheme="majorEastAsia" w:hAnsi="Century Gothic" w:cstheme="majorBidi"/>
      <w:b/>
      <w:color w:val="000000" w:themeColor="text1"/>
      <w:sz w:val="28"/>
      <w:szCs w:val="32"/>
    </w:rPr>
  </w:style>
  <w:style w:type="character" w:customStyle="1" w:styleId="Otsikko2Char">
    <w:name w:val="Otsikko 2 Char"/>
    <w:basedOn w:val="Kappaleenoletusfontti"/>
    <w:link w:val="Otsikko2"/>
    <w:uiPriority w:val="9"/>
    <w:rsid w:val="00DE3B8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link w:val="LeiptekstiMigriChar"/>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pPr>
      <w:numPr>
        <w:numId w:val="0"/>
      </w:numPr>
    </w:pPr>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Otsikko1"/>
    <w:next w:val="Normaali"/>
    <w:link w:val="POTSIKKOChar"/>
    <w:qFormat/>
    <w:rsid w:val="00A8295C"/>
    <w:pPr>
      <w:numPr>
        <w:numId w:val="0"/>
      </w:numPr>
      <w:suppressAutoHyphens/>
      <w:spacing w:after="0" w:line="260" w:lineRule="atLeast"/>
    </w:pPr>
    <w:rPr>
      <w:rFonts w:eastAsia="Times New Roman" w:cs="Times New Roman"/>
      <w:spacing w:val="10"/>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ilvl w:val="0"/>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873A37"/>
    <w:pPr>
      <w:spacing w:before="0" w:after="0" w:line="240" w:lineRule="auto"/>
    </w:pPr>
    <w:rPr>
      <w:szCs w:val="20"/>
    </w:rPr>
  </w:style>
  <w:style w:type="character" w:customStyle="1" w:styleId="AlaviitteentekstiChar">
    <w:name w:val="Alaviitteen teksti Char"/>
    <w:basedOn w:val="Kappaleenoletusfontti"/>
    <w:link w:val="Alaviitteenteksti"/>
    <w:uiPriority w:val="99"/>
    <w:semiHidden/>
    <w:rsid w:val="00873A37"/>
    <w:rPr>
      <w:rFonts w:ascii="Century Gothic" w:hAnsi="Century Gothic"/>
      <w:sz w:val="20"/>
      <w:szCs w:val="20"/>
    </w:rPr>
  </w:style>
  <w:style w:type="character" w:styleId="Alaviitteenviite">
    <w:name w:val="footnote reference"/>
    <w:basedOn w:val="Kappaleenoletusfontti"/>
    <w:uiPriority w:val="99"/>
    <w:unhideWhenUsed/>
    <w:rsid w:val="00873A37"/>
    <w:rPr>
      <w:rFonts w:ascii="Century Gothic" w:hAnsi="Century Gothic"/>
      <w:sz w:val="20"/>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8B44DF"/>
    <w:rPr>
      <w:color w:val="605E5C"/>
      <w:shd w:val="clear" w:color="auto" w:fill="E1DFDD"/>
    </w:rPr>
  </w:style>
  <w:style w:type="character" w:customStyle="1" w:styleId="Otsikko5Char">
    <w:name w:val="Otsikko 5 Char"/>
    <w:basedOn w:val="Kappaleenoletusfontti"/>
    <w:link w:val="Otsikko5"/>
    <w:uiPriority w:val="9"/>
    <w:semiHidden/>
    <w:rsid w:val="00772240"/>
    <w:rPr>
      <w:rFonts w:asciiTheme="majorHAnsi" w:eastAsiaTheme="majorEastAsia" w:hAnsiTheme="majorHAnsi" w:cstheme="majorBidi"/>
      <w:color w:val="002D7B" w:themeColor="accent1" w:themeShade="BF"/>
      <w:sz w:val="20"/>
    </w:rPr>
  </w:style>
  <w:style w:type="paragraph" w:customStyle="1" w:styleId="Luettelo1">
    <w:name w:val="Luettelo1"/>
    <w:basedOn w:val="LeiptekstiMigri"/>
    <w:link w:val="LuetteloChar"/>
    <w:uiPriority w:val="11"/>
    <w:qFormat/>
    <w:rsid w:val="00267E88"/>
    <w:pPr>
      <w:numPr>
        <w:numId w:val="28"/>
      </w:numPr>
      <w:ind w:left="714" w:hanging="357"/>
    </w:pPr>
  </w:style>
  <w:style w:type="paragraph" w:customStyle="1" w:styleId="Numeroimatonotsikko">
    <w:name w:val="Numeroimaton otsikko"/>
    <w:basedOn w:val="LeiptekstiMigri"/>
    <w:link w:val="NumeroimatonotsikkoChar"/>
    <w:uiPriority w:val="11"/>
    <w:qFormat/>
    <w:rsid w:val="001741CB"/>
    <w:pPr>
      <w:ind w:left="0"/>
    </w:pPr>
    <w:rPr>
      <w:b/>
    </w:rPr>
  </w:style>
  <w:style w:type="character" w:customStyle="1" w:styleId="LeiptekstiMigriChar">
    <w:name w:val="Leipäteksti Migri Char"/>
    <w:basedOn w:val="Kappaleenoletusfontti"/>
    <w:link w:val="LeiptekstiMigri"/>
    <w:rsid w:val="0056613C"/>
    <w:rPr>
      <w:rFonts w:ascii="Century Gothic" w:hAnsi="Century Gothic"/>
      <w:sz w:val="20"/>
    </w:rPr>
  </w:style>
  <w:style w:type="character" w:customStyle="1" w:styleId="LuetteloChar">
    <w:name w:val="Luettelo Char"/>
    <w:basedOn w:val="LeiptekstiMigriChar"/>
    <w:link w:val="Luettelo1"/>
    <w:uiPriority w:val="11"/>
    <w:rsid w:val="00267E88"/>
    <w:rPr>
      <w:rFonts w:ascii="Century Gothic" w:hAnsi="Century Gothic"/>
      <w:sz w:val="20"/>
    </w:rPr>
  </w:style>
  <w:style w:type="paragraph" w:customStyle="1" w:styleId="Kysymykset">
    <w:name w:val="Kysymykset"/>
    <w:basedOn w:val="Normaali"/>
    <w:link w:val="KysymyksetChar"/>
    <w:uiPriority w:val="11"/>
    <w:qFormat/>
    <w:rsid w:val="001741CB"/>
    <w:pPr>
      <w:spacing w:after="240" w:line="280" w:lineRule="exact"/>
      <w:jc w:val="left"/>
    </w:pPr>
    <w:rPr>
      <w:color w:val="000000" w:themeColor="text1"/>
    </w:rPr>
  </w:style>
  <w:style w:type="character" w:customStyle="1" w:styleId="NumeroimatonotsikkoChar">
    <w:name w:val="Numeroimaton otsikko Char"/>
    <w:basedOn w:val="LeiptekstiMigriChar"/>
    <w:link w:val="Numeroimatonotsikko"/>
    <w:uiPriority w:val="11"/>
    <w:rsid w:val="001741CB"/>
    <w:rPr>
      <w:rFonts w:ascii="Century Gothic" w:hAnsi="Century Gothic"/>
      <w:b/>
      <w:sz w:val="20"/>
    </w:rPr>
  </w:style>
  <w:style w:type="character" w:customStyle="1" w:styleId="KysymyksetChar">
    <w:name w:val="Kysymykset Char"/>
    <w:basedOn w:val="Kappaleenoletusfontti"/>
    <w:link w:val="Kysymykset"/>
    <w:uiPriority w:val="11"/>
    <w:rsid w:val="001741CB"/>
    <w:rPr>
      <w:rFonts w:ascii="Century Gothic" w:hAnsi="Century Gothic"/>
      <w:color w:val="000000" w:themeColor="text1"/>
      <w:sz w:val="20"/>
    </w:rPr>
  </w:style>
  <w:style w:type="paragraph" w:customStyle="1" w:styleId="Otsikko11">
    <w:name w:val="Otsikko 11"/>
    <w:basedOn w:val="Normaali"/>
    <w:rsid w:val="00A8295C"/>
    <w:pPr>
      <w:numPr>
        <w:numId w:val="18"/>
      </w:numPr>
    </w:pPr>
  </w:style>
  <w:style w:type="paragraph" w:customStyle="1" w:styleId="Otsikko21">
    <w:name w:val="Otsikko 21"/>
    <w:basedOn w:val="Normaali"/>
    <w:rsid w:val="00A8295C"/>
    <w:pPr>
      <w:numPr>
        <w:ilvl w:val="1"/>
        <w:numId w:val="18"/>
      </w:numPr>
    </w:pPr>
  </w:style>
  <w:style w:type="paragraph" w:customStyle="1" w:styleId="Otsikko31">
    <w:name w:val="Otsikko 31"/>
    <w:basedOn w:val="Normaali"/>
    <w:rsid w:val="00A8295C"/>
    <w:pPr>
      <w:numPr>
        <w:ilvl w:val="2"/>
        <w:numId w:val="18"/>
      </w:numPr>
    </w:pPr>
  </w:style>
  <w:style w:type="paragraph" w:customStyle="1" w:styleId="Otsikko41">
    <w:name w:val="Otsikko 41"/>
    <w:basedOn w:val="Normaali"/>
    <w:rsid w:val="00A8295C"/>
    <w:pPr>
      <w:numPr>
        <w:ilvl w:val="3"/>
        <w:numId w:val="18"/>
      </w:numPr>
    </w:pPr>
  </w:style>
  <w:style w:type="paragraph" w:customStyle="1" w:styleId="Otsikko51">
    <w:name w:val="Otsikko 51"/>
    <w:basedOn w:val="Normaali"/>
    <w:rsid w:val="00A8295C"/>
    <w:pPr>
      <w:numPr>
        <w:ilvl w:val="4"/>
        <w:numId w:val="18"/>
      </w:numPr>
    </w:pPr>
  </w:style>
  <w:style w:type="paragraph" w:customStyle="1" w:styleId="Otsikko61">
    <w:name w:val="Otsikko 61"/>
    <w:basedOn w:val="Normaali"/>
    <w:rsid w:val="00A8295C"/>
    <w:pPr>
      <w:numPr>
        <w:ilvl w:val="5"/>
        <w:numId w:val="18"/>
      </w:numPr>
    </w:pPr>
  </w:style>
  <w:style w:type="paragraph" w:customStyle="1" w:styleId="Otsikko71">
    <w:name w:val="Otsikko 71"/>
    <w:basedOn w:val="Normaali"/>
    <w:rsid w:val="00A8295C"/>
    <w:pPr>
      <w:numPr>
        <w:ilvl w:val="6"/>
        <w:numId w:val="18"/>
      </w:numPr>
    </w:pPr>
  </w:style>
  <w:style w:type="paragraph" w:customStyle="1" w:styleId="Otsikko81">
    <w:name w:val="Otsikko 81"/>
    <w:basedOn w:val="Normaali"/>
    <w:rsid w:val="00A8295C"/>
    <w:pPr>
      <w:numPr>
        <w:ilvl w:val="7"/>
        <w:numId w:val="18"/>
      </w:numPr>
    </w:pPr>
  </w:style>
  <w:style w:type="paragraph" w:customStyle="1" w:styleId="Otsikko91">
    <w:name w:val="Otsikko 91"/>
    <w:basedOn w:val="Normaali"/>
    <w:rsid w:val="00A8295C"/>
    <w:pPr>
      <w:numPr>
        <w:ilvl w:val="8"/>
        <w:numId w:val="18"/>
      </w:numPr>
    </w:pPr>
  </w:style>
  <w:style w:type="numbering" w:customStyle="1" w:styleId="Style1">
    <w:name w:val="Style1"/>
    <w:uiPriority w:val="99"/>
    <w:rsid w:val="00A8295C"/>
    <w:pPr>
      <w:numPr>
        <w:numId w:val="29"/>
      </w:numPr>
    </w:pPr>
  </w:style>
  <w:style w:type="paragraph" w:customStyle="1" w:styleId="Potsikko0">
    <w:name w:val="Pääotsikko"/>
    <w:basedOn w:val="POTSIKKO"/>
    <w:next w:val="Normaali"/>
    <w:link w:val="PotsikkoChar0"/>
    <w:uiPriority w:val="11"/>
    <w:rsid w:val="00A8295C"/>
    <w:rPr>
      <w:rFonts w:eastAsiaTheme="minorHAnsi" w:cstheme="minorHAnsi"/>
      <w:color w:val="auto"/>
      <w:spacing w:val="0"/>
      <w:szCs w:val="22"/>
    </w:rPr>
  </w:style>
  <w:style w:type="character" w:customStyle="1" w:styleId="POTSIKKOChar">
    <w:name w:val="PÄÄOTSIKKO Char"/>
    <w:basedOn w:val="Otsikko1Char"/>
    <w:link w:val="POTSIKKO"/>
    <w:rsid w:val="00A8295C"/>
    <w:rPr>
      <w:rFonts w:ascii="Century Gothic" w:eastAsia="Times New Roman" w:hAnsi="Century Gothic" w:cs="Times New Roman"/>
      <w:b/>
      <w:color w:val="000000" w:themeColor="text1"/>
      <w:spacing w:val="10"/>
      <w:sz w:val="28"/>
      <w:szCs w:val="24"/>
    </w:rPr>
  </w:style>
  <w:style w:type="character" w:customStyle="1" w:styleId="PotsikkoChar0">
    <w:name w:val="Pääotsikko Char"/>
    <w:basedOn w:val="POTSIKKOChar"/>
    <w:link w:val="Potsikko0"/>
    <w:uiPriority w:val="11"/>
    <w:rsid w:val="00A8295C"/>
    <w:rPr>
      <w:rFonts w:ascii="Century Gothic" w:eastAsia="Times New Roman" w:hAnsi="Century Gothic" w:cs="Times New Roman"/>
      <w:b/>
      <w:color w:val="000000" w:themeColor="text1"/>
      <w:spacing w:val="1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7201">
      <w:bodyDiv w:val="1"/>
      <w:marLeft w:val="0"/>
      <w:marRight w:val="0"/>
      <w:marTop w:val="0"/>
      <w:marBottom w:val="0"/>
      <w:divBdr>
        <w:top w:val="none" w:sz="0" w:space="0" w:color="auto"/>
        <w:left w:val="none" w:sz="0" w:space="0" w:color="auto"/>
        <w:bottom w:val="none" w:sz="0" w:space="0" w:color="auto"/>
        <w:right w:val="none" w:sz="0" w:space="0" w:color="auto"/>
      </w:divBdr>
    </w:div>
    <w:div w:id="440300995">
      <w:bodyDiv w:val="1"/>
      <w:marLeft w:val="0"/>
      <w:marRight w:val="0"/>
      <w:marTop w:val="0"/>
      <w:marBottom w:val="0"/>
      <w:divBdr>
        <w:top w:val="none" w:sz="0" w:space="0" w:color="auto"/>
        <w:left w:val="none" w:sz="0" w:space="0" w:color="auto"/>
        <w:bottom w:val="none" w:sz="0" w:space="0" w:color="auto"/>
        <w:right w:val="none" w:sz="0" w:space="0" w:color="auto"/>
      </w:divBdr>
      <w:divsChild>
        <w:div w:id="1896116793">
          <w:marLeft w:val="0"/>
          <w:marRight w:val="0"/>
          <w:marTop w:val="0"/>
          <w:marBottom w:val="0"/>
          <w:divBdr>
            <w:top w:val="none" w:sz="0" w:space="0" w:color="auto"/>
            <w:left w:val="none" w:sz="0" w:space="0" w:color="auto"/>
            <w:bottom w:val="none" w:sz="0" w:space="0" w:color="auto"/>
            <w:right w:val="none" w:sz="0" w:space="0" w:color="auto"/>
          </w:divBdr>
        </w:div>
      </w:divsChild>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823931394">
      <w:bodyDiv w:val="1"/>
      <w:marLeft w:val="0"/>
      <w:marRight w:val="0"/>
      <w:marTop w:val="0"/>
      <w:marBottom w:val="0"/>
      <w:divBdr>
        <w:top w:val="none" w:sz="0" w:space="0" w:color="auto"/>
        <w:left w:val="none" w:sz="0" w:space="0" w:color="auto"/>
        <w:bottom w:val="none" w:sz="0" w:space="0" w:color="auto"/>
        <w:right w:val="none" w:sz="0" w:space="0" w:color="auto"/>
      </w:divBdr>
    </w:div>
    <w:div w:id="840004474">
      <w:bodyDiv w:val="1"/>
      <w:marLeft w:val="0"/>
      <w:marRight w:val="0"/>
      <w:marTop w:val="0"/>
      <w:marBottom w:val="0"/>
      <w:divBdr>
        <w:top w:val="none" w:sz="0" w:space="0" w:color="auto"/>
        <w:left w:val="none" w:sz="0" w:space="0" w:color="auto"/>
        <w:bottom w:val="none" w:sz="0" w:space="0" w:color="auto"/>
        <w:right w:val="none" w:sz="0" w:space="0" w:color="auto"/>
      </w:divBdr>
    </w:div>
    <w:div w:id="1060634828">
      <w:bodyDiv w:val="1"/>
      <w:marLeft w:val="0"/>
      <w:marRight w:val="0"/>
      <w:marTop w:val="0"/>
      <w:marBottom w:val="0"/>
      <w:divBdr>
        <w:top w:val="none" w:sz="0" w:space="0" w:color="auto"/>
        <w:left w:val="none" w:sz="0" w:space="0" w:color="auto"/>
        <w:bottom w:val="none" w:sz="0" w:space="0" w:color="auto"/>
        <w:right w:val="none" w:sz="0" w:space="0" w:color="auto"/>
      </w:divBdr>
    </w:div>
    <w:div w:id="1184514105">
      <w:bodyDiv w:val="1"/>
      <w:marLeft w:val="0"/>
      <w:marRight w:val="0"/>
      <w:marTop w:val="0"/>
      <w:marBottom w:val="0"/>
      <w:divBdr>
        <w:top w:val="none" w:sz="0" w:space="0" w:color="auto"/>
        <w:left w:val="none" w:sz="0" w:space="0" w:color="auto"/>
        <w:bottom w:val="none" w:sz="0" w:space="0" w:color="auto"/>
        <w:right w:val="none" w:sz="0" w:space="0" w:color="auto"/>
      </w:divBdr>
    </w:div>
    <w:div w:id="1517499448">
      <w:bodyDiv w:val="1"/>
      <w:marLeft w:val="0"/>
      <w:marRight w:val="0"/>
      <w:marTop w:val="0"/>
      <w:marBottom w:val="0"/>
      <w:divBdr>
        <w:top w:val="none" w:sz="0" w:space="0" w:color="auto"/>
        <w:left w:val="none" w:sz="0" w:space="0" w:color="auto"/>
        <w:bottom w:val="none" w:sz="0" w:space="0" w:color="auto"/>
        <w:right w:val="none" w:sz="0" w:space="0" w:color="auto"/>
      </w:divBdr>
    </w:div>
    <w:div w:id="18600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izenshiprightsafrica.org/region/somalia/" TargetMode="External"/><Relationship Id="rId13" Type="http://schemas.openxmlformats.org/officeDocument/2006/relationships/hyperlink" Target="https://landinfo.no/wp-content/uploads/2022/03/Respons-Somalia-Statsborgerskap-31032022.pdf" TargetMode="External"/><Relationship Id="rId18" Type="http://schemas.openxmlformats.org/officeDocument/2006/relationships/hyperlink" Target="https://www.refworld.org/legal/legislation/natlegbod/1963/en/123382"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ecoi.net/en/document/1427687.html" TargetMode="External"/><Relationship Id="rId17" Type="http://schemas.openxmlformats.org/officeDocument/2006/relationships/hyperlink" Target="https://www.nrc.no/globalassets/pdf/reports/who-are-you/full-report_who-are-you_linkages-between-lid-and-hlp-in-somalia.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fos.migrationsverket.se/nyhetsarkiv/2019-04-09-somalia---folkbokforing-medborgarskap-och-identitetshandlingar-v.-1.0.html" TargetMode="External"/><Relationship Id="rId20" Type="http://schemas.openxmlformats.org/officeDocument/2006/relationships/header" Target="header1.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b-cisr.gc.ca/en/country-information/rir/Pages/index.aspx?doc=458174&amp;pls=1"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landinfo.no/asset/3536/1/3536_1.pdf"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yperlink" Target="https://www.refworld.org/legal/legislation/natlegbod/2012/en/97615" TargetMode="External"/><Relationship Id="rId19" Type="http://schemas.openxmlformats.org/officeDocument/2006/relationships/hyperlink" Target="https://data.unhcr.org/en/documents/details/91154" TargetMode="External"/><Relationship Id="rId4" Type="http://schemas.openxmlformats.org/officeDocument/2006/relationships/settings" Target="settings.xml"/><Relationship Id="rId9" Type="http://schemas.openxmlformats.org/officeDocument/2006/relationships/hyperlink" Target="https://euaa.europa.eu/sites/default/files/public/COI-Report-Somalia.pdf" TargetMode="External"/><Relationship Id="rId14" Type="http://schemas.openxmlformats.org/officeDocument/2006/relationships/hyperlink" Target="https://landinfo.no/wp-content/uploads/2020/03/Somalia-temanotat-Identitetsdokumenter-sivilregistrering-og-offentlig-forvaltning-06032020.pdf" TargetMode="External"/><Relationship Id="rId22" Type="http://schemas.openxmlformats.org/officeDocument/2006/relationships/footer" Target="footer1.xml"/><Relationship Id="rId27" Type="http://schemas.openxmlformats.org/officeDocument/2006/relationships/customXml" Target="../customXml/item3.xml"/><Relationship Id="rId30" Type="http://schemas.openxmlformats.org/officeDocument/2006/relationships/customXml" Target="../customXml/item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IGMIGFLS010.intermincore.root\vol1$\projekti\migmiggumig005\Asiakirjapohjat\Maatietopalvelu%20kyselyvasta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D03A23273C46089925318179EDF843"/>
        <w:category>
          <w:name w:val="Yleiset"/>
          <w:gallery w:val="placeholder"/>
        </w:category>
        <w:types>
          <w:type w:val="bbPlcHdr"/>
        </w:types>
        <w:behaviors>
          <w:behavior w:val="content"/>
        </w:behaviors>
        <w:guid w:val="{8FA12971-956F-46B5-AA37-CAB31A6D5650}"/>
      </w:docPartPr>
      <w:docPartBody>
        <w:p w:rsidR="005260DB" w:rsidRDefault="005260DB">
          <w:pPr>
            <w:pStyle w:val="0BD03A23273C46089925318179EDF843"/>
          </w:pPr>
          <w:r w:rsidRPr="00AA10D2">
            <w:rPr>
              <w:rStyle w:val="Paikkamerkkiteksti"/>
            </w:rPr>
            <w:t>Kirjoita tekstiä napsauttamalla tai napauttamalla tätä.</w:t>
          </w:r>
        </w:p>
      </w:docPartBody>
    </w:docPart>
    <w:docPart>
      <w:docPartPr>
        <w:name w:val="E56C8FC0D4F2443B89FB6CA1C7E337AE"/>
        <w:category>
          <w:name w:val="Yleiset"/>
          <w:gallery w:val="placeholder"/>
        </w:category>
        <w:types>
          <w:type w:val="bbPlcHdr"/>
        </w:types>
        <w:behaviors>
          <w:behavior w:val="content"/>
        </w:behaviors>
        <w:guid w:val="{77ADA1B4-D501-40D7-9A1C-AEC007340C3D}"/>
      </w:docPartPr>
      <w:docPartBody>
        <w:p w:rsidR="005260DB" w:rsidRDefault="005260DB">
          <w:pPr>
            <w:pStyle w:val="E56C8FC0D4F2443B89FB6CA1C7E337AE"/>
          </w:pPr>
          <w:r w:rsidRPr="00AA10D2">
            <w:rPr>
              <w:rStyle w:val="Paikkamerkkiteksti"/>
            </w:rPr>
            <w:t>Kirjoita tekstiä napsauttamalla tai napauttamalla tätä.</w:t>
          </w:r>
        </w:p>
      </w:docPartBody>
    </w:docPart>
    <w:docPart>
      <w:docPartPr>
        <w:name w:val="45A1FD957B1E4093AD00CB2F565AE39D"/>
        <w:category>
          <w:name w:val="Yleiset"/>
          <w:gallery w:val="placeholder"/>
        </w:category>
        <w:types>
          <w:type w:val="bbPlcHdr"/>
        </w:types>
        <w:behaviors>
          <w:behavior w:val="content"/>
        </w:behaviors>
        <w:guid w:val="{432D0270-6571-4794-91BF-28D1F76DE7EC}"/>
      </w:docPartPr>
      <w:docPartBody>
        <w:p w:rsidR="005260DB" w:rsidRDefault="005260DB">
          <w:pPr>
            <w:pStyle w:val="45A1FD957B1E4093AD00CB2F565AE39D"/>
          </w:pPr>
          <w:r w:rsidRPr="00810134">
            <w:rPr>
              <w:rStyle w:val="Paikkamerkkiteksti"/>
              <w:lang w:val="en-GB"/>
            </w:rPr>
            <w:t>.</w:t>
          </w:r>
        </w:p>
      </w:docPartBody>
    </w:docPart>
    <w:docPart>
      <w:docPartPr>
        <w:name w:val="C3339D61EB2746D299ED7021FD5A2832"/>
        <w:category>
          <w:name w:val="Yleiset"/>
          <w:gallery w:val="placeholder"/>
        </w:category>
        <w:types>
          <w:type w:val="bbPlcHdr"/>
        </w:types>
        <w:behaviors>
          <w:behavior w:val="content"/>
        </w:behaviors>
        <w:guid w:val="{D1490C46-C05A-44D3-A683-054CC0E370BC}"/>
      </w:docPartPr>
      <w:docPartBody>
        <w:p w:rsidR="005260DB" w:rsidRDefault="005260DB">
          <w:pPr>
            <w:pStyle w:val="C3339D61EB2746D299ED7021FD5A2832"/>
          </w:pPr>
          <w:r w:rsidRPr="00AA10D2">
            <w:rPr>
              <w:rStyle w:val="Paikkamerkkiteksti"/>
            </w:rPr>
            <w:t>Kirjoita tekstiä napsauttamalla tai napauttamalla tätä.</w:t>
          </w:r>
        </w:p>
      </w:docPartBody>
    </w:docPart>
    <w:docPart>
      <w:docPartPr>
        <w:name w:val="80770311CC6C4139BA17B6D499F342C7"/>
        <w:category>
          <w:name w:val="Yleiset"/>
          <w:gallery w:val="placeholder"/>
        </w:category>
        <w:types>
          <w:type w:val="bbPlcHdr"/>
        </w:types>
        <w:behaviors>
          <w:behavior w:val="content"/>
        </w:behaviors>
        <w:guid w:val="{F5299FE9-FBFA-4830-87C7-0C318C877449}"/>
      </w:docPartPr>
      <w:docPartBody>
        <w:p w:rsidR="005260DB" w:rsidRDefault="005260DB">
          <w:pPr>
            <w:pStyle w:val="80770311CC6C4139BA17B6D499F342C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0DB"/>
    <w:rsid w:val="005260DB"/>
    <w:rsid w:val="008437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0BD03A23273C46089925318179EDF843">
    <w:name w:val="0BD03A23273C46089925318179EDF843"/>
  </w:style>
  <w:style w:type="paragraph" w:customStyle="1" w:styleId="E56C8FC0D4F2443B89FB6CA1C7E337AE">
    <w:name w:val="E56C8FC0D4F2443B89FB6CA1C7E337AE"/>
  </w:style>
  <w:style w:type="paragraph" w:customStyle="1" w:styleId="45A1FD957B1E4093AD00CB2F565AE39D">
    <w:name w:val="45A1FD957B1E4093AD00CB2F565AE39D"/>
  </w:style>
  <w:style w:type="paragraph" w:customStyle="1" w:styleId="C3339D61EB2746D299ED7021FD5A2832">
    <w:name w:val="C3339D61EB2746D299ED7021FD5A2832"/>
  </w:style>
  <w:style w:type="paragraph" w:customStyle="1" w:styleId="80770311CC6C4139BA17B6D499F342C7">
    <w:name w:val="80770311CC6C4139BA17B6D499F342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LOSS OF CITIZENSHIP,CITIZENSHIP,HISTORY,NATIONALITY ACT,DUAL NATIONALITY,DOCUMENTS,CITIZENS,LEGISLATION,CONSTITUTIONS,NATIONAL LEGISLATION,ADMINISTRATION,ARCHIVES,REGISTERS,DOCUMENTATION,REGISTRATION,PUBLIC AUTHORITIES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Somalia</TermName>
          <TermId xmlns="http://schemas.microsoft.com/office/infopath/2007/PartnerControls">7bb6adea-bdaa-45da-b4d9-56c3ba79f00a</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2024-02-28T23:00:00+00:00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29</Value>
      <Value>115</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96</Value>
    </COIDocOriginCountry>
    <COIDocLanguage xmlns="e235e197-502c-49f1-8696-39d199cd5131">10</COIDocLanguage>
    <COIDocTags xmlns="e235e197-502c-49f1-8696-39d199cd5131"/>
    <COIDocLevel xmlns="b5be3156-7e14-46bc-bfca-5c242eb3de3f">Public</COIDocLevel>
    <COIDocAbstract xmlns="b5be3156-7e14-46bc-bfca-5c242eb3de3f">Maatietopalvelu
Asiakirjan tunnus: 
Julkisuus: Julkinen
Somalia / Somalian kansalaisuuden menettäminen vuonna 1999, kaksoiskansalaisuus
Somalia / Deprivation of Somali Citizenship in 1999, dual citizenship
Kysymykset
1. Jos Suomessa asuva alun perin Somalian kansalainen saa Suomen kansalaisuuden, menettikö henkilö automaattisesti Somalian kansalaisuuden?
2. Voiko Somalian viranomaisilta saada sellaista luotettavaa asiakirjaa, josta kävisi ilmi, että henkilö on menettänyt Somalian kansalaisuuden vuonna 1999 saadessaan Suomen kansalaisuuden?
3. Miten Somalian kansalaisuuden menettäminen käytännössä aualisoitui vuonna 1999, jos henkilö sai vieraan valtion kansalaisuuden?
4. Mitä henkilön olisi pitänyt tehdä, jos olisi halunnut ilmoittaa saaneensa vieraan valtion kansalaisuuden ja miten tämä prosessi olisi mennyt?
Questions
1. If a person living in Finland and originally a Somali citizen obtains the Finnish nationality, did he/she automatically lose the Somali citizenship? 
2. Is it possible</COIDocAbstract>
    <COIWSGroundsRejection xmlns="b5be3156-7e14-46bc-bfca-5c242eb3de3f" xsi:nil="true"/>
    <COIDocAuthors xmlns="e235e197-502c-49f1-8696-39d199cd5131">
      <Value>143</Value>
    </COIDocAuthors>
    <COIDocID xmlns="b5be3156-7e14-46bc-bfca-5c242eb3de3f">656</COIDocID>
    <_dlc_DocId xmlns="e235e197-502c-49f1-8696-39d199cd5131">FI011-215589946-12031</_dlc_DocId>
    <_dlc_DocIdUrl xmlns="e235e197-502c-49f1-8696-39d199cd5131">
      <Url>https://coiadmin.euaa.europa.eu/administration/finland/_layouts/15/DocIdRedir.aspx?ID=FI011-215589946-12031</Url>
      <Description>FI011-215589946-12031</Description>
    </_dlc_DocIdUrl>
  </documentManagement>
</p:properties>
</file>

<file path=customXml/itemProps1.xml><?xml version="1.0" encoding="utf-8"?>
<ds:datastoreItem xmlns:ds="http://schemas.openxmlformats.org/officeDocument/2006/customXml" ds:itemID="{54333B0D-7AF7-4AB1-863C-1EE30A03F56C}">
  <ds:schemaRefs>
    <ds:schemaRef ds:uri="http://schemas.openxmlformats.org/officeDocument/2006/bibliography"/>
  </ds:schemaRefs>
</ds:datastoreItem>
</file>

<file path=customXml/itemProps2.xml><?xml version="1.0" encoding="utf-8"?>
<ds:datastoreItem xmlns:ds="http://schemas.openxmlformats.org/officeDocument/2006/customXml" ds:itemID="{C886B255-3811-4AD4-B116-D2E4CA462959}"/>
</file>

<file path=customXml/itemProps3.xml><?xml version="1.0" encoding="utf-8"?>
<ds:datastoreItem xmlns:ds="http://schemas.openxmlformats.org/officeDocument/2006/customXml" ds:itemID="{E37A45B6-1AA6-456C-9C06-5B6EFB42E6EC}"/>
</file>

<file path=customXml/itemProps4.xml><?xml version="1.0" encoding="utf-8"?>
<ds:datastoreItem xmlns:ds="http://schemas.openxmlformats.org/officeDocument/2006/customXml" ds:itemID="{E985CE84-C177-4D5D-882C-CB7E0E672AEC}"/>
</file>

<file path=customXml/itemProps5.xml><?xml version="1.0" encoding="utf-8"?>
<ds:datastoreItem xmlns:ds="http://schemas.openxmlformats.org/officeDocument/2006/customXml" ds:itemID="{DE54DD58-B1E1-4F11-AC6F-A67FAFA64946}"/>
</file>

<file path=customXml/itemProps6.xml><?xml version="1.0" encoding="utf-8"?>
<ds:datastoreItem xmlns:ds="http://schemas.openxmlformats.org/officeDocument/2006/customXml" ds:itemID="{EF3CF561-6998-4750-9860-C6E43B62B553}"/>
</file>

<file path=docProps/app.xml><?xml version="1.0" encoding="utf-8"?>
<Properties xmlns="http://schemas.openxmlformats.org/officeDocument/2006/extended-properties" xmlns:vt="http://schemas.openxmlformats.org/officeDocument/2006/docPropsVTypes">
  <Template>Maatietopalvelu kyselyvastaus</Template>
  <TotalTime>0</TotalTime>
  <Pages>9</Pages>
  <Words>2510</Words>
  <Characters>20333</Characters>
  <Application>Microsoft Office Word</Application>
  <DocSecurity>0</DocSecurity>
  <Lines>169</Lines>
  <Paragraphs>45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22798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Somalia / Somalian kansalaisuuden menettäminen vuonna 1999, kaksoiskansalaisuus // Somalia / Deprivation of Somali Citizenship in 1999, dual citizenship</dc:title>
  <dc:creator/>
  <cp:lastModifiedBy/>
  <cp:revision>1</cp:revision>
  <dcterms:created xsi:type="dcterms:W3CDTF">2024-02-22T07:40:00Z</dcterms:created>
  <dcterms:modified xsi:type="dcterms:W3CDTF">2024-02-29T10:10:00Z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b08303bd-a2d7-4283-aefc-b92c611d21e5</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29;#Somalia|7bb6adea-bdaa-45da-b4d9-56c3ba79f00a</vt:lpwstr>
  </property>
  <property fmtid="{D5CDD505-2E9C-101B-9397-08002B2CF9AE}" pid="9" name="COIInformTypeMM">
    <vt:lpwstr>4;#Response to COI Query|74af11f0-82c2-4825-bd8f-d6b1cac3a3aa</vt:lpwstr>
  </property>
</Properties>
</file>