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rsidR="00800AA9" w:rsidRPr="00800AA9" w:rsidRDefault="00800AA9" w:rsidP="00C348A3">
      <w:pPr>
        <w:spacing w:before="0" w:after="0"/>
      </w:pPr>
      <w:r w:rsidRPr="00BB7F45">
        <w:rPr>
          <w:b/>
        </w:rPr>
        <w:t>Asiakirjan tunnus:</w:t>
      </w:r>
      <w:r>
        <w:t xml:space="preserve"> KT</w:t>
      </w:r>
      <w:r w:rsidR="00DE6EFB">
        <w:t>1071</w:t>
      </w:r>
    </w:p>
    <w:p w:rsidR="00800AA9" w:rsidRDefault="00800AA9" w:rsidP="00C348A3">
      <w:pPr>
        <w:spacing w:before="0" w:after="0"/>
      </w:pPr>
      <w:r w:rsidRPr="00BB7F45">
        <w:rPr>
          <w:b/>
        </w:rPr>
        <w:t>Päivämäärä</w:t>
      </w:r>
      <w:r>
        <w:t xml:space="preserve">: </w:t>
      </w:r>
      <w:r w:rsidR="00DE57FC">
        <w:t>8</w:t>
      </w:r>
      <w:r w:rsidR="00810134">
        <w:t>.</w:t>
      </w:r>
      <w:r w:rsidR="00DE6EFB">
        <w:t>5</w:t>
      </w:r>
      <w:r w:rsidR="00810134">
        <w:t>.</w:t>
      </w:r>
      <w:r w:rsidR="00DE6EFB">
        <w:t>2025</w:t>
      </w:r>
    </w:p>
    <w:p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rsidR="00800AA9" w:rsidRPr="00633BBD" w:rsidRDefault="00642BEB" w:rsidP="00800AA9">
      <w:pPr>
        <w:rPr>
          <w:rStyle w:val="Otsikko1Char"/>
          <w:b w:val="0"/>
          <w:sz w:val="20"/>
          <w:szCs w:val="20"/>
        </w:rPr>
      </w:pPr>
      <w:r>
        <w:rPr>
          <w:b/>
        </w:rPr>
        <w:pict w14:anchorId="638DEF64">
          <v:rect id="_x0000_i1026" style="width:0;height:1.5pt" o:hralign="center" o:hrstd="t" o:hr="t" fillcolor="#a0a0a0" stroked="f"/>
        </w:pict>
      </w:r>
    </w:p>
    <w:p w:rsidR="008020E6" w:rsidRPr="00DE6EFB" w:rsidRDefault="00642BEB"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304A4B9686564A82BE7ADBD112A9747D"/>
          </w:placeholder>
          <w:text/>
        </w:sdtPr>
        <w:sdtEndPr>
          <w:rPr>
            <w:rStyle w:val="Otsikko1Char"/>
          </w:rPr>
        </w:sdtEndPr>
        <w:sdtContent>
          <w:r w:rsidR="00DE6EFB" w:rsidRPr="00DE6EFB">
            <w:rPr>
              <w:rStyle w:val="Otsikko1Char"/>
              <w:rFonts w:cs="Times New Roman"/>
              <w:b/>
              <w:szCs w:val="24"/>
            </w:rPr>
            <w:t>Somalia</w:t>
          </w:r>
          <w:r w:rsidR="00543F66" w:rsidRPr="00DE6EFB">
            <w:rPr>
              <w:rStyle w:val="Otsikko1Char"/>
              <w:rFonts w:cs="Times New Roman"/>
              <w:b/>
              <w:szCs w:val="24"/>
            </w:rPr>
            <w:t xml:space="preserve"> / </w:t>
          </w:r>
          <w:r w:rsidR="00DE6EFB" w:rsidRPr="00DE6EFB">
            <w:rPr>
              <w:rStyle w:val="Otsikko1Char"/>
              <w:rFonts w:cs="Times New Roman"/>
              <w:b/>
              <w:szCs w:val="24"/>
            </w:rPr>
            <w:t xml:space="preserve">Päivitys: </w:t>
          </w:r>
          <w:proofErr w:type="spellStart"/>
          <w:r w:rsidR="00DE6EFB" w:rsidRPr="00DE6EFB">
            <w:rPr>
              <w:rStyle w:val="Otsikko1Char"/>
              <w:rFonts w:cs="Times New Roman"/>
              <w:b/>
              <w:szCs w:val="24"/>
            </w:rPr>
            <w:t>Puntmaan</w:t>
          </w:r>
          <w:proofErr w:type="spellEnd"/>
          <w:r w:rsidR="00DE6EFB" w:rsidRPr="00DE6EFB">
            <w:rPr>
              <w:rStyle w:val="Otsikko1Char"/>
              <w:rFonts w:cs="Times New Roman"/>
              <w:b/>
              <w:szCs w:val="24"/>
            </w:rPr>
            <w:t xml:space="preserve"> yleinen t</w:t>
          </w:r>
          <w:r w:rsidR="00DE6EFB">
            <w:rPr>
              <w:rStyle w:val="Otsikko1Char"/>
              <w:rFonts w:cs="Times New Roman"/>
              <w:b/>
              <w:szCs w:val="24"/>
            </w:rPr>
            <w:t>ilanne</w:t>
          </w:r>
        </w:sdtContent>
      </w:sdt>
    </w:p>
    <w:sdt>
      <w:sdtPr>
        <w:rPr>
          <w:rStyle w:val="Otsikko1Char"/>
          <w:rFonts w:cs="Times New Roman"/>
          <w:b/>
          <w:szCs w:val="24"/>
          <w:lang w:val="sv-SE"/>
        </w:rPr>
        <w:alias w:val="Country / Title in English"/>
        <w:tag w:val="Country / Title in English"/>
        <w:id w:val="2146699517"/>
        <w:lock w:val="sdtLocked"/>
        <w:placeholder>
          <w:docPart w:val="8D185319CE574E4DB49817D778CE16D0"/>
        </w:placeholder>
        <w:text/>
      </w:sdtPr>
      <w:sdtEndPr>
        <w:rPr>
          <w:rStyle w:val="Kappaleenoletusfontti"/>
          <w:rFonts w:eastAsia="Times New Roman"/>
        </w:rPr>
      </w:sdtEndPr>
      <w:sdtContent>
        <w:p w:rsidR="00082DFE" w:rsidRPr="00D2407C" w:rsidRDefault="00D2407C" w:rsidP="00543F66">
          <w:pPr>
            <w:pStyle w:val="POTSIKKO"/>
            <w:rPr>
              <w:lang w:val="sv-SE"/>
            </w:rPr>
          </w:pPr>
          <w:r w:rsidRPr="00D2407C">
            <w:rPr>
              <w:rStyle w:val="Otsikko1Char"/>
              <w:rFonts w:cs="Times New Roman"/>
              <w:b/>
              <w:szCs w:val="24"/>
              <w:lang w:val="sv-SE"/>
            </w:rPr>
            <w:t>Somalia</w:t>
          </w:r>
          <w:r w:rsidR="00810134" w:rsidRPr="00D2407C">
            <w:rPr>
              <w:rStyle w:val="Otsikko1Char"/>
              <w:rFonts w:cs="Times New Roman"/>
              <w:b/>
              <w:szCs w:val="24"/>
              <w:lang w:val="sv-SE"/>
            </w:rPr>
            <w:t xml:space="preserve"> / </w:t>
          </w:r>
          <w:proofErr w:type="spellStart"/>
          <w:r w:rsidRPr="00D2407C">
            <w:rPr>
              <w:rStyle w:val="Otsikko1Char"/>
              <w:rFonts w:cs="Times New Roman"/>
              <w:b/>
              <w:szCs w:val="24"/>
              <w:lang w:val="sv-SE"/>
            </w:rPr>
            <w:t>Update</w:t>
          </w:r>
          <w:proofErr w:type="spellEnd"/>
          <w:r w:rsidRPr="00D2407C">
            <w:rPr>
              <w:rStyle w:val="Otsikko1Char"/>
              <w:rFonts w:cs="Times New Roman"/>
              <w:b/>
              <w:szCs w:val="24"/>
              <w:lang w:val="sv-SE"/>
            </w:rPr>
            <w:t>: General situation i</w:t>
          </w:r>
          <w:r>
            <w:rPr>
              <w:rStyle w:val="Otsikko1Char"/>
              <w:rFonts w:cs="Times New Roman"/>
              <w:b/>
              <w:szCs w:val="24"/>
              <w:lang w:val="sv-SE"/>
            </w:rPr>
            <w:t>n Puntland</w:t>
          </w:r>
        </w:p>
      </w:sdtContent>
    </w:sdt>
    <w:p w:rsidR="00082DFE" w:rsidRDefault="00642BEB" w:rsidP="00082DFE">
      <w:pPr>
        <w:rPr>
          <w:b/>
        </w:rPr>
      </w:pPr>
      <w:r>
        <w:rPr>
          <w:b/>
        </w:rPr>
        <w:pict w14:anchorId="5725AC50">
          <v:rect id="_x0000_i1027" style="width:0;height:1.5pt" o:hralign="center" o:hrstd="t" o:hr="t" fillcolor="#a0a0a0" stroked="f"/>
        </w:pict>
      </w:r>
    </w:p>
    <w:p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90CE7368A78C4048B759DC5AF0644681"/>
        </w:placeholder>
      </w:sdtPr>
      <w:sdtEndPr>
        <w:rPr>
          <w:rStyle w:val="Kappaleenoletusfontti"/>
          <w:color w:val="404040" w:themeColor="text1" w:themeTint="BF"/>
        </w:rPr>
      </w:sdtEndPr>
      <w:sdtContent>
        <w:sdt>
          <w:sdtPr>
            <w:rPr>
              <w:rStyle w:val="KysymyksetChar"/>
              <w:i w:val="0"/>
            </w:rPr>
            <w:alias w:val="Questions"/>
            <w:tag w:val="Fill in the questions here"/>
            <w:id w:val="353243802"/>
            <w:placeholder>
              <w:docPart w:val="77722D55A3DB435B8DF17BB1827E2A07"/>
            </w:placeholder>
            <w:text w:multiLine="1"/>
          </w:sdtPr>
          <w:sdtEndPr>
            <w:rPr>
              <w:rStyle w:val="KysymyksetChar"/>
            </w:rPr>
          </w:sdtEndPr>
          <w:sdtContent>
            <w:p w:rsidR="00810134" w:rsidRPr="001678AD" w:rsidRDefault="003A08B9" w:rsidP="001678AD">
              <w:pPr>
                <w:pStyle w:val="Lainaus"/>
                <w:ind w:left="0"/>
                <w:jc w:val="left"/>
                <w:rPr>
                  <w:i w:val="0"/>
                  <w:iCs w:val="0"/>
                  <w:color w:val="000000" w:themeColor="text1"/>
                </w:rPr>
              </w:pPr>
              <w:r w:rsidRPr="003A08B9">
                <w:rPr>
                  <w:rStyle w:val="KysymyksetChar"/>
                  <w:i w:val="0"/>
                </w:rPr>
                <w:t xml:space="preserve">1. Mikä on </w:t>
              </w:r>
              <w:proofErr w:type="spellStart"/>
              <w:r w:rsidRPr="003A08B9">
                <w:rPr>
                  <w:rStyle w:val="KysymyksetChar"/>
                  <w:i w:val="0"/>
                </w:rPr>
                <w:t>Puntmaan</w:t>
              </w:r>
              <w:proofErr w:type="spellEnd"/>
              <w:r w:rsidRPr="003A08B9">
                <w:rPr>
                  <w:rStyle w:val="KysymyksetChar"/>
                  <w:i w:val="0"/>
                </w:rPr>
                <w:t xml:space="preserve"> yleinen tilanne (poliittinen tilanne, kulkuyhteydet, turvallisuustilanne alueittain, oikeusjärjestelmä, ihmisoikeustilanne, humanitaarinen tilanne)?</w:t>
              </w:r>
              <w:r>
                <w:rPr>
                  <w:rStyle w:val="KysymyksetChar"/>
                  <w:i w:val="0"/>
                </w:rPr>
                <w:br/>
              </w:r>
            </w:p>
          </w:sdtContent>
        </w:sdt>
      </w:sdtContent>
    </w:sdt>
    <w:p w:rsidR="00082DFE" w:rsidRPr="00493693" w:rsidRDefault="00082DFE" w:rsidP="00C348A3">
      <w:pPr>
        <w:pStyle w:val="Numeroimatonotsikko"/>
        <w:rPr>
          <w:lang w:val="en-US"/>
        </w:rPr>
      </w:pPr>
      <w:r w:rsidRPr="00493693">
        <w:rPr>
          <w:lang w:val="en-US"/>
        </w:rPr>
        <w:t>Questions</w:t>
      </w:r>
    </w:p>
    <w:sdt>
      <w:sdtPr>
        <w:rPr>
          <w:rStyle w:val="KysymyksetChar"/>
          <w:lang w:val="en-GB"/>
        </w:rPr>
        <w:alias w:val="Questions"/>
        <w:tag w:val="Fill in the questions here"/>
        <w:id w:val="-849104524"/>
        <w:lock w:val="sdtLocked"/>
        <w:placeholder>
          <w:docPart w:val="6F734A588677498CA71A14A9A20AB3DA"/>
        </w:placeholder>
        <w:text w:multiLine="1"/>
      </w:sdtPr>
      <w:sdtEndPr>
        <w:rPr>
          <w:rStyle w:val="KysymyksetChar"/>
        </w:rPr>
      </w:sdtEndPr>
      <w:sdtContent>
        <w:p w:rsidR="00082DFE" w:rsidRPr="003A08B9" w:rsidRDefault="003A08B9" w:rsidP="003C5382">
          <w:pPr>
            <w:pStyle w:val="Lainaus"/>
            <w:ind w:left="0"/>
            <w:jc w:val="left"/>
            <w:rPr>
              <w:rStyle w:val="KysymyksetChar"/>
              <w:lang w:val="en-US"/>
            </w:rPr>
          </w:pPr>
          <w:r>
            <w:rPr>
              <w:rStyle w:val="KysymyksetChar"/>
              <w:lang w:val="en-GB"/>
            </w:rPr>
            <w:t xml:space="preserve">1. What is the general situation in Puntland (political situation, </w:t>
          </w:r>
          <w:r w:rsidR="00943363">
            <w:rPr>
              <w:rStyle w:val="KysymyksetChar"/>
              <w:lang w:val="en-GB"/>
            </w:rPr>
            <w:t>transportation, regional security situation, justice system, human rights situation, humanitarian situation)?</w:t>
          </w:r>
        </w:p>
      </w:sdtContent>
    </w:sdt>
    <w:p w:rsidR="00082DFE" w:rsidRDefault="00642BEB" w:rsidP="00082DFE">
      <w:pPr>
        <w:pStyle w:val="LeiptekstiMigri"/>
        <w:ind w:left="0"/>
        <w:rPr>
          <w:b/>
        </w:rPr>
      </w:pPr>
      <w:r>
        <w:rPr>
          <w:b/>
        </w:rPr>
        <w:pict w14:anchorId="5B5062DC">
          <v:rect id="_x0000_i1028" style="width:0;height:1.5pt" o:hralign="center" o:bullet="t" o:hrstd="t" o:hr="t" fillcolor="#a0a0a0" stroked="f"/>
        </w:pict>
      </w:r>
    </w:p>
    <w:p w:rsidR="003A08B9" w:rsidRPr="003A08B9" w:rsidRDefault="003A08B9" w:rsidP="00082DFE">
      <w:pPr>
        <w:pStyle w:val="LeiptekstiMigri"/>
        <w:ind w:left="0"/>
      </w:pPr>
      <w:r w:rsidRPr="003A08B9">
        <w:t>Tämä maatietovastaus on laadittu päivittämään Maahanmuuttoviraston päätöksenteossa laadittua ja käytössä olevaa maakappaletta, ja se on muodoltaan normaalia maatietovastausta tiiviimpi. Tässä päivityksessä on hyödynnetty pääasiassa vuoden 2024 alusta lähtien julkaistuja lähteitä.</w:t>
      </w:r>
    </w:p>
    <w:p w:rsidR="00753C8D" w:rsidRPr="003A08B9" w:rsidRDefault="00753C8D" w:rsidP="00082DFE">
      <w:pPr>
        <w:pStyle w:val="LeiptekstiMigri"/>
        <w:ind w:left="0"/>
      </w:pPr>
    </w:p>
    <w:p w:rsidR="00543F66" w:rsidRDefault="00497BEB" w:rsidP="00543F66">
      <w:pPr>
        <w:pStyle w:val="Otsikko1"/>
      </w:pPr>
      <w:bookmarkStart w:id="0" w:name="_Hlk129259295"/>
      <w:r>
        <w:t xml:space="preserve">Mikä on </w:t>
      </w:r>
      <w:proofErr w:type="spellStart"/>
      <w:r>
        <w:t>Puntmaan</w:t>
      </w:r>
      <w:proofErr w:type="spellEnd"/>
      <w:r>
        <w:t xml:space="preserve"> yleinen tilanne (poliittinen tilanne, kulkuyhteydet, </w:t>
      </w:r>
      <w:r w:rsidR="00A6713F">
        <w:t>turvallisuustilanne alueittain, oikeusjärjestelmä, ihmisoikeustilanne, humanitaarinen tilanne)?</w:t>
      </w:r>
    </w:p>
    <w:p w:rsidR="005C3419" w:rsidRDefault="005C3419" w:rsidP="005C3419">
      <w:r>
        <w:t xml:space="preserve">Somalian koillisosassa sijaitseva </w:t>
      </w:r>
      <w:proofErr w:type="spellStart"/>
      <w:r w:rsidR="00A17F4B">
        <w:t>Puntmaa</w:t>
      </w:r>
      <w:r>
        <w:t>n</w:t>
      </w:r>
      <w:proofErr w:type="spellEnd"/>
      <w:r>
        <w:t xml:space="preserve"> autonominen osavaltio perustettiin vuonna 1998</w:t>
      </w:r>
      <w:r w:rsidR="00943363">
        <w:t>.</w:t>
      </w:r>
      <w:r w:rsidR="006D5EC0">
        <w:t xml:space="preserve"> </w:t>
      </w:r>
      <w:proofErr w:type="spellStart"/>
      <w:r w:rsidR="00A17F4B">
        <w:t>Puntmaa</w:t>
      </w:r>
      <w:proofErr w:type="spellEnd"/>
      <w:r w:rsidR="00A17F4B">
        <w:t xml:space="preserve"> ei ole tavoitellut itsenäisyyttä</w:t>
      </w:r>
      <w:r>
        <w:t>.</w:t>
      </w:r>
      <w:r>
        <w:rPr>
          <w:rStyle w:val="Alaviitteenviite"/>
        </w:rPr>
        <w:footnoteReference w:id="1"/>
      </w:r>
      <w:r>
        <w:t xml:space="preserve"> Somalian liittovaltion perustuslain uudistusprosessi on kuitenkin aiheuttanut uusia jännitteitä liittovaltion hallituksen ja </w:t>
      </w:r>
      <w:proofErr w:type="spellStart"/>
      <w:r>
        <w:t>Puntmaan</w:t>
      </w:r>
      <w:proofErr w:type="spellEnd"/>
      <w:r>
        <w:t xml:space="preserve"> osavaltion hallinnon välille.</w:t>
      </w:r>
      <w:r w:rsidR="007C4BC8">
        <w:rPr>
          <w:rStyle w:val="Alaviitteenviite"/>
        </w:rPr>
        <w:footnoteReference w:id="2"/>
      </w:r>
      <w:r>
        <w:t xml:space="preserve"> Alkuvuonna 2024 </w:t>
      </w:r>
      <w:proofErr w:type="spellStart"/>
      <w:r>
        <w:t>Puntmaan</w:t>
      </w:r>
      <w:proofErr w:type="spellEnd"/>
      <w:r>
        <w:t xml:space="preserve"> osavaltio vetäytyi Somalian liittovaltion kiistanalaisesta perustuslain uudistusprosessista ja ilmoitti toimivansa itsenäisen valtion tavoin, kunnes </w:t>
      </w:r>
      <w:r>
        <w:lastRenderedPageBreak/>
        <w:t xml:space="preserve">perustuslakia koskeva kiista on ratkaistu ja uusi </w:t>
      </w:r>
      <w:r w:rsidR="00EB34C2">
        <w:t>perustuslaki</w:t>
      </w:r>
      <w:r>
        <w:t xml:space="preserve"> on hyväksytty kansanäänestyksen kautta.</w:t>
      </w:r>
      <w:r>
        <w:rPr>
          <w:rStyle w:val="Alaviitteenviite"/>
        </w:rPr>
        <w:footnoteReference w:id="3"/>
      </w:r>
    </w:p>
    <w:p w:rsidR="007C4BC8" w:rsidRDefault="007C4BC8" w:rsidP="007C4BC8">
      <w:r>
        <w:t xml:space="preserve">Lähteiden mukaan </w:t>
      </w:r>
      <w:proofErr w:type="spellStart"/>
      <w:r>
        <w:t>Puntmaa</w:t>
      </w:r>
      <w:proofErr w:type="spellEnd"/>
      <w:r>
        <w:t xml:space="preserve"> on yksi Somalian vakaimmista ja rauhallisimmista alueista.</w:t>
      </w:r>
      <w:r>
        <w:rPr>
          <w:rStyle w:val="Alaviitteenviite"/>
        </w:rPr>
        <w:footnoteReference w:id="4"/>
      </w:r>
      <w:r>
        <w:t xml:space="preserve"> </w:t>
      </w:r>
      <w:proofErr w:type="spellStart"/>
      <w:r>
        <w:t>Puntmaalla</w:t>
      </w:r>
      <w:proofErr w:type="spellEnd"/>
      <w:r>
        <w:t xml:space="preserve"> on oma keskushallinto, perustuslaki, osavaltion instituutiot sekä omat paikallisviranomaiset ja turvallisuusjoukot.</w:t>
      </w:r>
      <w:r>
        <w:rPr>
          <w:rStyle w:val="Alaviitteenviite"/>
        </w:rPr>
        <w:footnoteReference w:id="5"/>
      </w:r>
      <w:r>
        <w:t xml:space="preserve"> </w:t>
      </w:r>
      <w:proofErr w:type="spellStart"/>
      <w:r>
        <w:t>Puntmaa</w:t>
      </w:r>
      <w:proofErr w:type="spellEnd"/>
      <w:r>
        <w:t xml:space="preserve"> kontrolloi suurinta osaa hallintoalueestaan, tarjoaa perusturvaa</w:t>
      </w:r>
      <w:r w:rsidR="00943363">
        <w:t>,</w:t>
      </w:r>
      <w:r>
        <w:t xml:space="preserve"> ja sillä on vaatimaton kapasiteetti koordinoida avustusprojekteja, verottaa tuontia ja vientiä sekä hallinnoida joitakin peruspalveluita.</w:t>
      </w:r>
      <w:r>
        <w:rPr>
          <w:rStyle w:val="Alaviitteenviite"/>
        </w:rPr>
        <w:footnoteReference w:id="6"/>
      </w:r>
      <w:r>
        <w:t xml:space="preserve"> </w:t>
      </w:r>
      <w:proofErr w:type="spellStart"/>
      <w:r>
        <w:t>Puntmaassa</w:t>
      </w:r>
      <w:proofErr w:type="spellEnd"/>
      <w:r>
        <w:t xml:space="preserve"> on tapahtunut merkittävää edistystä hallintorakenteiden vakauttamisessa, kapasiteetin vahvistamisessa sekä jonkin asteisen </w:t>
      </w:r>
      <w:proofErr w:type="spellStart"/>
      <w:r>
        <w:t>demokratisaation</w:t>
      </w:r>
      <w:proofErr w:type="spellEnd"/>
      <w:r>
        <w:t xml:space="preserve"> saavuttamisessa puolueiden perustamisen ja presidentin valintaprosessin kautta, joihin on kuulunut rauhanomainen vallan siirto.</w:t>
      </w:r>
      <w:r>
        <w:rPr>
          <w:rStyle w:val="Alaviitteenviite"/>
        </w:rPr>
        <w:footnoteReference w:id="7"/>
      </w:r>
    </w:p>
    <w:p w:rsidR="007C4BC8" w:rsidRDefault="00984638" w:rsidP="007C4BC8">
      <w:proofErr w:type="spellStart"/>
      <w:r>
        <w:t>Puntmaassa</w:t>
      </w:r>
      <w:proofErr w:type="spellEnd"/>
      <w:r>
        <w:t xml:space="preserve"> poliittista valtaa käyttävät</w:t>
      </w:r>
      <w:r w:rsidR="006F35EB">
        <w:t xml:space="preserve"> poliittisten instituutioiden sijaan</w:t>
      </w:r>
      <w:r>
        <w:t xml:space="preserve"> klaanit. Vaikutusvaltaisimpien klaanien välinen valtataistelu on aiheuttanut poliittisia levottomuuksia ja väkivaltaisia yhteenottoja etenkin vaalien yhteydessä.</w:t>
      </w:r>
      <w:r>
        <w:rPr>
          <w:rStyle w:val="Alaviitteenviite"/>
        </w:rPr>
        <w:footnoteReference w:id="8"/>
      </w:r>
      <w:r>
        <w:t xml:space="preserve"> </w:t>
      </w:r>
      <w:r w:rsidR="007C4BC8">
        <w:t xml:space="preserve">Vuoden 2024 alussa Said </w:t>
      </w:r>
      <w:proofErr w:type="spellStart"/>
      <w:r w:rsidR="007C4BC8">
        <w:t>Abdullahi</w:t>
      </w:r>
      <w:proofErr w:type="spellEnd"/>
      <w:r w:rsidR="007C4BC8">
        <w:t xml:space="preserve"> </w:t>
      </w:r>
      <w:proofErr w:type="spellStart"/>
      <w:r w:rsidR="007C4BC8">
        <w:t>Deni</w:t>
      </w:r>
      <w:proofErr w:type="spellEnd"/>
      <w:r w:rsidR="007C4BC8">
        <w:t xml:space="preserve"> valittiin uudelleen </w:t>
      </w:r>
      <w:proofErr w:type="spellStart"/>
      <w:r w:rsidR="007C4BC8">
        <w:t>Puntmaan</w:t>
      </w:r>
      <w:proofErr w:type="spellEnd"/>
      <w:r w:rsidR="007C4BC8">
        <w:t xml:space="preserve"> presidentiksi rauhanomaisissa vaaleissa.</w:t>
      </w:r>
      <w:r w:rsidR="007C4BC8">
        <w:rPr>
          <w:rStyle w:val="Alaviitteenviite"/>
        </w:rPr>
        <w:footnoteReference w:id="9"/>
      </w:r>
      <w:r w:rsidR="007C4BC8">
        <w:t xml:space="preserve"> Vaaleja edelsi kuitenkin poliittinen kiista vaalitavasta, joka aiheutti myös</w:t>
      </w:r>
      <w:r w:rsidR="00990D7A">
        <w:t xml:space="preserve"> </w:t>
      </w:r>
      <w:r w:rsidR="007C4BC8" w:rsidRPr="00990D7A">
        <w:t>väkivaltaisuuksia</w:t>
      </w:r>
      <w:r w:rsidR="00990D7A" w:rsidRPr="00990D7A">
        <w:t xml:space="preserve"> turvallisuusjoukkojen ja </w:t>
      </w:r>
      <w:r w:rsidR="00E25131">
        <w:t>aseellisen oppositioryhmän</w:t>
      </w:r>
      <w:r w:rsidR="00990D7A" w:rsidRPr="00990D7A">
        <w:t xml:space="preserve"> välillä</w:t>
      </w:r>
      <w:r w:rsidR="007C4BC8" w:rsidRPr="00990D7A">
        <w:t xml:space="preserve"> </w:t>
      </w:r>
      <w:r w:rsidR="007C4BC8">
        <w:t>pääkaupun</w:t>
      </w:r>
      <w:r w:rsidR="00990D7A">
        <w:t>ki</w:t>
      </w:r>
      <w:r w:rsidR="007C4BC8">
        <w:t xml:space="preserve"> </w:t>
      </w:r>
      <w:proofErr w:type="spellStart"/>
      <w:r w:rsidR="007C4BC8">
        <w:t>Garowessa</w:t>
      </w:r>
      <w:proofErr w:type="spellEnd"/>
      <w:r w:rsidR="0041109E">
        <w:t xml:space="preserve"> </w:t>
      </w:r>
      <w:r w:rsidR="00673428">
        <w:t>kesällä</w:t>
      </w:r>
      <w:r w:rsidR="0041109E">
        <w:t xml:space="preserve"> 2023</w:t>
      </w:r>
      <w:r w:rsidR="007C4BC8">
        <w:t>.</w:t>
      </w:r>
      <w:r w:rsidR="007C4BC8">
        <w:rPr>
          <w:rStyle w:val="Alaviitteenviite"/>
        </w:rPr>
        <w:footnoteReference w:id="10"/>
      </w:r>
      <w:r w:rsidR="007C4BC8">
        <w:t xml:space="preserve"> Oppositio suurelta osin hyväksyi vaalituloksen, vaikka kirjoittamattoman säännön mukaan seuraava presidentti olisi tullut valita klaanikierron mukaisesti </w:t>
      </w:r>
      <w:proofErr w:type="spellStart"/>
      <w:r w:rsidR="007C4BC8">
        <w:t>Nugaalin</w:t>
      </w:r>
      <w:proofErr w:type="spellEnd"/>
      <w:r w:rsidR="007C4BC8">
        <w:t xml:space="preserve"> maakunnan valtaklaanista </w:t>
      </w:r>
      <w:proofErr w:type="spellStart"/>
      <w:r w:rsidR="007C4BC8">
        <w:t>Majerteen</w:t>
      </w:r>
      <w:proofErr w:type="spellEnd"/>
      <w:r w:rsidR="007C4BC8">
        <w:t>/</w:t>
      </w:r>
      <w:proofErr w:type="spellStart"/>
      <w:r w:rsidR="007C4BC8">
        <w:t>Issa</w:t>
      </w:r>
      <w:proofErr w:type="spellEnd"/>
      <w:r w:rsidR="007C4BC8">
        <w:t xml:space="preserve"> </w:t>
      </w:r>
      <w:proofErr w:type="spellStart"/>
      <w:r w:rsidR="007C4BC8">
        <w:t>Mohamudista</w:t>
      </w:r>
      <w:proofErr w:type="spellEnd"/>
      <w:r w:rsidR="007C4BC8">
        <w:t>.</w:t>
      </w:r>
      <w:r w:rsidR="007C4BC8">
        <w:rPr>
          <w:rStyle w:val="Alaviitteenviite"/>
        </w:rPr>
        <w:footnoteReference w:id="11"/>
      </w:r>
      <w:r w:rsidR="007C4BC8">
        <w:t xml:space="preserve"> Presidentti </w:t>
      </w:r>
      <w:proofErr w:type="spellStart"/>
      <w:r w:rsidR="007C4BC8">
        <w:t>Deni</w:t>
      </w:r>
      <w:proofErr w:type="spellEnd"/>
      <w:r w:rsidR="007C4BC8">
        <w:t xml:space="preserve"> edustaa Barin maakunnan valtaklaania </w:t>
      </w:r>
      <w:proofErr w:type="spellStart"/>
      <w:r w:rsidR="007C4BC8">
        <w:t>Majerteen</w:t>
      </w:r>
      <w:proofErr w:type="spellEnd"/>
      <w:r w:rsidR="007C4BC8">
        <w:t>/</w:t>
      </w:r>
      <w:proofErr w:type="spellStart"/>
      <w:r w:rsidR="007C4BC8">
        <w:t>Osman</w:t>
      </w:r>
      <w:proofErr w:type="spellEnd"/>
      <w:r w:rsidR="007C4BC8">
        <w:t xml:space="preserve"> </w:t>
      </w:r>
      <w:proofErr w:type="spellStart"/>
      <w:r w:rsidR="007C4BC8">
        <w:t>Mohamudia</w:t>
      </w:r>
      <w:proofErr w:type="spellEnd"/>
      <w:r w:rsidR="007C4BC8">
        <w:t>.</w:t>
      </w:r>
      <w:r w:rsidR="007C4BC8">
        <w:rPr>
          <w:rStyle w:val="Alaviitteenviite"/>
        </w:rPr>
        <w:footnoteReference w:id="12"/>
      </w:r>
      <w:r w:rsidR="007C4BC8">
        <w:t xml:space="preserve"> </w:t>
      </w:r>
    </w:p>
    <w:p w:rsidR="00FD3C39" w:rsidRPr="006C6B2B" w:rsidRDefault="00FD3C39" w:rsidP="00FD3C39">
      <w:proofErr w:type="spellStart"/>
      <w:r>
        <w:t>Puntmaan</w:t>
      </w:r>
      <w:proofErr w:type="spellEnd"/>
      <w:r>
        <w:t xml:space="preserve"> osavaltioon kuuluvat </w:t>
      </w:r>
      <w:proofErr w:type="spellStart"/>
      <w:r>
        <w:t>Nugaalin</w:t>
      </w:r>
      <w:proofErr w:type="spellEnd"/>
      <w:r>
        <w:t xml:space="preserve"> ja Barin maakunnat sekä </w:t>
      </w:r>
      <w:proofErr w:type="spellStart"/>
      <w:r>
        <w:t>Mudugin</w:t>
      </w:r>
      <w:proofErr w:type="spellEnd"/>
      <w:r>
        <w:t xml:space="preserve"> maakunnan pohjoisosat.</w:t>
      </w:r>
      <w:r>
        <w:rPr>
          <w:rStyle w:val="Alaviitteenviite"/>
        </w:rPr>
        <w:footnoteReference w:id="13"/>
      </w:r>
      <w:r>
        <w:t xml:space="preserve"> Lisäksi </w:t>
      </w:r>
      <w:proofErr w:type="spellStart"/>
      <w:r>
        <w:t>Sanaagin</w:t>
      </w:r>
      <w:proofErr w:type="spellEnd"/>
      <w:r>
        <w:t xml:space="preserve"> ja </w:t>
      </w:r>
      <w:proofErr w:type="spellStart"/>
      <w:r>
        <w:t>Soolin</w:t>
      </w:r>
      <w:proofErr w:type="spellEnd"/>
      <w:r>
        <w:t xml:space="preserve"> maakuntien itäosat sekä </w:t>
      </w:r>
      <w:proofErr w:type="spellStart"/>
      <w:r>
        <w:t>Caynin</w:t>
      </w:r>
      <w:proofErr w:type="spellEnd"/>
      <w:r>
        <w:t xml:space="preserve"> alue </w:t>
      </w:r>
      <w:proofErr w:type="spellStart"/>
      <w:r>
        <w:t>Togdheerin</w:t>
      </w:r>
      <w:proofErr w:type="spellEnd"/>
      <w:r>
        <w:t xml:space="preserve"> maakunnan eteläosissa (ts. </w:t>
      </w:r>
      <w:proofErr w:type="spellStart"/>
      <w:r>
        <w:t>Buuhoodlen</w:t>
      </w:r>
      <w:proofErr w:type="spellEnd"/>
      <w:r>
        <w:t xml:space="preserve"> piirikunta) ovat kiistanalaisia alueita, joita sekä </w:t>
      </w:r>
      <w:proofErr w:type="spellStart"/>
      <w:r>
        <w:t>Puntmaa</w:t>
      </w:r>
      <w:proofErr w:type="spellEnd"/>
      <w:r>
        <w:t xml:space="preserve"> että Somalimaa vaativat omakseen.</w:t>
      </w:r>
      <w:r>
        <w:rPr>
          <w:rStyle w:val="Alaviitteenviite"/>
        </w:rPr>
        <w:footnoteReference w:id="14"/>
      </w:r>
      <w:r>
        <w:t xml:space="preserve"> </w:t>
      </w:r>
      <w:proofErr w:type="spellStart"/>
      <w:r>
        <w:t>Puntmaan</w:t>
      </w:r>
      <w:proofErr w:type="spellEnd"/>
      <w:r>
        <w:t xml:space="preserve"> aluevaatimukset perustuvat </w:t>
      </w:r>
      <w:proofErr w:type="spellStart"/>
      <w:r w:rsidRPr="0041109E">
        <w:t>Harti</w:t>
      </w:r>
      <w:proofErr w:type="spellEnd"/>
      <w:r w:rsidRPr="0041109E">
        <w:t>-klaanien</w:t>
      </w:r>
      <w:r w:rsidR="00D87119" w:rsidRPr="0041109E">
        <w:rPr>
          <w:rStyle w:val="Alaviitteenviite"/>
        </w:rPr>
        <w:footnoteReference w:id="15"/>
      </w:r>
      <w:r>
        <w:t xml:space="preserve"> levinneisyyteen. </w:t>
      </w:r>
      <w:proofErr w:type="spellStart"/>
      <w:r>
        <w:t>Puntmaan</w:t>
      </w:r>
      <w:proofErr w:type="spellEnd"/>
      <w:r>
        <w:t xml:space="preserve"> suurimpia kaupunkeja ovat </w:t>
      </w:r>
      <w:proofErr w:type="spellStart"/>
      <w:r>
        <w:t>Garowe</w:t>
      </w:r>
      <w:proofErr w:type="spellEnd"/>
      <w:r>
        <w:t xml:space="preserve">, joka on osavaltion </w:t>
      </w:r>
      <w:r w:rsidRPr="00CE50AE">
        <w:t>pääkaupunki</w:t>
      </w:r>
      <w:r w:rsidR="00CE50AE" w:rsidRPr="00CE50AE">
        <w:t>,</w:t>
      </w:r>
      <w:r>
        <w:t xml:space="preserve"> sekä </w:t>
      </w:r>
      <w:proofErr w:type="spellStart"/>
      <w:r>
        <w:t>Bossaso</w:t>
      </w:r>
      <w:proofErr w:type="spellEnd"/>
      <w:r>
        <w:t xml:space="preserve"> ja </w:t>
      </w:r>
      <w:proofErr w:type="spellStart"/>
      <w:r>
        <w:t>Galkayo</w:t>
      </w:r>
      <w:proofErr w:type="spellEnd"/>
      <w:r>
        <w:t>.</w:t>
      </w:r>
      <w:r>
        <w:rPr>
          <w:rStyle w:val="Alaviitteenviite"/>
        </w:rPr>
        <w:footnoteReference w:id="16"/>
      </w:r>
      <w:r>
        <w:t xml:space="preserve"> </w:t>
      </w:r>
      <w:proofErr w:type="spellStart"/>
      <w:r w:rsidR="006C6B2B">
        <w:t>Puntmaassa</w:t>
      </w:r>
      <w:proofErr w:type="spellEnd"/>
      <w:r w:rsidR="006C6B2B">
        <w:t xml:space="preserve"> toimii kolme kansainvälistä lentokenttää, jotka sijaitsevat </w:t>
      </w:r>
      <w:proofErr w:type="spellStart"/>
      <w:r w:rsidR="006C6B2B">
        <w:t>Garowessa</w:t>
      </w:r>
      <w:proofErr w:type="spellEnd"/>
      <w:r w:rsidR="006C6B2B">
        <w:t xml:space="preserve">, </w:t>
      </w:r>
      <w:proofErr w:type="spellStart"/>
      <w:r w:rsidR="006C6B2B">
        <w:t>Bossasossa</w:t>
      </w:r>
      <w:proofErr w:type="spellEnd"/>
      <w:r w:rsidR="006C6B2B">
        <w:t xml:space="preserve"> ja </w:t>
      </w:r>
      <w:r w:rsidR="00D01265">
        <w:t>Pohjois-</w:t>
      </w:r>
      <w:proofErr w:type="spellStart"/>
      <w:r w:rsidR="006C6B2B">
        <w:t>Ga</w:t>
      </w:r>
      <w:r w:rsidR="0068056A">
        <w:t>lkayossa</w:t>
      </w:r>
      <w:proofErr w:type="spellEnd"/>
      <w:r w:rsidR="0068056A">
        <w:t>.</w:t>
      </w:r>
      <w:r w:rsidR="0068056A">
        <w:rPr>
          <w:rStyle w:val="Alaviitteenviite"/>
        </w:rPr>
        <w:footnoteReference w:id="17"/>
      </w:r>
    </w:p>
    <w:p w:rsidR="00FD3C39" w:rsidRDefault="00FD3C39" w:rsidP="00FD3C39">
      <w:proofErr w:type="spellStart"/>
      <w:r>
        <w:t>Puntmaan</w:t>
      </w:r>
      <w:proofErr w:type="spellEnd"/>
      <w:r>
        <w:t xml:space="preserve"> täsmälliset rajat ovat kiistanalaiset, ja ne ovat aiheuttaneet konflikteja sekä Somalimaan että </w:t>
      </w:r>
      <w:proofErr w:type="spellStart"/>
      <w:r>
        <w:t>Galmudugin</w:t>
      </w:r>
      <w:proofErr w:type="spellEnd"/>
      <w:r>
        <w:t xml:space="preserve"> osavaltion kanssa. </w:t>
      </w:r>
      <w:proofErr w:type="spellStart"/>
      <w:r>
        <w:t>Puntmaa</w:t>
      </w:r>
      <w:proofErr w:type="spellEnd"/>
      <w:r>
        <w:t xml:space="preserve"> ei ole koskaan kontrolloinut kokonaan vaatimiaan alueita </w:t>
      </w:r>
      <w:proofErr w:type="spellStart"/>
      <w:r>
        <w:t>Soolissa</w:t>
      </w:r>
      <w:proofErr w:type="spellEnd"/>
      <w:r>
        <w:t xml:space="preserve">, </w:t>
      </w:r>
      <w:proofErr w:type="spellStart"/>
      <w:r>
        <w:t>Sanaagissa</w:t>
      </w:r>
      <w:proofErr w:type="spellEnd"/>
      <w:r>
        <w:t>, Etelä-</w:t>
      </w:r>
      <w:proofErr w:type="spellStart"/>
      <w:r>
        <w:t>Togdheerissa</w:t>
      </w:r>
      <w:proofErr w:type="spellEnd"/>
      <w:r>
        <w:t xml:space="preserve"> </w:t>
      </w:r>
      <w:r w:rsidR="00FA47A2">
        <w:t>tai</w:t>
      </w:r>
      <w:r>
        <w:t xml:space="preserve"> Pohjois-</w:t>
      </w:r>
      <w:proofErr w:type="spellStart"/>
      <w:r>
        <w:t>Mudugissa</w:t>
      </w:r>
      <w:proofErr w:type="spellEnd"/>
      <w:r>
        <w:t xml:space="preserve">. </w:t>
      </w:r>
      <w:proofErr w:type="spellStart"/>
      <w:r>
        <w:lastRenderedPageBreak/>
        <w:t>Landinfon</w:t>
      </w:r>
      <w:proofErr w:type="spellEnd"/>
      <w:r>
        <w:t xml:space="preserve"> maatietoselvityksen mukaan </w:t>
      </w:r>
      <w:proofErr w:type="spellStart"/>
      <w:r>
        <w:t>Puntmaan</w:t>
      </w:r>
      <w:proofErr w:type="spellEnd"/>
      <w:r>
        <w:t xml:space="preserve"> hallinnolla ja turvallisuusjoukoilla on pysyvä läsnäolo Barin ja </w:t>
      </w:r>
      <w:proofErr w:type="spellStart"/>
      <w:r>
        <w:t>Nugaalin</w:t>
      </w:r>
      <w:proofErr w:type="spellEnd"/>
      <w:r>
        <w:t xml:space="preserve"> maakunnissa sekä </w:t>
      </w:r>
      <w:proofErr w:type="spellStart"/>
      <w:r>
        <w:t>Mudugin</w:t>
      </w:r>
      <w:proofErr w:type="spellEnd"/>
      <w:r>
        <w:t xml:space="preserve"> maakunnan pohjoisosissa.</w:t>
      </w:r>
      <w:r>
        <w:rPr>
          <w:rStyle w:val="Alaviitteenviite"/>
        </w:rPr>
        <w:footnoteReference w:id="18"/>
      </w:r>
    </w:p>
    <w:p w:rsidR="00286136" w:rsidRDefault="00286136" w:rsidP="00286136">
      <w:proofErr w:type="spellStart"/>
      <w:r>
        <w:t>Landinfon</w:t>
      </w:r>
      <w:proofErr w:type="spellEnd"/>
      <w:r w:rsidR="00D87119">
        <w:t xml:space="preserve"> elokuussa 2024 julkaiseman</w:t>
      </w:r>
      <w:r>
        <w:t xml:space="preserve"> maatietoselvityksen mukaan </w:t>
      </w:r>
      <w:proofErr w:type="spellStart"/>
      <w:r>
        <w:t>Puntmaan</w:t>
      </w:r>
      <w:proofErr w:type="spellEnd"/>
      <w:r>
        <w:t xml:space="preserve"> turvallisuustilanne on yleisesti suhteellisen vakaa ja rauhallinen. Aseelliset konfliktit </w:t>
      </w:r>
      <w:proofErr w:type="spellStart"/>
      <w:r>
        <w:t>Puntmaassa</w:t>
      </w:r>
      <w:proofErr w:type="spellEnd"/>
      <w:r>
        <w:t xml:space="preserve"> ovat olleet pääosin lyhtyaikaisia ja/tai rajoittuneet pienemmille tai syrjäisemmille alueille. Vaalien aikana tilanne osavaltiossa on yleensä ollut jännitteinen. </w:t>
      </w:r>
      <w:proofErr w:type="spellStart"/>
      <w:r>
        <w:t>Landinfon</w:t>
      </w:r>
      <w:proofErr w:type="spellEnd"/>
      <w:r>
        <w:t xml:space="preserve"> maatietoselvityksen perusteella </w:t>
      </w:r>
      <w:proofErr w:type="spellStart"/>
      <w:r>
        <w:t>Puntmaan</w:t>
      </w:r>
      <w:proofErr w:type="spellEnd"/>
      <w:r>
        <w:t xml:space="preserve"> turvallisuustilanteeseen vaikuttavat etenkin </w:t>
      </w:r>
      <w:proofErr w:type="spellStart"/>
      <w:r>
        <w:t>al-Shabaabin</w:t>
      </w:r>
      <w:proofErr w:type="spellEnd"/>
      <w:r>
        <w:t xml:space="preserve"> ja </w:t>
      </w:r>
      <w:proofErr w:type="spellStart"/>
      <w:r>
        <w:t>Islamic</w:t>
      </w:r>
      <w:proofErr w:type="spellEnd"/>
      <w:r>
        <w:t xml:space="preserve"> State Somalian</w:t>
      </w:r>
      <w:r w:rsidR="00493693">
        <w:t xml:space="preserve"> (IS Somalia)</w:t>
      </w:r>
      <w:r>
        <w:t xml:space="preserve"> toiminta, </w:t>
      </w:r>
      <w:proofErr w:type="spellStart"/>
      <w:r>
        <w:t>Puntmaan</w:t>
      </w:r>
      <w:proofErr w:type="spellEnd"/>
      <w:r>
        <w:t xml:space="preserve"> ja Somalimaan välinen rajakonflikti sekä rajakonflikti </w:t>
      </w:r>
      <w:proofErr w:type="spellStart"/>
      <w:r>
        <w:t>Galkayon</w:t>
      </w:r>
      <w:proofErr w:type="spellEnd"/>
      <w:r>
        <w:t xml:space="preserve"> kaupungissa. Lisäksi </w:t>
      </w:r>
      <w:proofErr w:type="spellStart"/>
      <w:r>
        <w:t>Puntmaassa</w:t>
      </w:r>
      <w:proofErr w:type="spellEnd"/>
      <w:r>
        <w:t xml:space="preserve"> esiintyy klaanien välisiä konflikteja etenkin maaseutualueilla liittyen maa- ja laidunaluekiistoihin.</w:t>
      </w:r>
      <w:r>
        <w:rPr>
          <w:rStyle w:val="Alaviitteenviite"/>
        </w:rPr>
        <w:footnoteReference w:id="19"/>
      </w:r>
    </w:p>
    <w:p w:rsidR="00286136" w:rsidRDefault="00286136" w:rsidP="00286136">
      <w:proofErr w:type="spellStart"/>
      <w:r>
        <w:t>Puntmaa</w:t>
      </w:r>
      <w:proofErr w:type="spellEnd"/>
      <w:r>
        <w:t xml:space="preserve"> kontrolloi suurinta osaa hallintoalueestaan, vaikka </w:t>
      </w:r>
      <w:proofErr w:type="spellStart"/>
      <w:r>
        <w:t>al-Shabaab</w:t>
      </w:r>
      <w:proofErr w:type="spellEnd"/>
      <w:r>
        <w:t xml:space="preserve"> ja I</w:t>
      </w:r>
      <w:r w:rsidR="00493693">
        <w:t>S</w:t>
      </w:r>
      <w:r>
        <w:t xml:space="preserve"> Somalia toimivat alueella.</w:t>
      </w:r>
      <w:r>
        <w:rPr>
          <w:rStyle w:val="Alaviitteenviite"/>
        </w:rPr>
        <w:footnoteReference w:id="20"/>
      </w:r>
      <w:r>
        <w:t xml:space="preserve"> </w:t>
      </w:r>
      <w:proofErr w:type="spellStart"/>
      <w:r>
        <w:t>Puntmaan</w:t>
      </w:r>
      <w:proofErr w:type="spellEnd"/>
      <w:r>
        <w:t xml:space="preserve"> hallintoa tukevat joukot kontrolloivat Barin ja </w:t>
      </w:r>
      <w:proofErr w:type="spellStart"/>
      <w:r>
        <w:t>Nugaalin</w:t>
      </w:r>
      <w:proofErr w:type="spellEnd"/>
      <w:r>
        <w:t xml:space="preserve"> maakuntia sekä </w:t>
      </w:r>
      <w:proofErr w:type="spellStart"/>
      <w:r>
        <w:t>Mudugin</w:t>
      </w:r>
      <w:proofErr w:type="spellEnd"/>
      <w:r>
        <w:t xml:space="preserve"> maakunnan pohjoisosia, lukuun ottamatta Barin maakunnan vuoristoalueita. </w:t>
      </w:r>
      <w:proofErr w:type="spellStart"/>
      <w:r>
        <w:t>Soolin</w:t>
      </w:r>
      <w:proofErr w:type="spellEnd"/>
      <w:r>
        <w:t xml:space="preserve">, </w:t>
      </w:r>
      <w:proofErr w:type="spellStart"/>
      <w:r>
        <w:t>Sanaagin</w:t>
      </w:r>
      <w:proofErr w:type="spellEnd"/>
      <w:r>
        <w:t xml:space="preserve"> ja </w:t>
      </w:r>
      <w:proofErr w:type="spellStart"/>
      <w:r>
        <w:t>Caynin</w:t>
      </w:r>
      <w:proofErr w:type="spellEnd"/>
      <w:r>
        <w:t xml:space="preserve"> kiistanalaiset alueet eivät ole </w:t>
      </w:r>
      <w:proofErr w:type="spellStart"/>
      <w:r>
        <w:t>Puntmaan</w:t>
      </w:r>
      <w:proofErr w:type="spellEnd"/>
      <w:r>
        <w:t xml:space="preserve"> hallintoa tukevien joukkojen kontrollissa, vaan ne ovat enimmäkseen epäselvän hallinnan alueita.</w:t>
      </w:r>
      <w:r>
        <w:rPr>
          <w:rStyle w:val="Alaviitteenviite"/>
        </w:rPr>
        <w:footnoteReference w:id="21"/>
      </w:r>
      <w:r>
        <w:t xml:space="preserve"> Vuonna 2023 </w:t>
      </w:r>
      <w:proofErr w:type="spellStart"/>
      <w:r>
        <w:t>Dhulbahante</w:t>
      </w:r>
      <w:proofErr w:type="spellEnd"/>
      <w:r>
        <w:t>-klaani ja SSC-</w:t>
      </w:r>
      <w:proofErr w:type="spellStart"/>
      <w:r>
        <w:t>klaanimilitiat</w:t>
      </w:r>
      <w:proofErr w:type="spellEnd"/>
      <w:r w:rsidR="00943363">
        <w:rPr>
          <w:rStyle w:val="Alaviitteenviite"/>
        </w:rPr>
        <w:footnoteReference w:id="22"/>
      </w:r>
      <w:r>
        <w:t xml:space="preserve"> perustivat </w:t>
      </w:r>
      <w:proofErr w:type="spellStart"/>
      <w:r>
        <w:t>Soolin</w:t>
      </w:r>
      <w:proofErr w:type="spellEnd"/>
      <w:r>
        <w:t xml:space="preserve"> alueelle erillishallintoalueen nimeltä SSC-</w:t>
      </w:r>
      <w:proofErr w:type="spellStart"/>
      <w:r>
        <w:t>Khatumo</w:t>
      </w:r>
      <w:proofErr w:type="spellEnd"/>
      <w:r>
        <w:t>.</w:t>
      </w:r>
      <w:r>
        <w:rPr>
          <w:rStyle w:val="Alaviitteenviite"/>
        </w:rPr>
        <w:footnoteReference w:id="23"/>
      </w:r>
      <w:r>
        <w:t xml:space="preserve"> SSC-</w:t>
      </w:r>
      <w:proofErr w:type="spellStart"/>
      <w:r>
        <w:t>Khatumon</w:t>
      </w:r>
      <w:proofErr w:type="spellEnd"/>
      <w:r>
        <w:t xml:space="preserve"> poliittisen vaikutusvallan arvioidaan ulottuvan </w:t>
      </w:r>
      <w:proofErr w:type="spellStart"/>
      <w:r>
        <w:t>Soolin</w:t>
      </w:r>
      <w:proofErr w:type="spellEnd"/>
      <w:r>
        <w:t xml:space="preserve">, </w:t>
      </w:r>
      <w:proofErr w:type="spellStart"/>
      <w:r>
        <w:t>Sanaagin</w:t>
      </w:r>
      <w:proofErr w:type="spellEnd"/>
      <w:r>
        <w:t xml:space="preserve"> ja </w:t>
      </w:r>
      <w:proofErr w:type="spellStart"/>
      <w:r>
        <w:t>Caynin</w:t>
      </w:r>
      <w:proofErr w:type="spellEnd"/>
      <w:r>
        <w:t xml:space="preserve"> alueille.</w:t>
      </w:r>
      <w:r>
        <w:rPr>
          <w:rStyle w:val="Alaviitteenviite"/>
        </w:rPr>
        <w:footnoteReference w:id="24"/>
      </w:r>
      <w:r>
        <w:t xml:space="preserve"> </w:t>
      </w:r>
      <w:proofErr w:type="spellStart"/>
      <w:r>
        <w:t>Al-Shabaab</w:t>
      </w:r>
      <w:proofErr w:type="spellEnd"/>
      <w:r>
        <w:t xml:space="preserve"> ja IS Somalia ovat läsnä </w:t>
      </w:r>
      <w:proofErr w:type="spellStart"/>
      <w:r>
        <w:t>Puntmaan</w:t>
      </w:r>
      <w:proofErr w:type="spellEnd"/>
      <w:r>
        <w:t xml:space="preserve"> vuoristoalueilla.</w:t>
      </w:r>
      <w:r>
        <w:rPr>
          <w:rStyle w:val="Alaviitteenviite"/>
        </w:rPr>
        <w:footnoteReference w:id="25"/>
      </w:r>
      <w:r>
        <w:t xml:space="preserve"> IS Somalian toiminta on keskittynyt Barin maakuntaan.</w:t>
      </w:r>
      <w:r>
        <w:rPr>
          <w:rStyle w:val="Alaviitteenviite"/>
        </w:rPr>
        <w:footnoteReference w:id="26"/>
      </w:r>
      <w:r>
        <w:t xml:space="preserve"> </w:t>
      </w:r>
      <w:proofErr w:type="spellStart"/>
      <w:r>
        <w:t>Al-Shabaab</w:t>
      </w:r>
      <w:r w:rsidR="00755AD7">
        <w:t>illa</w:t>
      </w:r>
      <w:proofErr w:type="spellEnd"/>
      <w:r>
        <w:t xml:space="preserve"> on </w:t>
      </w:r>
      <w:r w:rsidR="00755AD7">
        <w:t>tukikohtia ja vaikutusvaltaa</w:t>
      </w:r>
      <w:r>
        <w:t xml:space="preserve"> Barin ja </w:t>
      </w:r>
      <w:proofErr w:type="spellStart"/>
      <w:r>
        <w:t>Sanaagin</w:t>
      </w:r>
      <w:proofErr w:type="spellEnd"/>
      <w:r>
        <w:t xml:space="preserve"> maakuntien alueille levittäytyvällä vuoristoalueella.</w:t>
      </w:r>
      <w:r>
        <w:rPr>
          <w:rStyle w:val="Alaviitteenviite"/>
        </w:rPr>
        <w:footnoteReference w:id="27"/>
      </w:r>
    </w:p>
    <w:p w:rsidR="00286136" w:rsidRDefault="00286136" w:rsidP="00286136">
      <w:proofErr w:type="spellStart"/>
      <w:r>
        <w:t>Landinfon</w:t>
      </w:r>
      <w:proofErr w:type="spellEnd"/>
      <w:r>
        <w:t xml:space="preserve"> mukaan </w:t>
      </w:r>
      <w:proofErr w:type="spellStart"/>
      <w:r>
        <w:t>Puntmaassa</w:t>
      </w:r>
      <w:proofErr w:type="spellEnd"/>
      <w:r>
        <w:t xml:space="preserve"> esiintyy väkivaltaisia välikohtauksia, jotka aiheuttavat useita kuolonuhreja vuosittain. </w:t>
      </w:r>
      <w:proofErr w:type="spellStart"/>
      <w:r>
        <w:t>Puntmaassa</w:t>
      </w:r>
      <w:proofErr w:type="spellEnd"/>
      <w:r>
        <w:t xml:space="preserve"> konfliktit ovat kuitenkin ajallisesti ja/tai alueellisesti rajallisia ja kohdistuvat harvoin siviiliväestöön, josta suurin osa asuu suurimmissa kaupungeissa.</w:t>
      </w:r>
      <w:r>
        <w:rPr>
          <w:rStyle w:val="Alaviitteenviite"/>
        </w:rPr>
        <w:footnoteReference w:id="28"/>
      </w:r>
    </w:p>
    <w:p w:rsidR="00286136" w:rsidRDefault="00286136" w:rsidP="00286136">
      <w:r>
        <w:t>ACLED-</w:t>
      </w:r>
      <w:proofErr w:type="spellStart"/>
      <w:r>
        <w:t>konfliktitietokannan</w:t>
      </w:r>
      <w:proofErr w:type="spellEnd"/>
      <w:r>
        <w:t xml:space="preserve"> mukaan vuonna 2024 </w:t>
      </w:r>
      <w:proofErr w:type="spellStart"/>
      <w:r>
        <w:t>Puntmaassa</w:t>
      </w:r>
      <w:proofErr w:type="spellEnd"/>
      <w:r>
        <w:t xml:space="preserve"> raportoitiin eniten turvallisuusvälikohtauksia Barin, </w:t>
      </w:r>
      <w:proofErr w:type="spellStart"/>
      <w:r>
        <w:t>Mudugin</w:t>
      </w:r>
      <w:proofErr w:type="spellEnd"/>
      <w:r>
        <w:t xml:space="preserve"> ja </w:t>
      </w:r>
      <w:proofErr w:type="spellStart"/>
      <w:r>
        <w:t>Sanaagin</w:t>
      </w:r>
      <w:proofErr w:type="spellEnd"/>
      <w:r>
        <w:t xml:space="preserve"> maakuntien alueilla. Barin maakunnassa raportoitiin </w:t>
      </w:r>
      <w:proofErr w:type="spellStart"/>
      <w:r>
        <w:t>al-Shabaabin</w:t>
      </w:r>
      <w:proofErr w:type="spellEnd"/>
      <w:r>
        <w:t xml:space="preserve"> ja IS Somalian toimintaa sekä niiden vastaisia sotilasoperaatioita, mukaan lukien ilmaiskuja. </w:t>
      </w:r>
      <w:proofErr w:type="spellStart"/>
      <w:r>
        <w:t>Sanaagin</w:t>
      </w:r>
      <w:proofErr w:type="spellEnd"/>
      <w:r>
        <w:t xml:space="preserve"> maakunnassa turvallisuusvälikohtaukset keskittyivät </w:t>
      </w:r>
      <w:proofErr w:type="spellStart"/>
      <w:r>
        <w:t>Puntmaan</w:t>
      </w:r>
      <w:proofErr w:type="spellEnd"/>
      <w:r>
        <w:t xml:space="preserve"> ja Somalimaan kiistanalaisiin rajapiirikuntiin</w:t>
      </w:r>
      <w:r>
        <w:rPr>
          <w:rStyle w:val="Alaviitteenviite"/>
        </w:rPr>
        <w:footnoteReference w:id="29"/>
      </w:r>
      <w:r>
        <w:t xml:space="preserve">, missä raportoitiin pääasiassa klaanikonflikteja ja </w:t>
      </w:r>
      <w:proofErr w:type="spellStart"/>
      <w:r>
        <w:t>klaanimilitioiden</w:t>
      </w:r>
      <w:proofErr w:type="spellEnd"/>
      <w:r>
        <w:t xml:space="preserve"> aiheuttamia väkivaltaisuuksia. Myös </w:t>
      </w:r>
      <w:proofErr w:type="spellStart"/>
      <w:r>
        <w:t>Mudugin</w:t>
      </w:r>
      <w:proofErr w:type="spellEnd"/>
      <w:r>
        <w:t xml:space="preserve"> maakunnan pohjoisosissa</w:t>
      </w:r>
      <w:r w:rsidR="00D87119">
        <w:rPr>
          <w:rStyle w:val="Alaviitteenviite"/>
        </w:rPr>
        <w:footnoteReference w:id="30"/>
      </w:r>
      <w:r>
        <w:t xml:space="preserve"> turvallisuusvälikohtaukset </w:t>
      </w:r>
      <w:r w:rsidR="008964D0">
        <w:t>painottuivat</w:t>
      </w:r>
      <w:r>
        <w:t xml:space="preserve"> </w:t>
      </w:r>
      <w:proofErr w:type="spellStart"/>
      <w:r>
        <w:t>Puntmaan</w:t>
      </w:r>
      <w:proofErr w:type="spellEnd"/>
      <w:r>
        <w:t xml:space="preserve"> ja </w:t>
      </w:r>
      <w:proofErr w:type="spellStart"/>
      <w:r>
        <w:t>Galmudugin</w:t>
      </w:r>
      <w:proofErr w:type="spellEnd"/>
      <w:r>
        <w:t xml:space="preserve"> osavaltioiden rajalla sijaitsevaan </w:t>
      </w:r>
      <w:proofErr w:type="spellStart"/>
      <w:r>
        <w:t>Gaalkacyon</w:t>
      </w:r>
      <w:proofErr w:type="spellEnd"/>
      <w:r>
        <w:t xml:space="preserve"> piirikuntaan</w:t>
      </w:r>
      <w:r>
        <w:rPr>
          <w:rStyle w:val="Alaviitteenviite"/>
        </w:rPr>
        <w:footnoteReference w:id="31"/>
      </w:r>
      <w:r>
        <w:t xml:space="preserve">, missä raportoitiin enimmäkseen klaanikonflikteja </w:t>
      </w:r>
      <w:r>
        <w:lastRenderedPageBreak/>
        <w:t xml:space="preserve">ja </w:t>
      </w:r>
      <w:proofErr w:type="spellStart"/>
      <w:r>
        <w:t>klaanimilitioiden</w:t>
      </w:r>
      <w:proofErr w:type="spellEnd"/>
      <w:r>
        <w:t xml:space="preserve"> aiheuttamia väkivaltaisuuksia. </w:t>
      </w:r>
      <w:proofErr w:type="spellStart"/>
      <w:r>
        <w:t>ACLED:n</w:t>
      </w:r>
      <w:proofErr w:type="spellEnd"/>
      <w:r>
        <w:t xml:space="preserve"> mukaan </w:t>
      </w:r>
      <w:proofErr w:type="spellStart"/>
      <w:r>
        <w:t>Nugaalin</w:t>
      </w:r>
      <w:proofErr w:type="spellEnd"/>
      <w:r>
        <w:t xml:space="preserve"> ja </w:t>
      </w:r>
      <w:proofErr w:type="spellStart"/>
      <w:r>
        <w:t>Soolin</w:t>
      </w:r>
      <w:proofErr w:type="spellEnd"/>
      <w:r w:rsidR="0087090D">
        <w:rPr>
          <w:rStyle w:val="Alaviitteenviite"/>
        </w:rPr>
        <w:footnoteReference w:id="32"/>
      </w:r>
      <w:r>
        <w:t xml:space="preserve"> maakunnissa sekä </w:t>
      </w:r>
      <w:proofErr w:type="spellStart"/>
      <w:r>
        <w:t>Tog</w:t>
      </w:r>
      <w:r w:rsidR="00AF54D4">
        <w:t>d</w:t>
      </w:r>
      <w:r>
        <w:t>heerin</w:t>
      </w:r>
      <w:proofErr w:type="spellEnd"/>
      <w:r>
        <w:t xml:space="preserve"> maakunnassa sijaitsevassa </w:t>
      </w:r>
      <w:proofErr w:type="spellStart"/>
      <w:r>
        <w:t>Buuhoodlen</w:t>
      </w:r>
      <w:proofErr w:type="spellEnd"/>
      <w:r>
        <w:t xml:space="preserve"> piirikunnassa raportoitiin verrattain vähemmän turvallisuusvälikohtauksia. </w:t>
      </w:r>
      <w:proofErr w:type="spellStart"/>
      <w:r>
        <w:t>Nugaalin</w:t>
      </w:r>
      <w:proofErr w:type="spellEnd"/>
      <w:r>
        <w:t xml:space="preserve"> maakunnassa turvallisuusvälikohtaukset keskittyivät </w:t>
      </w:r>
      <w:proofErr w:type="spellStart"/>
      <w:r>
        <w:t>Garowen</w:t>
      </w:r>
      <w:proofErr w:type="spellEnd"/>
      <w:r>
        <w:t xml:space="preserve"> kaupunkiin, missä väkivallasta olivat vastuussa </w:t>
      </w:r>
      <w:proofErr w:type="spellStart"/>
      <w:r>
        <w:t>klaanimilitiat</w:t>
      </w:r>
      <w:proofErr w:type="spellEnd"/>
      <w:r>
        <w:t xml:space="preserve">, tuntemattomat aseelliset ryhmät ja </w:t>
      </w:r>
      <w:proofErr w:type="spellStart"/>
      <w:r>
        <w:t>Puntmaan</w:t>
      </w:r>
      <w:proofErr w:type="spellEnd"/>
      <w:r>
        <w:t xml:space="preserve"> poliisivoimat. </w:t>
      </w:r>
      <w:proofErr w:type="spellStart"/>
      <w:r>
        <w:t>Soolin</w:t>
      </w:r>
      <w:proofErr w:type="spellEnd"/>
      <w:r>
        <w:t xml:space="preserve"> ja </w:t>
      </w:r>
      <w:proofErr w:type="spellStart"/>
      <w:r>
        <w:t>Togdheerin</w:t>
      </w:r>
      <w:proofErr w:type="spellEnd"/>
      <w:r>
        <w:t xml:space="preserve"> kiistanalaisilla alueilla raportoitiin enimmäkseen klaanikonflikteja ja </w:t>
      </w:r>
      <w:proofErr w:type="spellStart"/>
      <w:r>
        <w:t>klaanimilitioiden</w:t>
      </w:r>
      <w:proofErr w:type="spellEnd"/>
      <w:r>
        <w:t xml:space="preserve"> aiheuttamia väkivaltaisuuksia. </w:t>
      </w:r>
      <w:proofErr w:type="spellStart"/>
      <w:r>
        <w:t>Togdheerin</w:t>
      </w:r>
      <w:proofErr w:type="spellEnd"/>
      <w:r>
        <w:t xml:space="preserve"> maakunnassa </w:t>
      </w:r>
      <w:proofErr w:type="spellStart"/>
      <w:r>
        <w:t>Buuhoodlen</w:t>
      </w:r>
      <w:proofErr w:type="spellEnd"/>
      <w:r>
        <w:t xml:space="preserve"> piirikunnassa raportoitiin lisäksi SSC-</w:t>
      </w:r>
      <w:proofErr w:type="spellStart"/>
      <w:r>
        <w:t>militian</w:t>
      </w:r>
      <w:proofErr w:type="spellEnd"/>
      <w:r>
        <w:t xml:space="preserve"> ja Somalimaan turvallisuusjoukkojen välisiä taisteluita.</w:t>
      </w:r>
      <w:r w:rsidR="00D87119">
        <w:t xml:space="preserve"> </w:t>
      </w:r>
      <w:proofErr w:type="spellStart"/>
      <w:r w:rsidR="00D87119">
        <w:t>ACLED:n</w:t>
      </w:r>
      <w:proofErr w:type="spellEnd"/>
      <w:r w:rsidR="00D87119">
        <w:t xml:space="preserve"> mukaan</w:t>
      </w:r>
      <w:r>
        <w:t xml:space="preserve"> </w:t>
      </w:r>
      <w:r w:rsidR="00D87119">
        <w:t>s</w:t>
      </w:r>
      <w:r>
        <w:t>iviileihin kohdistuvaa väkivaltaa ja siviiliuhreja raportoitiin kaikkien maakuntien alueilla.</w:t>
      </w:r>
      <w:r w:rsidR="00D459F8">
        <w:t xml:space="preserve"> Siviileihin kohdistuvasta väkivallasta ja siviiliuhreista olivat useimmiten vastuussa erilaiset </w:t>
      </w:r>
      <w:proofErr w:type="spellStart"/>
      <w:r w:rsidR="00D459F8">
        <w:t>klaanimilitiat</w:t>
      </w:r>
      <w:proofErr w:type="spellEnd"/>
      <w:r w:rsidR="00D459F8">
        <w:t>.</w:t>
      </w:r>
      <w:r>
        <w:t xml:space="preserve"> Eniten siviiliuhreja raportoitiin </w:t>
      </w:r>
      <w:proofErr w:type="spellStart"/>
      <w:r>
        <w:t>Mudugin</w:t>
      </w:r>
      <w:proofErr w:type="spellEnd"/>
      <w:r>
        <w:t xml:space="preserve"> ja </w:t>
      </w:r>
      <w:proofErr w:type="spellStart"/>
      <w:r>
        <w:t>Sanaagin</w:t>
      </w:r>
      <w:proofErr w:type="spellEnd"/>
      <w:r>
        <w:t xml:space="preserve"> maakunnissa, </w:t>
      </w:r>
      <w:r w:rsidR="00D87119">
        <w:t>joiden kohdalla</w:t>
      </w:r>
      <w:r>
        <w:t xml:space="preserve"> ei ole kuitenkaan varmuutta siitä, kuinka suuri osa siviiliuhreista raportoitiin </w:t>
      </w:r>
      <w:proofErr w:type="spellStart"/>
      <w:r>
        <w:t>Puntmaan</w:t>
      </w:r>
      <w:proofErr w:type="spellEnd"/>
      <w:r>
        <w:t xml:space="preserve"> osavaltion puolella.</w:t>
      </w:r>
      <w:r>
        <w:rPr>
          <w:rStyle w:val="Alaviitteenviite"/>
        </w:rPr>
        <w:footnoteReference w:id="33"/>
      </w:r>
    </w:p>
    <w:p w:rsidR="005F318C" w:rsidRDefault="005F318C" w:rsidP="005F318C">
      <w:r>
        <w:t xml:space="preserve">Vuonna 2024 </w:t>
      </w:r>
      <w:proofErr w:type="spellStart"/>
      <w:r>
        <w:t>al-Shabaabin</w:t>
      </w:r>
      <w:proofErr w:type="spellEnd"/>
      <w:r>
        <w:t xml:space="preserve"> ja IS Somalian toimintaa raportoitiin </w:t>
      </w:r>
      <w:proofErr w:type="spellStart"/>
      <w:r>
        <w:t>Puntmaassa</w:t>
      </w:r>
      <w:proofErr w:type="spellEnd"/>
      <w:r>
        <w:t xml:space="preserve"> </w:t>
      </w:r>
      <w:r w:rsidR="00D459F8">
        <w:t>pääasiassa</w:t>
      </w:r>
      <w:r>
        <w:t xml:space="preserve"> Barin maakunnassa. Myös </w:t>
      </w:r>
      <w:proofErr w:type="spellStart"/>
      <w:r>
        <w:t>al-Shabaabin</w:t>
      </w:r>
      <w:proofErr w:type="spellEnd"/>
      <w:r>
        <w:t xml:space="preserve"> ja IS Somalian vastaiset sotilasoperaatiot ja ilmaiskut keskittyivät Barin maakuntaan.</w:t>
      </w:r>
      <w:r>
        <w:rPr>
          <w:rStyle w:val="Alaviitteenviite"/>
        </w:rPr>
        <w:footnoteReference w:id="34"/>
      </w:r>
      <w:r>
        <w:t xml:space="preserve"> Vuosien 2024-2025 vaihteessa </w:t>
      </w:r>
      <w:proofErr w:type="spellStart"/>
      <w:r>
        <w:t>Puntmaan</w:t>
      </w:r>
      <w:proofErr w:type="spellEnd"/>
      <w:r>
        <w:t xml:space="preserve"> turvallisuusjoukot käynnistivät Barin maakunnassa mittavan terrorismin vastaisen sotilasoperaation, jonka kohteena ovat IS Somalian vuoristoalueilla sijaitsevat tukialueet.</w:t>
      </w:r>
      <w:r>
        <w:rPr>
          <w:rStyle w:val="Alaviitteenviite"/>
        </w:rPr>
        <w:footnoteReference w:id="35"/>
      </w:r>
      <w:r>
        <w:t xml:space="preserve"> Sotilasoperaation myötä turvallisuusvälikohtaukset, ja etenkin ilmaiskut, lisääntyivät Barin maakunnassa, ja ennen kaikkea </w:t>
      </w:r>
      <w:proofErr w:type="spellStart"/>
      <w:r>
        <w:t>Qandalan</w:t>
      </w:r>
      <w:proofErr w:type="spellEnd"/>
      <w:r>
        <w:t xml:space="preserve"> piirikunnassa.</w:t>
      </w:r>
      <w:r>
        <w:rPr>
          <w:rStyle w:val="Alaviitteenviite"/>
        </w:rPr>
        <w:footnoteReference w:id="36"/>
      </w:r>
      <w:r>
        <w:t xml:space="preserve"> </w:t>
      </w:r>
      <w:r w:rsidR="0034774E">
        <w:t>Maaliskuussa 2025 raportoitiin</w:t>
      </w:r>
      <w:r>
        <w:t xml:space="preserve">, että yli 70 000 ihmistä on joutunut siirtymään maan sisäisesti </w:t>
      </w:r>
      <w:proofErr w:type="spellStart"/>
      <w:r>
        <w:t>Puntmaassa</w:t>
      </w:r>
      <w:proofErr w:type="spellEnd"/>
      <w:r>
        <w:t xml:space="preserve"> sotilasoperaatioiden ja klaanikonfliktien seurauksena.</w:t>
      </w:r>
      <w:r>
        <w:rPr>
          <w:rStyle w:val="Alaviitteenviite"/>
        </w:rPr>
        <w:footnoteReference w:id="37"/>
      </w:r>
    </w:p>
    <w:p w:rsidR="005F318C" w:rsidRPr="00B95A57" w:rsidRDefault="005F318C" w:rsidP="005F318C">
      <w:r>
        <w:t xml:space="preserve">Klaanikonflikteja raportoitiin vuonna 2024 </w:t>
      </w:r>
      <w:proofErr w:type="spellStart"/>
      <w:r>
        <w:t>Nugaalin</w:t>
      </w:r>
      <w:proofErr w:type="spellEnd"/>
      <w:r>
        <w:t xml:space="preserve"> ja </w:t>
      </w:r>
      <w:proofErr w:type="spellStart"/>
      <w:r>
        <w:t>Mudugin</w:t>
      </w:r>
      <w:proofErr w:type="spellEnd"/>
      <w:r>
        <w:t xml:space="preserve"> maakunnissa sekä </w:t>
      </w:r>
      <w:proofErr w:type="spellStart"/>
      <w:r>
        <w:t>Soolin</w:t>
      </w:r>
      <w:proofErr w:type="spellEnd"/>
      <w:r>
        <w:t xml:space="preserve">, </w:t>
      </w:r>
      <w:proofErr w:type="spellStart"/>
      <w:r>
        <w:t>Sanaagin</w:t>
      </w:r>
      <w:proofErr w:type="spellEnd"/>
      <w:r>
        <w:t xml:space="preserve"> ja </w:t>
      </w:r>
      <w:proofErr w:type="spellStart"/>
      <w:r>
        <w:t>Caynin</w:t>
      </w:r>
      <w:proofErr w:type="spellEnd"/>
      <w:r>
        <w:t xml:space="preserve"> kiistalanalaisilla alueilla.</w:t>
      </w:r>
      <w:r>
        <w:rPr>
          <w:rStyle w:val="Alaviitteenviite"/>
        </w:rPr>
        <w:footnoteReference w:id="38"/>
      </w:r>
      <w:r>
        <w:t xml:space="preserve"> </w:t>
      </w:r>
      <w:proofErr w:type="spellStart"/>
      <w:r>
        <w:t>Mudugin</w:t>
      </w:r>
      <w:proofErr w:type="spellEnd"/>
      <w:r>
        <w:t xml:space="preserve"> pohjoisosissa puhkesi vuonna 2024 raska</w:t>
      </w:r>
      <w:r w:rsidR="00451033">
        <w:t>i</w:t>
      </w:r>
      <w:r>
        <w:t xml:space="preserve">ta klaanien välisiä konflikteja maa- ja vesikiistojen takia. Klaanien välisiä konflikteja raportoitiin </w:t>
      </w:r>
      <w:proofErr w:type="spellStart"/>
      <w:r>
        <w:t>Galdogobin</w:t>
      </w:r>
      <w:proofErr w:type="spellEnd"/>
      <w:r>
        <w:t xml:space="preserve"> ja </w:t>
      </w:r>
      <w:proofErr w:type="spellStart"/>
      <w:r>
        <w:t>Jariibanin</w:t>
      </w:r>
      <w:proofErr w:type="spellEnd"/>
      <w:r>
        <w:t xml:space="preserve"> piirikunnissa, missä ainakin 34 000 ihmistä joutui jättämään kotinsa klaanikonfliktien seurauksena vuoden 2024 aikana.</w:t>
      </w:r>
      <w:r>
        <w:rPr>
          <w:rStyle w:val="Alaviitteenviite"/>
        </w:rPr>
        <w:footnoteReference w:id="39"/>
      </w:r>
      <w:r>
        <w:t xml:space="preserve"> Klaanikonfliktit aiheuttivat naisten, lasten, vanhusten ja sairaiden maan sisäistä siirtymistä, keskeyttivät lasten koulunkäynnin, rajoittivat ihmisten liikkumisvapautta sekä vaikuttivat elinkeinoihin ja terveydenhuollon saatavuuteen.</w:t>
      </w:r>
      <w:r>
        <w:rPr>
          <w:rStyle w:val="Alaviitteenviite"/>
        </w:rPr>
        <w:footnoteReference w:id="40"/>
      </w:r>
      <w:r>
        <w:t xml:space="preserve"> Lisäksi ainakin seitsemän siviilin raportoitiin saaneen surmansa ja 16 siviilin loukkaantuneen väkivaltaisissa yhteenotoissa.</w:t>
      </w:r>
      <w:r>
        <w:rPr>
          <w:rStyle w:val="Alaviitteenviite"/>
        </w:rPr>
        <w:footnoteReference w:id="41"/>
      </w:r>
      <w:r>
        <w:t xml:space="preserve"> </w:t>
      </w:r>
      <w:proofErr w:type="spellStart"/>
      <w:r>
        <w:t>Soolin</w:t>
      </w:r>
      <w:proofErr w:type="spellEnd"/>
      <w:r>
        <w:t xml:space="preserve"> maakunnassa puhkesi vuonna 2023 SSC-</w:t>
      </w:r>
      <w:proofErr w:type="spellStart"/>
      <w:r>
        <w:t>klaanimilitioiden</w:t>
      </w:r>
      <w:proofErr w:type="spellEnd"/>
      <w:r>
        <w:t xml:space="preserve"> ja Somalimaan turvallisuusjoukkojen välinen konflikti.</w:t>
      </w:r>
      <w:r>
        <w:rPr>
          <w:rStyle w:val="Alaviitteenviite"/>
        </w:rPr>
        <w:footnoteReference w:id="42"/>
      </w:r>
      <w:r>
        <w:t xml:space="preserve"> Vuoteen 2024 mennessä konfliktiin liittyvät taistelut taukosivat </w:t>
      </w:r>
      <w:proofErr w:type="spellStart"/>
      <w:r>
        <w:t>Soolissa</w:t>
      </w:r>
      <w:proofErr w:type="spellEnd"/>
      <w:r>
        <w:t>, ja vuonna 2024 konfliktin raportoitiin olevan pysähtyneenä SSC-</w:t>
      </w:r>
      <w:proofErr w:type="spellStart"/>
      <w:r>
        <w:t>Khatumon</w:t>
      </w:r>
      <w:proofErr w:type="spellEnd"/>
      <w:r>
        <w:t xml:space="preserve"> ja Somalimaan välisellä rintamalinjalla, missä tilanne </w:t>
      </w:r>
      <w:r>
        <w:lastRenderedPageBreak/>
        <w:t>osapuolten välillä on vakaa mutta jännitteinen.</w:t>
      </w:r>
      <w:r>
        <w:rPr>
          <w:rStyle w:val="Alaviitteenviite"/>
        </w:rPr>
        <w:footnoteReference w:id="43"/>
      </w:r>
      <w:r>
        <w:t xml:space="preserve"> Loppuvuoden 2023 ja vuoden 2024 aikana konfliktiin liittyvät yhteenotot ja klaanikonfliktit levisivät kuitenkin </w:t>
      </w:r>
      <w:proofErr w:type="spellStart"/>
      <w:r>
        <w:t>Sanaagin</w:t>
      </w:r>
      <w:proofErr w:type="spellEnd"/>
      <w:r>
        <w:t xml:space="preserve"> ja </w:t>
      </w:r>
      <w:proofErr w:type="spellStart"/>
      <w:r>
        <w:t>Caynin</w:t>
      </w:r>
      <w:proofErr w:type="spellEnd"/>
      <w:r>
        <w:t xml:space="preserve"> alueille.</w:t>
      </w:r>
      <w:r>
        <w:rPr>
          <w:rStyle w:val="Alaviitteenviite"/>
        </w:rPr>
        <w:footnoteReference w:id="44"/>
      </w:r>
      <w:r>
        <w:t xml:space="preserve"> </w:t>
      </w:r>
      <w:r w:rsidR="007E775D">
        <w:t xml:space="preserve">Loppuvuonna 2024 </w:t>
      </w:r>
      <w:r w:rsidR="00673428">
        <w:t xml:space="preserve">klaanikonfliktit aiheuttivat merkittävää maan sisäistä siirtymistä </w:t>
      </w:r>
      <w:proofErr w:type="spellStart"/>
      <w:r w:rsidR="00673428">
        <w:t>Sanaagin</w:t>
      </w:r>
      <w:proofErr w:type="spellEnd"/>
      <w:r w:rsidR="00673428">
        <w:t xml:space="preserve"> ja </w:t>
      </w:r>
      <w:proofErr w:type="spellStart"/>
      <w:r w:rsidR="00673428">
        <w:t>Caynin</w:t>
      </w:r>
      <w:proofErr w:type="spellEnd"/>
      <w:r w:rsidR="00673428">
        <w:t xml:space="preserve"> alueilla.</w:t>
      </w:r>
      <w:r w:rsidR="00673428">
        <w:rPr>
          <w:rStyle w:val="Alaviitteenviite"/>
        </w:rPr>
        <w:footnoteReference w:id="45"/>
      </w:r>
      <w:r w:rsidR="00673428">
        <w:t xml:space="preserve"> </w:t>
      </w:r>
      <w:proofErr w:type="spellStart"/>
      <w:r>
        <w:t>Sanaagin</w:t>
      </w:r>
      <w:proofErr w:type="spellEnd"/>
      <w:r>
        <w:t xml:space="preserve"> maakunnassa lähes 43 000 ihmistä joutui pakenemaan </w:t>
      </w:r>
      <w:proofErr w:type="spellStart"/>
      <w:r>
        <w:t>Ceerigaabon</w:t>
      </w:r>
      <w:proofErr w:type="spellEnd"/>
      <w:r>
        <w:t xml:space="preserve"> kaupungista klaaniväkivallan seurauksena.</w:t>
      </w:r>
      <w:r>
        <w:rPr>
          <w:rStyle w:val="Alaviitteenviite"/>
        </w:rPr>
        <w:footnoteReference w:id="46"/>
      </w:r>
      <w:r w:rsidR="00673428">
        <w:t xml:space="preserve"> </w:t>
      </w:r>
      <w:proofErr w:type="spellStart"/>
      <w:r>
        <w:t>Togdheerin</w:t>
      </w:r>
      <w:proofErr w:type="spellEnd"/>
      <w:r>
        <w:t xml:space="preserve"> maakunnassa </w:t>
      </w:r>
      <w:proofErr w:type="spellStart"/>
      <w:r>
        <w:t>Buuhoodlen</w:t>
      </w:r>
      <w:proofErr w:type="spellEnd"/>
      <w:r>
        <w:t xml:space="preserve"> piirikunnassa </w:t>
      </w:r>
      <w:proofErr w:type="spellStart"/>
      <w:r>
        <w:t>klaanimilitioiden</w:t>
      </w:r>
      <w:proofErr w:type="spellEnd"/>
      <w:r>
        <w:t xml:space="preserve"> väliset konfliktit johtivat</w:t>
      </w:r>
      <w:r w:rsidR="00753C8D">
        <w:t xml:space="preserve"> noin</w:t>
      </w:r>
      <w:r>
        <w:t xml:space="preserve"> 26 550 ihmisen maan sisäiseen siirtymiseen.</w:t>
      </w:r>
      <w:r>
        <w:rPr>
          <w:rStyle w:val="Alaviitteenviite"/>
        </w:rPr>
        <w:footnoteReference w:id="47"/>
      </w:r>
      <w:r>
        <w:t xml:space="preserve"> </w:t>
      </w:r>
      <w:r w:rsidR="00673428">
        <w:t>Loppuvuonna 2024</w:t>
      </w:r>
      <w:r>
        <w:t xml:space="preserve"> turvallisuustilanteen raportoitiin olevan epävakaa sekä </w:t>
      </w:r>
      <w:proofErr w:type="spellStart"/>
      <w:r>
        <w:t>Ceerigaabossa</w:t>
      </w:r>
      <w:proofErr w:type="spellEnd"/>
      <w:r>
        <w:t xml:space="preserve"> että </w:t>
      </w:r>
      <w:proofErr w:type="spellStart"/>
      <w:r>
        <w:t>Buuhoodlessa</w:t>
      </w:r>
      <w:proofErr w:type="spellEnd"/>
      <w:r>
        <w:t>.</w:t>
      </w:r>
      <w:r>
        <w:rPr>
          <w:rStyle w:val="Alaviitteenviite"/>
        </w:rPr>
        <w:footnoteReference w:id="48"/>
      </w:r>
      <w:r>
        <w:t xml:space="preserve"> </w:t>
      </w:r>
      <w:proofErr w:type="spellStart"/>
      <w:r>
        <w:t>Landinfon</w:t>
      </w:r>
      <w:proofErr w:type="spellEnd"/>
      <w:r>
        <w:t xml:space="preserve"> maatietoselvityksen mukaan </w:t>
      </w:r>
      <w:proofErr w:type="spellStart"/>
      <w:r>
        <w:t>Galkayon</w:t>
      </w:r>
      <w:proofErr w:type="spellEnd"/>
      <w:r>
        <w:t xml:space="preserve"> kaupungissa ei ole raportoitu rajakonfliktiin liittyviä merkittäviä konflikteja sitten vuonna 2017 solmitun rauhansopimuksen.</w:t>
      </w:r>
      <w:r>
        <w:rPr>
          <w:rStyle w:val="Alaviitteenviite"/>
        </w:rPr>
        <w:footnoteReference w:id="49"/>
      </w:r>
    </w:p>
    <w:p w:rsidR="00DC6687" w:rsidRDefault="007D5883" w:rsidP="00286136">
      <w:proofErr w:type="spellStart"/>
      <w:r>
        <w:t>Puntmaassa</w:t>
      </w:r>
      <w:proofErr w:type="spellEnd"/>
      <w:r>
        <w:t xml:space="preserve"> on oma virallinen oikeusjärjestelmänsä, joka on Somalian</w:t>
      </w:r>
      <w:r w:rsidR="006916C3">
        <w:t xml:space="preserve"> osavaltioista</w:t>
      </w:r>
      <w:r>
        <w:t xml:space="preserve"> edistynein.</w:t>
      </w:r>
      <w:r>
        <w:rPr>
          <w:rStyle w:val="Alaviitteenviite"/>
        </w:rPr>
        <w:footnoteReference w:id="50"/>
      </w:r>
      <w:r w:rsidR="006916C3">
        <w:t xml:space="preserve"> </w:t>
      </w:r>
      <w:r w:rsidR="00984638" w:rsidRPr="00984638">
        <w:t xml:space="preserve">Virallisten oikeusistuimien rinnalla toimii islamilainen </w:t>
      </w:r>
      <w:proofErr w:type="spellStart"/>
      <w:r w:rsidR="00984638" w:rsidRPr="00984638">
        <w:t>sharia</w:t>
      </w:r>
      <w:proofErr w:type="spellEnd"/>
      <w:r w:rsidR="00984638" w:rsidRPr="00984638">
        <w:t xml:space="preserve">-laki ja </w:t>
      </w:r>
      <w:r w:rsidR="006F35EB">
        <w:t xml:space="preserve">perinteinen </w:t>
      </w:r>
      <w:proofErr w:type="spellStart"/>
      <w:r w:rsidR="00984638" w:rsidRPr="00984638">
        <w:rPr>
          <w:i/>
        </w:rPr>
        <w:t>xeer</w:t>
      </w:r>
      <w:proofErr w:type="spellEnd"/>
      <w:r w:rsidR="00984638" w:rsidRPr="00984638">
        <w:t>-tapaoikeus, joiden yhdistelmiä sovelletaan kaikkialla Somaliassa.</w:t>
      </w:r>
      <w:r w:rsidR="006916C3">
        <w:rPr>
          <w:rStyle w:val="Alaviitteenviite"/>
        </w:rPr>
        <w:footnoteReference w:id="51"/>
      </w:r>
      <w:r w:rsidR="006916C3">
        <w:t xml:space="preserve"> </w:t>
      </w:r>
      <w:r w:rsidR="006F35EB" w:rsidRPr="006F35EB">
        <w:t>Oikeusjärjestelmän riippumattomuus on kyseenalainen kaikilla Somalian alueilla. Yleisesti ihmisillä on vain vähän luottamusta virallisiin oikeusinstituutioihin, joita pidetään vaikeasti saavutettavina, kalliina ja tehottomina sekä alttiina poliittiselle ja klaanipohjaiselle vaikuttamiselle.</w:t>
      </w:r>
      <w:r w:rsidR="006F35EB">
        <w:rPr>
          <w:rStyle w:val="Alaviitteenviite"/>
        </w:rPr>
        <w:footnoteReference w:id="52"/>
      </w:r>
      <w:r w:rsidR="006F35EB" w:rsidRPr="006F35EB">
        <w:t xml:space="preserve"> </w:t>
      </w:r>
      <w:proofErr w:type="spellStart"/>
      <w:r w:rsidR="006916C3">
        <w:t>Puntmaassa</w:t>
      </w:r>
      <w:proofErr w:type="spellEnd"/>
      <w:r w:rsidR="006916C3">
        <w:t xml:space="preserve"> klaanit käsittelevät useimmat ristiriitatilanteet oikeuslaitoksen tai poliisin sijaan</w:t>
      </w:r>
      <w:r w:rsidR="006F35EB">
        <w:t xml:space="preserve"> käyttämällä tapaoikeutta</w:t>
      </w:r>
      <w:r w:rsidR="006916C3">
        <w:t>.</w:t>
      </w:r>
      <w:r w:rsidR="006F35EB">
        <w:rPr>
          <w:rStyle w:val="Alaviitteenviite"/>
        </w:rPr>
        <w:footnoteReference w:id="53"/>
      </w:r>
    </w:p>
    <w:p w:rsidR="00064659" w:rsidRDefault="00064659" w:rsidP="00286136">
      <w:proofErr w:type="spellStart"/>
      <w:r>
        <w:t>Puntmaassa</w:t>
      </w:r>
      <w:proofErr w:type="spellEnd"/>
      <w:r>
        <w:t xml:space="preserve"> esiintyy ihmisoikeusloukkauksia, kuten seksuaalista väkivaltaa, kidutusta, surmia ja ihmiskauppaa.</w:t>
      </w:r>
      <w:r w:rsidR="00B00355">
        <w:t xml:space="preserve"> </w:t>
      </w:r>
      <w:proofErr w:type="spellStart"/>
      <w:r>
        <w:t>Puntmaassa</w:t>
      </w:r>
      <w:proofErr w:type="spellEnd"/>
      <w:r>
        <w:t xml:space="preserve"> esiintyviä ihmisoikeusongelmia ovat myös hallituksen arvostelijoiden, kuten toimittajien, mielivaltaiset pidätykset, vähemmistöryhmiin kohdistuva syrjintä, naisten </w:t>
      </w:r>
      <w:proofErr w:type="spellStart"/>
      <w:r>
        <w:t>marginalisaatio</w:t>
      </w:r>
      <w:proofErr w:type="spellEnd"/>
      <w:r>
        <w:t xml:space="preserve"> ja edustuksen puute politiikassa sekä HIV-positiivisiin kohdistuva stigma.</w:t>
      </w:r>
      <w:r w:rsidR="00B00355">
        <w:t xml:space="preserve"> Kansalaisilta evätään usein heidän perusoikeutensa.</w:t>
      </w:r>
      <w:r>
        <w:rPr>
          <w:rStyle w:val="Alaviitteenviite"/>
        </w:rPr>
        <w:footnoteReference w:id="54"/>
      </w:r>
      <w:r w:rsidR="00B00355">
        <w:t xml:space="preserve"> </w:t>
      </w:r>
      <w:proofErr w:type="spellStart"/>
      <w:r w:rsidR="00B00355">
        <w:t>Puntmaassa</w:t>
      </w:r>
      <w:proofErr w:type="spellEnd"/>
      <w:r w:rsidR="00B00355">
        <w:t xml:space="preserve"> sotilastuomioistuimet ovat tuominneet kuolemaan ihmisiä, joista osa on ollut alaikäisiä väitettyjen rikosten tapahtumahetkellä.</w:t>
      </w:r>
      <w:r w:rsidR="00B00355">
        <w:rPr>
          <w:rStyle w:val="Alaviitteenviite"/>
        </w:rPr>
        <w:footnoteReference w:id="55"/>
      </w:r>
    </w:p>
    <w:p w:rsidR="001C06B9" w:rsidRDefault="00300225" w:rsidP="00286136">
      <w:r>
        <w:t xml:space="preserve">YK:n humanitaaristen asioiden koordinointitoimisto </w:t>
      </w:r>
      <w:proofErr w:type="spellStart"/>
      <w:r w:rsidR="001C06B9">
        <w:t>OCHA:n</w:t>
      </w:r>
      <w:proofErr w:type="spellEnd"/>
      <w:r w:rsidR="001C06B9">
        <w:t xml:space="preserve"> raportoinnin </w:t>
      </w:r>
      <w:r w:rsidR="00B260DD">
        <w:t xml:space="preserve">perusteella </w:t>
      </w:r>
      <w:proofErr w:type="spellStart"/>
      <w:r w:rsidR="00B260DD">
        <w:t>Puntmaan</w:t>
      </w:r>
      <w:proofErr w:type="spellEnd"/>
      <w:r w:rsidR="00B260DD">
        <w:t xml:space="preserve"> humanitaariseen tilanteeseen vaikuttavat vuorottelevat kuivuus- ja tulvakaudet</w:t>
      </w:r>
      <w:r w:rsidR="000E2518">
        <w:t xml:space="preserve"> sekä sotilasoperaatioiden ja klaanikonfliktien aiheuttama maan sisäinen siirtyminen</w:t>
      </w:r>
      <w:r w:rsidR="00B260DD">
        <w:t>.</w:t>
      </w:r>
      <w:r w:rsidR="00B260DD">
        <w:rPr>
          <w:rStyle w:val="Alaviitteenviite"/>
        </w:rPr>
        <w:footnoteReference w:id="56"/>
      </w:r>
      <w:r w:rsidR="000E2518">
        <w:t xml:space="preserve"> Loppuvuonna 2023 ja </w:t>
      </w:r>
      <w:r w:rsidR="0034774E">
        <w:t>keväällä</w:t>
      </w:r>
      <w:r w:rsidR="000E2518">
        <w:t xml:space="preserve"> 2024 rankkasateet ja niiden aiheuttamat tulvat aiheuttivat </w:t>
      </w:r>
      <w:proofErr w:type="spellStart"/>
      <w:r w:rsidR="000E2518">
        <w:t>Puntmaassa</w:t>
      </w:r>
      <w:proofErr w:type="spellEnd"/>
      <w:r w:rsidR="000E2518">
        <w:t xml:space="preserve"> maan sisäistä siirtymistä sekä tuhoa infrastruktuurille, maanviljelylle ja karjalle.</w:t>
      </w:r>
      <w:r w:rsidR="00AF59AF">
        <w:t xml:space="preserve"> Tulvat vaikuttivat </w:t>
      </w:r>
      <w:proofErr w:type="spellStart"/>
      <w:r w:rsidR="00AF59AF">
        <w:t>Puntmaassa</w:t>
      </w:r>
      <w:proofErr w:type="spellEnd"/>
      <w:r w:rsidR="00AF59AF">
        <w:t xml:space="preserve"> muun muassa teillä liikkumiseen, palveluiden saatavuuteen ja koulunkäyntiin. Loppuvuonna 2023 rankkasateet ja tulvat vaikuttivat </w:t>
      </w:r>
      <w:proofErr w:type="spellStart"/>
      <w:r w:rsidR="00AF59AF">
        <w:t>Puntmaassa</w:t>
      </w:r>
      <w:proofErr w:type="spellEnd"/>
      <w:r w:rsidR="00AF59AF">
        <w:t xml:space="preserve"> väliaikaisesti 201 000 ihmiseen ja pakottivat 101 000 ihmistä jättämään väliaikaisesti kotinsa. Lisäksi kuuden ihmisen raportoitiin saaneen surmansa rankkasateiden ja tulvien seurauksena. Tulvien aiheuttamia tuhoja ja maan sisäistä siirtymistä raportoitiin Pohjois-</w:t>
      </w:r>
      <w:proofErr w:type="spellStart"/>
      <w:r w:rsidR="00AF59AF">
        <w:t>Mudugissa</w:t>
      </w:r>
      <w:proofErr w:type="spellEnd"/>
      <w:r w:rsidR="00AF59AF">
        <w:t xml:space="preserve">. Keväällä 2024 tulvat ja rankkasateet vaikuttivat </w:t>
      </w:r>
      <w:proofErr w:type="spellStart"/>
      <w:r w:rsidR="00AF59AF">
        <w:t>Puntmaassa</w:t>
      </w:r>
      <w:proofErr w:type="spellEnd"/>
      <w:r w:rsidR="00AF59AF">
        <w:t xml:space="preserve"> 8400 ihmiseen. Tulvien aiheuttamia tuhoja ja maan </w:t>
      </w:r>
      <w:r w:rsidR="00AF59AF">
        <w:lastRenderedPageBreak/>
        <w:t>sisäistä siirtymistä raportoitiin Pohjois-</w:t>
      </w:r>
      <w:proofErr w:type="spellStart"/>
      <w:r w:rsidR="00AF59AF">
        <w:t>Mudugissa</w:t>
      </w:r>
      <w:proofErr w:type="spellEnd"/>
      <w:r w:rsidR="00AF59AF">
        <w:t xml:space="preserve"> sekä </w:t>
      </w:r>
      <w:proofErr w:type="spellStart"/>
      <w:r w:rsidR="00AF59AF">
        <w:t>Nugaalin</w:t>
      </w:r>
      <w:proofErr w:type="spellEnd"/>
      <w:r w:rsidR="00AF59AF">
        <w:t xml:space="preserve"> ja Barin maakuntien alueilla.</w:t>
      </w:r>
      <w:r w:rsidR="00AF59AF">
        <w:rPr>
          <w:rStyle w:val="Alaviitteenviite"/>
        </w:rPr>
        <w:footnoteReference w:id="57"/>
      </w:r>
      <w:r w:rsidR="00AF59AF">
        <w:t xml:space="preserve"> Lisäksi </w:t>
      </w:r>
      <w:proofErr w:type="spellStart"/>
      <w:r w:rsidR="00AF59AF">
        <w:t>Puntmaassa</w:t>
      </w:r>
      <w:proofErr w:type="spellEnd"/>
      <w:r w:rsidR="00AF59AF">
        <w:t xml:space="preserve"> puhkesi vuoden 2024 alussa koleraepidemia, joka aiheutti koleratapauksia ja -kuolemia etenkin suurissa kaupungeissa.</w:t>
      </w:r>
      <w:r w:rsidR="00AF59AF">
        <w:rPr>
          <w:rStyle w:val="Alaviitteenviite"/>
        </w:rPr>
        <w:footnoteReference w:id="58"/>
      </w:r>
    </w:p>
    <w:p w:rsidR="007C4BC8" w:rsidRDefault="00300225" w:rsidP="007C4BC8">
      <w:r>
        <w:t xml:space="preserve">Alkuvuonna 2025 OCHA raportoi, että </w:t>
      </w:r>
      <w:proofErr w:type="spellStart"/>
      <w:r>
        <w:t>Puntmaassa</w:t>
      </w:r>
      <w:proofErr w:type="spellEnd"/>
      <w:r>
        <w:t xml:space="preserve"> kärsitään kuivuuden vaikutuksista. </w:t>
      </w:r>
      <w:proofErr w:type="spellStart"/>
      <w:r>
        <w:t>OCHA:n</w:t>
      </w:r>
      <w:proofErr w:type="spellEnd"/>
      <w:r>
        <w:t xml:space="preserve"> mukaan </w:t>
      </w:r>
      <w:proofErr w:type="spellStart"/>
      <w:r>
        <w:t>Puntmaassa</w:t>
      </w:r>
      <w:proofErr w:type="spellEnd"/>
      <w:r>
        <w:t xml:space="preserve"> lähes 800 000 ihmisellä on vaikeuksia löytää vettä, ruokaa ja laidunmaita. Humanitaarista tilannetta </w:t>
      </w:r>
      <w:proofErr w:type="spellStart"/>
      <w:r>
        <w:t>Puntmaassa</w:t>
      </w:r>
      <w:proofErr w:type="spellEnd"/>
      <w:r>
        <w:t xml:space="preserve"> pahentavat entisestään sotilasoperaatioiden ja klaanikonfliktien aiheuttama maan sisäinen siirtyminen.</w:t>
      </w:r>
      <w:r>
        <w:rPr>
          <w:rStyle w:val="Alaviitteenviite"/>
        </w:rPr>
        <w:footnoteReference w:id="59"/>
      </w:r>
      <w:r>
        <w:t xml:space="preserve"> </w:t>
      </w:r>
      <w:r w:rsidR="008E5BE8">
        <w:t xml:space="preserve">Maailman pakolaisjärjestö UNHCR:n mukaan Barin ja </w:t>
      </w:r>
      <w:proofErr w:type="spellStart"/>
      <w:r w:rsidR="008E5BE8">
        <w:t>Nugaalin</w:t>
      </w:r>
      <w:proofErr w:type="spellEnd"/>
      <w:r w:rsidR="008E5BE8">
        <w:t xml:space="preserve"> maakuntien alueella elää lähes 300 000 maan sisäisesti siirtymään joutunutta ihmistä, minkä lisäksi </w:t>
      </w:r>
      <w:proofErr w:type="spellStart"/>
      <w:r w:rsidR="008E5BE8">
        <w:t>Mudugin</w:t>
      </w:r>
      <w:proofErr w:type="spellEnd"/>
      <w:r w:rsidR="008E5BE8">
        <w:t xml:space="preserve">, </w:t>
      </w:r>
      <w:proofErr w:type="spellStart"/>
      <w:r w:rsidR="008E5BE8">
        <w:t>Soolin</w:t>
      </w:r>
      <w:proofErr w:type="spellEnd"/>
      <w:r w:rsidR="008E5BE8">
        <w:t xml:space="preserve"> ja </w:t>
      </w:r>
      <w:proofErr w:type="spellStart"/>
      <w:r w:rsidR="008E5BE8">
        <w:t>Sanaagin</w:t>
      </w:r>
      <w:proofErr w:type="spellEnd"/>
      <w:r w:rsidR="008E5BE8">
        <w:t xml:space="preserve"> maakuntien alueilla</w:t>
      </w:r>
      <w:r w:rsidR="00635A55">
        <w:t xml:space="preserve"> elää</w:t>
      </w:r>
      <w:r w:rsidR="008E5BE8">
        <w:t xml:space="preserve"> yli 300 000 maan sisäisesti siirtymään joutunutta ihmistä.</w:t>
      </w:r>
      <w:r w:rsidR="008E5BE8">
        <w:rPr>
          <w:rStyle w:val="Alaviitteenviite"/>
        </w:rPr>
        <w:footnoteReference w:id="60"/>
      </w:r>
      <w:r w:rsidR="00635A55">
        <w:t xml:space="preserve"> </w:t>
      </w:r>
      <w:r w:rsidR="00DC16A8">
        <w:t xml:space="preserve">Keväällä 2025 pitkittyneitä kuivuusolosuhteita seurasivat rankkasateet, jotka ovat vaikuttaneet </w:t>
      </w:r>
      <w:proofErr w:type="spellStart"/>
      <w:r w:rsidR="00DC16A8">
        <w:t>Puntmaassa</w:t>
      </w:r>
      <w:proofErr w:type="spellEnd"/>
      <w:r w:rsidR="00DC16A8">
        <w:t xml:space="preserve"> 27 000 ihmiseen Barin ja </w:t>
      </w:r>
      <w:proofErr w:type="spellStart"/>
      <w:r w:rsidR="00DC16A8">
        <w:t>Nugaalin</w:t>
      </w:r>
      <w:proofErr w:type="spellEnd"/>
      <w:r w:rsidR="00DC16A8">
        <w:t xml:space="preserve"> maakunnissa sekä vahingoittaneet infrastruktuuria ja </w:t>
      </w:r>
      <w:r w:rsidR="00E87F86">
        <w:t>aiheuttaneet teiden ja asuinalueiden tulvimista. Barin maakunnassa nainen ja kaksi lasta saivat surmansa syöksytulvan seurauksena.</w:t>
      </w:r>
      <w:r w:rsidR="00E87F86">
        <w:rPr>
          <w:rStyle w:val="Alaviitteenviite"/>
        </w:rPr>
        <w:footnoteReference w:id="61"/>
      </w:r>
    </w:p>
    <w:p w:rsidR="0046625C" w:rsidRDefault="00F307BD" w:rsidP="007C4BC8">
      <w:r>
        <w:t xml:space="preserve">Alkuvuonna 2025 akuutin ruokaturvattomuuden raportoitiin olevan </w:t>
      </w:r>
      <w:proofErr w:type="spellStart"/>
      <w:r>
        <w:t>kriisitasolla</w:t>
      </w:r>
      <w:proofErr w:type="spellEnd"/>
      <w:r>
        <w:t xml:space="preserve"> (IPC 3) Barin maakunnan pohjoisosissa sekä </w:t>
      </w:r>
      <w:proofErr w:type="spellStart"/>
      <w:r>
        <w:t>Puntmaan</w:t>
      </w:r>
      <w:proofErr w:type="spellEnd"/>
      <w:r>
        <w:t xml:space="preserve"> IDP-leireillä</w:t>
      </w:r>
      <w:r w:rsidR="0046625C">
        <w:t xml:space="preserve">. Akuutin aliravitsemuksen raportoitiin olevan vakavalla tasolla </w:t>
      </w:r>
      <w:proofErr w:type="spellStart"/>
      <w:r w:rsidR="0046625C">
        <w:t>Mudugin</w:t>
      </w:r>
      <w:proofErr w:type="spellEnd"/>
      <w:r w:rsidR="0046625C">
        <w:t xml:space="preserve"> pohjoisosissa, </w:t>
      </w:r>
      <w:proofErr w:type="spellStart"/>
      <w:r w:rsidR="0046625C">
        <w:t>Nugaalin</w:t>
      </w:r>
      <w:proofErr w:type="spellEnd"/>
      <w:r w:rsidR="0046625C">
        <w:t xml:space="preserve"> eteläosissa, </w:t>
      </w:r>
      <w:proofErr w:type="spellStart"/>
      <w:r w:rsidR="0046625C">
        <w:t>Bossason</w:t>
      </w:r>
      <w:proofErr w:type="spellEnd"/>
      <w:r w:rsidR="0046625C">
        <w:t xml:space="preserve"> kaupungissa ja </w:t>
      </w:r>
      <w:proofErr w:type="spellStart"/>
      <w:r w:rsidR="0046625C">
        <w:t>Garowen</w:t>
      </w:r>
      <w:proofErr w:type="spellEnd"/>
      <w:r w:rsidR="0046625C">
        <w:t xml:space="preserve"> IDP-leireillä, sekä kriittisellä tasolla </w:t>
      </w:r>
      <w:proofErr w:type="spellStart"/>
      <w:r w:rsidR="0046625C">
        <w:t>Bossason</w:t>
      </w:r>
      <w:proofErr w:type="spellEnd"/>
      <w:r w:rsidR="0046625C">
        <w:t xml:space="preserve"> ja </w:t>
      </w:r>
      <w:proofErr w:type="spellStart"/>
      <w:r w:rsidR="0046625C">
        <w:t>Galkayon</w:t>
      </w:r>
      <w:proofErr w:type="spellEnd"/>
      <w:r w:rsidR="0046625C">
        <w:t xml:space="preserve"> IDP-leireillä.</w:t>
      </w:r>
      <w:r w:rsidR="009E3911">
        <w:t xml:space="preserve"> Barin, </w:t>
      </w:r>
      <w:proofErr w:type="spellStart"/>
      <w:r w:rsidR="009E3911">
        <w:t>Nugaalin</w:t>
      </w:r>
      <w:proofErr w:type="spellEnd"/>
      <w:r w:rsidR="009E3911">
        <w:t xml:space="preserve"> ja </w:t>
      </w:r>
      <w:proofErr w:type="spellStart"/>
      <w:r w:rsidR="009E3911">
        <w:t>Mudugin</w:t>
      </w:r>
      <w:proofErr w:type="spellEnd"/>
      <w:r w:rsidR="009E3911">
        <w:t xml:space="preserve"> maakunnissa lähes 690 000 ihmistä elää kriisi- tai </w:t>
      </w:r>
      <w:proofErr w:type="spellStart"/>
      <w:r w:rsidR="009E3911">
        <w:t>hätätason</w:t>
      </w:r>
      <w:proofErr w:type="spellEnd"/>
      <w:r w:rsidR="009E3911">
        <w:t xml:space="preserve"> (IPC 3 tai IPC 4) ruokaturvattomuudessa. Lisäksi </w:t>
      </w:r>
      <w:proofErr w:type="spellStart"/>
      <w:r w:rsidR="009E3911">
        <w:t>Soolin</w:t>
      </w:r>
      <w:proofErr w:type="spellEnd"/>
      <w:r w:rsidR="00274EB8">
        <w:t xml:space="preserve"> ja</w:t>
      </w:r>
      <w:r w:rsidR="009E3911">
        <w:t xml:space="preserve"> </w:t>
      </w:r>
      <w:proofErr w:type="spellStart"/>
      <w:r w:rsidR="009E3911">
        <w:t>Sanaagin</w:t>
      </w:r>
      <w:proofErr w:type="spellEnd"/>
      <w:r w:rsidR="009E3911">
        <w:t xml:space="preserve"> maakunnissa</w:t>
      </w:r>
      <w:r w:rsidR="00274EB8">
        <w:t xml:space="preserve"> yli 153 000 ihmistä elää kriisi- tai </w:t>
      </w:r>
      <w:proofErr w:type="spellStart"/>
      <w:r w:rsidR="00274EB8">
        <w:t>hätätason</w:t>
      </w:r>
      <w:proofErr w:type="spellEnd"/>
      <w:r w:rsidR="00274EB8">
        <w:t xml:space="preserve"> ruokaturvattomuudessa.</w:t>
      </w:r>
      <w:r w:rsidR="009E3911">
        <w:rPr>
          <w:rStyle w:val="Alaviitteenviite"/>
        </w:rPr>
        <w:footnoteReference w:id="62"/>
      </w:r>
      <w:r w:rsidR="00274EB8">
        <w:t xml:space="preserve"> </w:t>
      </w:r>
      <w:r w:rsidR="0046625C">
        <w:t xml:space="preserve">Keväällä 2025 akuutin ruokaturvattomuuden ennustetaan nousevan </w:t>
      </w:r>
      <w:proofErr w:type="spellStart"/>
      <w:r w:rsidR="0046625C">
        <w:t>kriisitasolle</w:t>
      </w:r>
      <w:proofErr w:type="spellEnd"/>
      <w:r w:rsidR="0046625C">
        <w:t xml:space="preserve"> ja akuutin aliravitsemuksen </w:t>
      </w:r>
      <w:bookmarkStart w:id="2" w:name="_GoBack"/>
      <w:bookmarkEnd w:id="2"/>
      <w:r w:rsidR="0046625C">
        <w:t xml:space="preserve">vakavalle tai kriittiselle tasolle </w:t>
      </w:r>
      <w:r w:rsidR="009E3911">
        <w:t xml:space="preserve">lähes koko </w:t>
      </w:r>
      <w:proofErr w:type="spellStart"/>
      <w:r w:rsidR="009E3911">
        <w:t>Puntmaassa</w:t>
      </w:r>
      <w:proofErr w:type="spellEnd"/>
      <w:r w:rsidR="009E3911">
        <w:t>.</w:t>
      </w:r>
      <w:r w:rsidR="00274EB8">
        <w:rPr>
          <w:rStyle w:val="Alaviitteenviite"/>
        </w:rPr>
        <w:footnoteReference w:id="63"/>
      </w:r>
    </w:p>
    <w:p w:rsidR="00A17F4B" w:rsidRPr="00543F66" w:rsidRDefault="00A17F4B" w:rsidP="00543F66"/>
    <w:bookmarkEnd w:id="0"/>
    <w:p w:rsidR="00082DFE" w:rsidRPr="001E0505" w:rsidRDefault="00082DFE" w:rsidP="00543F66">
      <w:pPr>
        <w:pStyle w:val="Otsikko2"/>
        <w:numPr>
          <w:ilvl w:val="0"/>
          <w:numId w:val="0"/>
        </w:numPr>
        <w:rPr>
          <w:lang w:val="en-US"/>
        </w:rPr>
      </w:pPr>
      <w:proofErr w:type="spellStart"/>
      <w:r w:rsidRPr="001E0505">
        <w:rPr>
          <w:lang w:val="en-US"/>
        </w:rPr>
        <w:t>Lähteet</w:t>
      </w:r>
      <w:proofErr w:type="spellEnd"/>
    </w:p>
    <w:p w:rsidR="009D10F8" w:rsidRPr="009D10F8" w:rsidRDefault="009D10F8" w:rsidP="0034774E">
      <w:pPr>
        <w:jc w:val="left"/>
      </w:pPr>
      <w:r>
        <w:rPr>
          <w:lang w:val="en-US"/>
        </w:rPr>
        <w:t xml:space="preserve">ACAPS 19.3.2025. </w:t>
      </w:r>
      <w:r w:rsidRPr="009D10F8">
        <w:rPr>
          <w:i/>
          <w:lang w:val="en-US"/>
        </w:rPr>
        <w:t>Somalia: Impact of clan conflicts</w:t>
      </w:r>
      <w:r>
        <w:rPr>
          <w:lang w:val="en-US"/>
        </w:rPr>
        <w:t xml:space="preserve">. </w:t>
      </w:r>
      <w:r w:rsidR="00642BEB">
        <w:fldChar w:fldCharType="begin"/>
      </w:r>
      <w:r w:rsidR="00642BEB" w:rsidRPr="00642BEB">
        <w:rPr>
          <w:lang w:val="en-US"/>
        </w:rPr>
        <w:instrText xml:space="preserve"> HYPERLINK "https://www.acaps.org/fileadmin/Data_Product/Main_media/20250319_ACAPS_Crisis_Impact_of_clan_conflicts_in_Somalia.pdf" </w:instrText>
      </w:r>
      <w:r w:rsidR="00642BEB">
        <w:fldChar w:fldCharType="separate"/>
      </w:r>
      <w:r w:rsidRPr="009D10F8">
        <w:rPr>
          <w:rStyle w:val="Hyperlinkki"/>
        </w:rPr>
        <w:t>https://www.acaps.org/fileadmin/Data_Product/Main_media/20250319_ACAPS_Crisis_Impact_of_clan_conflicts_in_Somalia.pdf</w:t>
      </w:r>
      <w:r w:rsidR="00642BEB">
        <w:rPr>
          <w:rStyle w:val="Hyperlinkki"/>
        </w:rPr>
        <w:fldChar w:fldCharType="end"/>
      </w:r>
      <w:r w:rsidRPr="009D10F8">
        <w:t xml:space="preserve"> (kä</w:t>
      </w:r>
      <w:r>
        <w:t>yty 2.5.2025).</w:t>
      </w:r>
    </w:p>
    <w:p w:rsidR="00E87F86" w:rsidRPr="00E87F86" w:rsidRDefault="000D4875" w:rsidP="0034774E">
      <w:pPr>
        <w:jc w:val="left"/>
        <w:rPr>
          <w:lang w:val="en-US"/>
        </w:rPr>
      </w:pPr>
      <w:r w:rsidRPr="000D4875">
        <w:rPr>
          <w:lang w:val="en-US"/>
        </w:rPr>
        <w:t>ACLED (Armed Conflict Location &amp; Event Data</w:t>
      </w:r>
      <w:r w:rsidR="00503ECC">
        <w:rPr>
          <w:lang w:val="en-US"/>
        </w:rPr>
        <w:t xml:space="preserve"> Project</w:t>
      </w:r>
      <w:r w:rsidRPr="000D4875">
        <w:rPr>
          <w:lang w:val="en-US"/>
        </w:rPr>
        <w:t>)</w:t>
      </w:r>
      <w:r>
        <w:rPr>
          <w:lang w:val="en-US"/>
        </w:rPr>
        <w:t xml:space="preserve"> </w:t>
      </w:r>
    </w:p>
    <w:p w:rsidR="003B681C" w:rsidRPr="003B681C" w:rsidRDefault="00092FB7" w:rsidP="0034774E">
      <w:pPr>
        <w:ind w:left="720"/>
        <w:jc w:val="left"/>
      </w:pPr>
      <w:r>
        <w:t>18</w:t>
      </w:r>
      <w:r w:rsidR="003B681C" w:rsidRPr="00A00589">
        <w:t>.</w:t>
      </w:r>
      <w:r>
        <w:t>4</w:t>
      </w:r>
      <w:r w:rsidR="003B681C" w:rsidRPr="00A00589">
        <w:t xml:space="preserve">.2025. </w:t>
      </w:r>
      <w:r w:rsidR="003B681C" w:rsidRPr="000D4875">
        <w:rPr>
          <w:i/>
        </w:rPr>
        <w:t xml:space="preserve">Data </w:t>
      </w:r>
      <w:proofErr w:type="spellStart"/>
      <w:r w:rsidR="003B681C" w:rsidRPr="000D4875">
        <w:rPr>
          <w:i/>
        </w:rPr>
        <w:t>Export</w:t>
      </w:r>
      <w:proofErr w:type="spellEnd"/>
      <w:r w:rsidR="003B681C" w:rsidRPr="000D4875">
        <w:rPr>
          <w:i/>
        </w:rPr>
        <w:t xml:space="preserve"> </w:t>
      </w:r>
      <w:proofErr w:type="spellStart"/>
      <w:r w:rsidR="003B681C" w:rsidRPr="000D4875">
        <w:rPr>
          <w:i/>
        </w:rPr>
        <w:t>Tool</w:t>
      </w:r>
      <w:proofErr w:type="spellEnd"/>
      <w:r w:rsidR="003B681C" w:rsidRPr="000D4875">
        <w:t xml:space="preserve"> (turvallisuusvälikohtaukset Somaliassa aikavälillä 1.1.202</w:t>
      </w:r>
      <w:r w:rsidR="003B681C">
        <w:t>5</w:t>
      </w:r>
      <w:r w:rsidR="003B681C" w:rsidRPr="000D4875">
        <w:t>-31.</w:t>
      </w:r>
      <w:r w:rsidR="003B681C">
        <w:t>3</w:t>
      </w:r>
      <w:r w:rsidR="003B681C" w:rsidRPr="000D4875">
        <w:t>.202</w:t>
      </w:r>
      <w:r w:rsidR="003B681C">
        <w:t>5</w:t>
      </w:r>
      <w:r w:rsidR="003B681C" w:rsidRPr="000D4875">
        <w:t xml:space="preserve">). </w:t>
      </w:r>
      <w:hyperlink r:id="rId8" w:history="1">
        <w:r w:rsidR="003B681C" w:rsidRPr="003B681C">
          <w:rPr>
            <w:rStyle w:val="Hyperlinkki"/>
          </w:rPr>
          <w:t>https://acleddata.com/data-export-tool/</w:t>
        </w:r>
      </w:hyperlink>
      <w:r w:rsidR="003B681C" w:rsidRPr="003B681C">
        <w:t xml:space="preserve"> (käyty </w:t>
      </w:r>
      <w:r w:rsidR="003B681C">
        <w:t>28</w:t>
      </w:r>
      <w:r w:rsidR="003B681C" w:rsidRPr="003B681C">
        <w:t>.</w:t>
      </w:r>
      <w:r w:rsidR="003B681C">
        <w:t>4</w:t>
      </w:r>
      <w:r w:rsidR="003B681C" w:rsidRPr="003B681C">
        <w:t>.2025).</w:t>
      </w:r>
    </w:p>
    <w:p w:rsidR="000D4875" w:rsidRPr="00A00589" w:rsidRDefault="000D4875" w:rsidP="0034774E">
      <w:pPr>
        <w:ind w:left="720"/>
        <w:jc w:val="left"/>
        <w:rPr>
          <w:lang w:val="en-US"/>
        </w:rPr>
      </w:pPr>
      <w:r w:rsidRPr="00A00589">
        <w:t xml:space="preserve">21.3.2025. </w:t>
      </w:r>
      <w:r w:rsidRPr="000D4875">
        <w:rPr>
          <w:i/>
        </w:rPr>
        <w:t xml:space="preserve">Data </w:t>
      </w:r>
      <w:proofErr w:type="spellStart"/>
      <w:r w:rsidRPr="000D4875">
        <w:rPr>
          <w:i/>
        </w:rPr>
        <w:t>Export</w:t>
      </w:r>
      <w:proofErr w:type="spellEnd"/>
      <w:r w:rsidRPr="000D4875">
        <w:rPr>
          <w:i/>
        </w:rPr>
        <w:t xml:space="preserve"> </w:t>
      </w:r>
      <w:proofErr w:type="spellStart"/>
      <w:r w:rsidRPr="000D4875">
        <w:rPr>
          <w:i/>
        </w:rPr>
        <w:t>Tool</w:t>
      </w:r>
      <w:proofErr w:type="spellEnd"/>
      <w:r w:rsidRPr="000D4875">
        <w:t xml:space="preserve"> (turvallisuusvälikohtaukset Somaliassa aikavälillä 1.1.202</w:t>
      </w:r>
      <w:r w:rsidR="003B681C">
        <w:t>4</w:t>
      </w:r>
      <w:r w:rsidRPr="000D4875">
        <w:t xml:space="preserve">-31.12.2024). </w:t>
      </w:r>
      <w:hyperlink r:id="rId9" w:history="1">
        <w:r w:rsidRPr="00A00589">
          <w:rPr>
            <w:rStyle w:val="Hyperlinkki"/>
            <w:lang w:val="en-US"/>
          </w:rPr>
          <w:t>https://acleddata.com/data-export-tool/</w:t>
        </w:r>
      </w:hyperlink>
      <w:r w:rsidRPr="00A00589">
        <w:rPr>
          <w:lang w:val="en-US"/>
        </w:rPr>
        <w:t xml:space="preserve"> (</w:t>
      </w:r>
      <w:proofErr w:type="spellStart"/>
      <w:r w:rsidRPr="00A00589">
        <w:rPr>
          <w:lang w:val="en-US"/>
        </w:rPr>
        <w:t>käyty</w:t>
      </w:r>
      <w:proofErr w:type="spellEnd"/>
      <w:r w:rsidRPr="00A00589">
        <w:rPr>
          <w:lang w:val="en-US"/>
        </w:rPr>
        <w:t xml:space="preserve"> 31.3.2025).</w:t>
      </w:r>
    </w:p>
    <w:p w:rsidR="001646C5" w:rsidRDefault="00D2407C" w:rsidP="0034774E">
      <w:pPr>
        <w:ind w:left="720"/>
        <w:jc w:val="left"/>
      </w:pPr>
      <w:r>
        <w:rPr>
          <w:lang w:val="en-US"/>
        </w:rPr>
        <w:t xml:space="preserve">26.4.2024. </w:t>
      </w:r>
      <w:r w:rsidRPr="00D2407C">
        <w:rPr>
          <w:i/>
          <w:lang w:val="en-US"/>
        </w:rPr>
        <w:t>Somalia: Dispute Over Constitutional Amendment and Increased al-Shabaab Attacks.</w:t>
      </w:r>
      <w:r>
        <w:rPr>
          <w:lang w:val="en-US"/>
        </w:rPr>
        <w:t xml:space="preserve"> </w:t>
      </w:r>
      <w:r w:rsidR="00642BEB">
        <w:fldChar w:fldCharType="begin"/>
      </w:r>
      <w:r w:rsidR="00642BEB" w:rsidRPr="00642BEB">
        <w:rPr>
          <w:lang w:val="en-US"/>
        </w:rPr>
        <w:instrText xml:space="preserve"> HYPERLINK "https://acleddata.com/2024/04/26/somalia-situation-update-april-2024-dispute-over-constitutional-amendment-and-increased-al-shabaab-attacks/" </w:instrText>
      </w:r>
      <w:r w:rsidR="00642BEB">
        <w:fldChar w:fldCharType="separate"/>
      </w:r>
      <w:r w:rsidRPr="00D2407C">
        <w:rPr>
          <w:rStyle w:val="Hyperlinkki"/>
        </w:rPr>
        <w:t>https://acleddata.com/2024/04/26/somalia-situation-update-april-2024-dispute-over-constitutional-amendment-and-increased-al-shabaab-attacks/</w:t>
      </w:r>
      <w:r w:rsidR="00642BEB">
        <w:rPr>
          <w:rStyle w:val="Hyperlinkki"/>
        </w:rPr>
        <w:fldChar w:fldCharType="end"/>
      </w:r>
      <w:r w:rsidRPr="00D2407C">
        <w:t xml:space="preserve"> (kä</w:t>
      </w:r>
      <w:r>
        <w:t>yty 2.5.2025).</w:t>
      </w:r>
    </w:p>
    <w:p w:rsidR="00993426" w:rsidRPr="00993426" w:rsidRDefault="00993426" w:rsidP="0034774E">
      <w:pPr>
        <w:ind w:left="720"/>
        <w:jc w:val="left"/>
      </w:pPr>
      <w:r w:rsidRPr="00993426">
        <w:rPr>
          <w:lang w:val="en-US"/>
        </w:rPr>
        <w:lastRenderedPageBreak/>
        <w:t xml:space="preserve">1.3.2024. </w:t>
      </w:r>
      <w:r w:rsidRPr="00993426">
        <w:rPr>
          <w:i/>
          <w:lang w:val="en-US"/>
        </w:rPr>
        <w:t>Situation Update February 2024. Somalia: Al-Shabaab's Infiltration of a Military Base in Mogadishu and Somaliland's Conflict</w:t>
      </w:r>
      <w:r w:rsidRPr="00993426">
        <w:rPr>
          <w:lang w:val="en-US"/>
        </w:rPr>
        <w:t xml:space="preserve">. </w:t>
      </w:r>
      <w:r w:rsidR="00642BEB">
        <w:fldChar w:fldCharType="begin"/>
      </w:r>
      <w:r w:rsidR="00642BEB" w:rsidRPr="00642BEB">
        <w:rPr>
          <w:lang w:val="en-US"/>
        </w:rPr>
        <w:instrText xml:space="preserve"> HYPERLINK "https://acleddata.com/2024/03/01/situation-update-february-2024-al-shabaabs-infiltration-of-a-military-base-in-mogadishu-and-somalilands-conflict/" </w:instrText>
      </w:r>
      <w:r w:rsidR="00642BEB">
        <w:fldChar w:fldCharType="separate"/>
      </w:r>
      <w:r w:rsidRPr="00993426">
        <w:rPr>
          <w:rStyle w:val="Hyperlinkki"/>
        </w:rPr>
        <w:t>https://acleddata.com/2024/03/01/situation-update-february-2024-al-shabaabs-infiltration-of-a-military-base-in-mogadishu-and-somalilands-conflict/</w:t>
      </w:r>
      <w:r w:rsidR="00642BEB">
        <w:rPr>
          <w:rStyle w:val="Hyperlinkki"/>
        </w:rPr>
        <w:fldChar w:fldCharType="end"/>
      </w:r>
      <w:r w:rsidRPr="00993426">
        <w:t xml:space="preserve"> (käyty </w:t>
      </w:r>
      <w:r>
        <w:t>2</w:t>
      </w:r>
      <w:r w:rsidRPr="00993426">
        <w:t>.</w:t>
      </w:r>
      <w:r>
        <w:t>5</w:t>
      </w:r>
      <w:r w:rsidRPr="00993426">
        <w:t>.2025).</w:t>
      </w:r>
    </w:p>
    <w:p w:rsidR="000D4875" w:rsidRPr="000D4875" w:rsidRDefault="000D4875" w:rsidP="0034774E">
      <w:pPr>
        <w:ind w:left="720"/>
        <w:jc w:val="left"/>
      </w:pPr>
      <w:r w:rsidRPr="000D4875">
        <w:rPr>
          <w:lang w:val="en-US"/>
        </w:rPr>
        <w:t xml:space="preserve">15.1.2024. </w:t>
      </w:r>
      <w:r w:rsidRPr="000D4875">
        <w:rPr>
          <w:i/>
          <w:lang w:val="en-US"/>
        </w:rPr>
        <w:t>Situation Update January 2024. The Complexities of the Somaliland-Ethiopia Sea Access Deal</w:t>
      </w:r>
      <w:r w:rsidRPr="000D4875">
        <w:rPr>
          <w:lang w:val="en-US"/>
        </w:rPr>
        <w:t xml:space="preserve">. </w:t>
      </w:r>
      <w:r w:rsidR="00642BEB">
        <w:fldChar w:fldCharType="begin"/>
      </w:r>
      <w:r w:rsidR="00642BEB" w:rsidRPr="00642BEB">
        <w:rPr>
          <w:lang w:val="en-US"/>
        </w:rPr>
        <w:instrText xml:space="preserve"> HYPERLINK "https://acleddata.com/2024/01/26/somalia-situa</w:instrText>
      </w:r>
      <w:r w:rsidR="00642BEB" w:rsidRPr="00642BEB">
        <w:rPr>
          <w:lang w:val="en-US"/>
        </w:rPr>
        <w:instrText xml:space="preserve">tion-update-january-2024-the-complexities-of-the-somaliland-ethiopia-sea-access-deal/" </w:instrText>
      </w:r>
      <w:r w:rsidR="00642BEB">
        <w:fldChar w:fldCharType="separate"/>
      </w:r>
      <w:r w:rsidRPr="000D4875">
        <w:rPr>
          <w:rStyle w:val="Hyperlinkki"/>
        </w:rPr>
        <w:t>https://acleddata.com/2024/01/26/somalia-situation-update-january-2024-the-complexities-of-the-somaliland-ethiopia-sea-access-deal/</w:t>
      </w:r>
      <w:r w:rsidR="00642BEB">
        <w:rPr>
          <w:rStyle w:val="Hyperlinkki"/>
        </w:rPr>
        <w:fldChar w:fldCharType="end"/>
      </w:r>
      <w:r w:rsidRPr="000D4875">
        <w:t xml:space="preserve"> (käyty </w:t>
      </w:r>
      <w:r>
        <w:t>29</w:t>
      </w:r>
      <w:r w:rsidRPr="000D4875">
        <w:t>.</w:t>
      </w:r>
      <w:r>
        <w:t>4</w:t>
      </w:r>
      <w:r w:rsidRPr="000D4875">
        <w:t>.2025).</w:t>
      </w:r>
    </w:p>
    <w:p w:rsidR="006916C3" w:rsidRDefault="004F70E2" w:rsidP="0034774E">
      <w:pPr>
        <w:jc w:val="left"/>
        <w:rPr>
          <w:lang w:val="en-US"/>
        </w:rPr>
      </w:pPr>
      <w:r w:rsidRPr="004F70E2">
        <w:rPr>
          <w:lang w:val="en-US"/>
        </w:rPr>
        <w:t xml:space="preserve">Bertelsmann Stiftung </w:t>
      </w:r>
    </w:p>
    <w:p w:rsidR="004F70E2" w:rsidRDefault="004F70E2" w:rsidP="0034774E">
      <w:pPr>
        <w:ind w:left="720"/>
        <w:jc w:val="left"/>
      </w:pPr>
      <w:r w:rsidRPr="004F70E2">
        <w:rPr>
          <w:lang w:val="en-US"/>
        </w:rPr>
        <w:t xml:space="preserve">2024. </w:t>
      </w:r>
      <w:r w:rsidRPr="004F70E2">
        <w:rPr>
          <w:i/>
          <w:lang w:val="en-US"/>
        </w:rPr>
        <w:t>Somalia Country Report 2024</w:t>
      </w:r>
      <w:r w:rsidRPr="004F70E2">
        <w:rPr>
          <w:lang w:val="en-US"/>
        </w:rPr>
        <w:t xml:space="preserve">. </w:t>
      </w:r>
      <w:r w:rsidR="00642BEB">
        <w:fldChar w:fldCharType="begin"/>
      </w:r>
      <w:r w:rsidR="00642BEB" w:rsidRPr="00642BEB">
        <w:rPr>
          <w:lang w:val="en-US"/>
        </w:rPr>
        <w:instrText xml:space="preserve"> HYPERLINK "https://bti-project.org/en/reports/country-report/SOM" </w:instrText>
      </w:r>
      <w:r w:rsidR="00642BEB">
        <w:fldChar w:fldCharType="separate"/>
      </w:r>
      <w:r w:rsidRPr="00A00589">
        <w:rPr>
          <w:rStyle w:val="Hyperlinkki"/>
        </w:rPr>
        <w:t>https://bti-project.org/en/reports/country-report/SOM</w:t>
      </w:r>
      <w:r w:rsidR="00642BEB">
        <w:rPr>
          <w:rStyle w:val="Hyperlinkki"/>
        </w:rPr>
        <w:fldChar w:fldCharType="end"/>
      </w:r>
      <w:r w:rsidRPr="00A00589">
        <w:t xml:space="preserve"> (käyty </w:t>
      </w:r>
      <w:r w:rsidR="00A04CE7" w:rsidRPr="00A00589">
        <w:t>2</w:t>
      </w:r>
      <w:r w:rsidRPr="00A00589">
        <w:t>8.4.2025).</w:t>
      </w:r>
    </w:p>
    <w:p w:rsidR="006916C3" w:rsidRPr="00493693" w:rsidRDefault="006916C3" w:rsidP="0034774E">
      <w:pPr>
        <w:ind w:left="720"/>
        <w:jc w:val="left"/>
        <w:rPr>
          <w:lang w:val="en-US"/>
        </w:rPr>
      </w:pPr>
      <w:r w:rsidRPr="006916C3">
        <w:rPr>
          <w:lang w:val="en-US"/>
        </w:rPr>
        <w:t xml:space="preserve">2022. </w:t>
      </w:r>
      <w:r w:rsidRPr="006916C3">
        <w:rPr>
          <w:i/>
          <w:lang w:val="en-US"/>
        </w:rPr>
        <w:t>Somalia Country Report 2022</w:t>
      </w:r>
      <w:r w:rsidRPr="006916C3">
        <w:rPr>
          <w:lang w:val="en-US"/>
        </w:rPr>
        <w:t xml:space="preserve">. </w:t>
      </w:r>
      <w:r w:rsidR="00642BEB">
        <w:fldChar w:fldCharType="begin"/>
      </w:r>
      <w:r w:rsidR="00642BEB" w:rsidRPr="00642BEB">
        <w:rPr>
          <w:lang w:val="en-US"/>
        </w:rPr>
        <w:instrText xml:space="preserve"> HYPERLINK "https:/</w:instrText>
      </w:r>
      <w:r w:rsidR="00642BEB" w:rsidRPr="00642BEB">
        <w:rPr>
          <w:lang w:val="en-US"/>
        </w:rPr>
        <w:instrText xml:space="preserve">/bti-project.org/en/reports/country-report/SOM" </w:instrText>
      </w:r>
      <w:r w:rsidR="00642BEB">
        <w:fldChar w:fldCharType="separate"/>
      </w:r>
      <w:r w:rsidRPr="00493693">
        <w:rPr>
          <w:rStyle w:val="Hyperlinkki"/>
          <w:lang w:val="en-US"/>
        </w:rPr>
        <w:t>https://bti-project.org/en/reports/country-report/SOM</w:t>
      </w:r>
      <w:r w:rsidR="00642BEB">
        <w:rPr>
          <w:rStyle w:val="Hyperlinkki"/>
          <w:lang w:val="en-US"/>
        </w:rPr>
        <w:fldChar w:fldCharType="end"/>
      </w:r>
      <w:r w:rsidRPr="00493693">
        <w:rPr>
          <w:lang w:val="en-US"/>
        </w:rPr>
        <w:t xml:space="preserve"> (</w:t>
      </w:r>
      <w:proofErr w:type="spellStart"/>
      <w:r w:rsidRPr="00493693">
        <w:rPr>
          <w:lang w:val="en-US"/>
        </w:rPr>
        <w:t>käyty</w:t>
      </w:r>
      <w:proofErr w:type="spellEnd"/>
      <w:r w:rsidRPr="00493693">
        <w:rPr>
          <w:lang w:val="en-US"/>
        </w:rPr>
        <w:t xml:space="preserve"> 6.5.2025).</w:t>
      </w:r>
    </w:p>
    <w:p w:rsidR="003B681C" w:rsidRDefault="00633A74" w:rsidP="0034774E">
      <w:pPr>
        <w:jc w:val="left"/>
        <w:rPr>
          <w:lang w:val="en-US"/>
        </w:rPr>
      </w:pPr>
      <w:r>
        <w:rPr>
          <w:lang w:val="en-US"/>
        </w:rPr>
        <w:t xml:space="preserve">Crisis Group (International Crisis Group) </w:t>
      </w:r>
    </w:p>
    <w:p w:rsidR="00D80DF1" w:rsidRPr="00E24AB8" w:rsidRDefault="00D80DF1" w:rsidP="0034774E">
      <w:pPr>
        <w:ind w:left="720"/>
        <w:jc w:val="left"/>
        <w:rPr>
          <w:lang w:val="en-US"/>
        </w:rPr>
      </w:pPr>
      <w:r>
        <w:rPr>
          <w:lang w:val="en-US"/>
        </w:rPr>
        <w:t xml:space="preserve">2025. </w:t>
      </w:r>
      <w:proofErr w:type="spellStart"/>
      <w:r w:rsidRPr="00633A74">
        <w:rPr>
          <w:i/>
          <w:lang w:val="en-US"/>
        </w:rPr>
        <w:t>CrisisWatch</w:t>
      </w:r>
      <w:proofErr w:type="spellEnd"/>
      <w:r w:rsidRPr="00633A74">
        <w:rPr>
          <w:lang w:val="en-US"/>
        </w:rPr>
        <w:t xml:space="preserve"> (Somalia</w:t>
      </w:r>
      <w:r w:rsidR="00E349A1">
        <w:rPr>
          <w:lang w:val="en-US"/>
        </w:rPr>
        <w:t>,</w:t>
      </w:r>
      <w:r w:rsidRPr="00633A74">
        <w:rPr>
          <w:lang w:val="en-US"/>
        </w:rPr>
        <w:t xml:space="preserve"> January 202</w:t>
      </w:r>
      <w:r>
        <w:rPr>
          <w:lang w:val="en-US"/>
        </w:rPr>
        <w:t>5</w:t>
      </w:r>
      <w:r w:rsidRPr="00633A74">
        <w:rPr>
          <w:lang w:val="en-US"/>
        </w:rPr>
        <w:t xml:space="preserve"> </w:t>
      </w:r>
      <w:r>
        <w:rPr>
          <w:lang w:val="en-US"/>
        </w:rPr>
        <w:t xml:space="preserve">– March 2025). </w:t>
      </w:r>
      <w:r w:rsidRPr="00633A74">
        <w:rPr>
          <w:lang w:val="en-US"/>
        </w:rPr>
        <w:t xml:space="preserve"> </w:t>
      </w:r>
      <w:r w:rsidR="00642BEB">
        <w:fldChar w:fldCharType="begin"/>
      </w:r>
      <w:r w:rsidR="00642BEB" w:rsidRPr="00642BEB">
        <w:rPr>
          <w:lang w:val="en-US"/>
        </w:rPr>
        <w:instrText xml:space="preserve"> HYPERLINK "https://www.crisisgroup.org/crisiswatch/database?location%5B%5D=12&amp;crisis_state=&amp;created=custom&amp;from_month=1&amp;from_year=2025&amp;to_month=3&amp;to_year=2025" </w:instrText>
      </w:r>
      <w:r w:rsidR="00642BEB">
        <w:fldChar w:fldCharType="separate"/>
      </w:r>
      <w:r w:rsidRPr="00E24AB8">
        <w:rPr>
          <w:rStyle w:val="Hyperlinkki"/>
          <w:lang w:val="en-US"/>
        </w:rPr>
        <w:t>https://www.crisisgroup.org/crisiswatch/database?location%5B%5D=12&amp;crisis_state=&amp;created=custom&amp;from_month=1&amp;from_year=2025&amp;to_month=3&amp;to_year=2025</w:t>
      </w:r>
      <w:r w:rsidR="00642BEB">
        <w:rPr>
          <w:rStyle w:val="Hyperlinkki"/>
          <w:lang w:val="en-US"/>
        </w:rPr>
        <w:fldChar w:fldCharType="end"/>
      </w:r>
      <w:r w:rsidRPr="00E24AB8">
        <w:rPr>
          <w:lang w:val="en-US"/>
        </w:rPr>
        <w:t xml:space="preserve"> (</w:t>
      </w:r>
      <w:proofErr w:type="spellStart"/>
      <w:r w:rsidRPr="00E24AB8">
        <w:rPr>
          <w:lang w:val="en-US"/>
        </w:rPr>
        <w:t>käyty</w:t>
      </w:r>
      <w:proofErr w:type="spellEnd"/>
      <w:r w:rsidRPr="00E24AB8">
        <w:rPr>
          <w:lang w:val="en-US"/>
        </w:rPr>
        <w:t xml:space="preserve"> 2.5.2025).</w:t>
      </w:r>
    </w:p>
    <w:p w:rsidR="000D4875" w:rsidRPr="000D4875" w:rsidRDefault="000D4875" w:rsidP="0034774E">
      <w:pPr>
        <w:ind w:left="720"/>
        <w:jc w:val="left"/>
      </w:pPr>
      <w:r w:rsidRPr="000D4875">
        <w:rPr>
          <w:lang w:val="en-US"/>
        </w:rPr>
        <w:t xml:space="preserve">11.12.2024. </w:t>
      </w:r>
      <w:r w:rsidRPr="000D4875">
        <w:rPr>
          <w:i/>
          <w:lang w:val="en-US"/>
        </w:rPr>
        <w:t xml:space="preserve">Somaliland's Peaceful Handover Withstands </w:t>
      </w:r>
      <w:proofErr w:type="spellStart"/>
      <w:r w:rsidRPr="000D4875">
        <w:rPr>
          <w:i/>
          <w:lang w:val="en-US"/>
        </w:rPr>
        <w:t>Neighbourhood</w:t>
      </w:r>
      <w:proofErr w:type="spellEnd"/>
      <w:r w:rsidRPr="000D4875">
        <w:rPr>
          <w:i/>
          <w:lang w:val="en-US"/>
        </w:rPr>
        <w:t xml:space="preserve"> Strains</w:t>
      </w:r>
      <w:r w:rsidRPr="000D4875">
        <w:rPr>
          <w:lang w:val="en-US"/>
        </w:rPr>
        <w:t xml:space="preserve">. </w:t>
      </w:r>
      <w:r w:rsidR="00642BEB">
        <w:fldChar w:fldCharType="begin"/>
      </w:r>
      <w:r w:rsidR="00642BEB" w:rsidRPr="00642BEB">
        <w:rPr>
          <w:lang w:val="en-US"/>
        </w:rPr>
        <w:instrText xml:space="preserve"> HYPERLINK "https://www.crisisgroup.org/africa/horn-africa/somaliland/somalilands-peaceful-handover-withs</w:instrText>
      </w:r>
      <w:r w:rsidR="00642BEB" w:rsidRPr="00642BEB">
        <w:rPr>
          <w:lang w:val="en-US"/>
        </w:rPr>
        <w:instrText xml:space="preserve">tands-neighbourhood-strains" </w:instrText>
      </w:r>
      <w:r w:rsidR="00642BEB">
        <w:fldChar w:fldCharType="separate"/>
      </w:r>
      <w:r w:rsidRPr="000D4875">
        <w:rPr>
          <w:rStyle w:val="Hyperlinkki"/>
        </w:rPr>
        <w:t>https://www.crisisgroup.org/africa/horn-africa/somaliland/somalilands-peaceful-handover-withstands-neighbourhood-strains</w:t>
      </w:r>
      <w:r w:rsidR="00642BEB">
        <w:rPr>
          <w:rStyle w:val="Hyperlinkki"/>
        </w:rPr>
        <w:fldChar w:fldCharType="end"/>
      </w:r>
      <w:r w:rsidRPr="000D4875">
        <w:t xml:space="preserve"> (käyty 2</w:t>
      </w:r>
      <w:r>
        <w:t>9</w:t>
      </w:r>
      <w:r w:rsidRPr="000D4875">
        <w:t>.</w:t>
      </w:r>
      <w:r>
        <w:t>4</w:t>
      </w:r>
      <w:r w:rsidRPr="000D4875">
        <w:t>.2025).</w:t>
      </w:r>
    </w:p>
    <w:p w:rsidR="00A04CE7" w:rsidRPr="00A04CE7" w:rsidRDefault="00A04CE7" w:rsidP="0034774E">
      <w:pPr>
        <w:ind w:left="720"/>
        <w:jc w:val="left"/>
      </w:pPr>
      <w:r w:rsidRPr="00A04CE7">
        <w:rPr>
          <w:lang w:val="en-US"/>
        </w:rPr>
        <w:t xml:space="preserve">12.3.2024. </w:t>
      </w:r>
      <w:r w:rsidRPr="00A04CE7">
        <w:rPr>
          <w:i/>
          <w:lang w:val="en-US"/>
        </w:rPr>
        <w:t>Lessons from the Missed Opportunity in Puntland's Polls</w:t>
      </w:r>
      <w:r w:rsidRPr="00A04CE7">
        <w:rPr>
          <w:lang w:val="en-US"/>
        </w:rPr>
        <w:t xml:space="preserve">. </w:t>
      </w:r>
      <w:r w:rsidR="00642BEB">
        <w:fldChar w:fldCharType="begin"/>
      </w:r>
      <w:r w:rsidR="00642BEB" w:rsidRPr="00642BEB">
        <w:rPr>
          <w:lang w:val="en-US"/>
        </w:rPr>
        <w:instrText xml:space="preserve"> HYPERLINK "http</w:instrText>
      </w:r>
      <w:r w:rsidR="00642BEB" w:rsidRPr="00642BEB">
        <w:rPr>
          <w:lang w:val="en-US"/>
        </w:rPr>
        <w:instrText xml:space="preserve">s://www.crisisgroup.org/africa/horn-africa/somalia/lessons-missed-opportunity-puntlands-polls" </w:instrText>
      </w:r>
      <w:r w:rsidR="00642BEB">
        <w:fldChar w:fldCharType="separate"/>
      </w:r>
      <w:r w:rsidRPr="00624718">
        <w:rPr>
          <w:rStyle w:val="Hyperlinkki"/>
        </w:rPr>
        <w:t>https://www.crisisgroup.org/africa/horn-africa/somalia/lessons-missed-opportunity-puntlands-polls</w:t>
      </w:r>
      <w:r w:rsidR="00642BEB">
        <w:rPr>
          <w:rStyle w:val="Hyperlinkki"/>
        </w:rPr>
        <w:fldChar w:fldCharType="end"/>
      </w:r>
      <w:r>
        <w:t xml:space="preserve"> </w:t>
      </w:r>
      <w:r w:rsidRPr="00A04CE7">
        <w:t xml:space="preserve"> (käyty </w:t>
      </w:r>
      <w:r>
        <w:t>28</w:t>
      </w:r>
      <w:r w:rsidRPr="00A04CE7">
        <w:t>.4.2025).</w:t>
      </w:r>
    </w:p>
    <w:p w:rsidR="00633A74" w:rsidRPr="00D87119" w:rsidRDefault="00633A74" w:rsidP="0034774E">
      <w:pPr>
        <w:ind w:left="720"/>
        <w:jc w:val="left"/>
      </w:pPr>
      <w:r w:rsidRPr="00633A74">
        <w:rPr>
          <w:lang w:val="en-US"/>
        </w:rPr>
        <w:t>2024</w:t>
      </w:r>
      <w:r w:rsidR="00993426">
        <w:rPr>
          <w:lang w:val="en-US"/>
        </w:rPr>
        <w:t>a</w:t>
      </w:r>
      <w:r w:rsidRPr="00633A74">
        <w:rPr>
          <w:lang w:val="en-US"/>
        </w:rPr>
        <w:t xml:space="preserve">. </w:t>
      </w:r>
      <w:proofErr w:type="spellStart"/>
      <w:r w:rsidRPr="00633A74">
        <w:rPr>
          <w:i/>
          <w:lang w:val="en-US"/>
        </w:rPr>
        <w:t>CrisisWatch</w:t>
      </w:r>
      <w:proofErr w:type="spellEnd"/>
      <w:r w:rsidRPr="00633A74">
        <w:rPr>
          <w:lang w:val="en-US"/>
        </w:rPr>
        <w:t xml:space="preserve"> (Somalia</w:t>
      </w:r>
      <w:r w:rsidR="00E349A1">
        <w:rPr>
          <w:lang w:val="en-US"/>
        </w:rPr>
        <w:t>,</w:t>
      </w:r>
      <w:r w:rsidRPr="00633A74">
        <w:rPr>
          <w:lang w:val="en-US"/>
        </w:rPr>
        <w:t xml:space="preserve"> January 2024 - December 2024). </w:t>
      </w:r>
      <w:r w:rsidR="00642BEB">
        <w:fldChar w:fldCharType="begin"/>
      </w:r>
      <w:r w:rsidR="00642BEB" w:rsidRPr="00642BEB">
        <w:rPr>
          <w:lang w:val="en-US"/>
        </w:rPr>
        <w:instrText xml:space="preserve"> HYPERLINK "https://www.crisisgroup.org/crisiswatch/database?location%5B0%5D=12&amp;crisis_state=&amp;created=custom&amp;from_month=1&amp;from_year=2024&amp;to_month=12&amp;to_year=2024&amp;page=0" </w:instrText>
      </w:r>
      <w:r w:rsidR="00642BEB">
        <w:fldChar w:fldCharType="separate"/>
      </w:r>
      <w:r w:rsidRPr="00D87119">
        <w:rPr>
          <w:rStyle w:val="Hyperlinkki"/>
        </w:rPr>
        <w:t>https://www.crisisgroup.org/crisiswatch/database?location%5B0%5D=12&amp;crisis_state=&amp;created=custom&amp;from_month=1&amp;from_year=2024&amp;to_month=12&amp;to_year=2024&amp;page=0</w:t>
      </w:r>
      <w:r w:rsidR="00642BEB">
        <w:rPr>
          <w:rStyle w:val="Hyperlinkki"/>
        </w:rPr>
        <w:fldChar w:fldCharType="end"/>
      </w:r>
      <w:r w:rsidRPr="00D87119">
        <w:t xml:space="preserve"> (käyty </w:t>
      </w:r>
      <w:r w:rsidR="00A04CE7" w:rsidRPr="00D87119">
        <w:t>28</w:t>
      </w:r>
      <w:r w:rsidRPr="00D87119">
        <w:t>.4.2025).</w:t>
      </w:r>
    </w:p>
    <w:p w:rsidR="00993426" w:rsidRPr="00993426" w:rsidRDefault="00993426" w:rsidP="0034774E">
      <w:pPr>
        <w:ind w:left="720"/>
        <w:jc w:val="left"/>
      </w:pPr>
      <w:r>
        <w:rPr>
          <w:lang w:val="en-US"/>
        </w:rPr>
        <w:t xml:space="preserve">2024b. </w:t>
      </w:r>
      <w:proofErr w:type="spellStart"/>
      <w:r w:rsidRPr="00633A74">
        <w:rPr>
          <w:i/>
          <w:lang w:val="en-US"/>
        </w:rPr>
        <w:t>CrisisWatch</w:t>
      </w:r>
      <w:proofErr w:type="spellEnd"/>
      <w:r w:rsidRPr="00633A74">
        <w:rPr>
          <w:lang w:val="en-US"/>
        </w:rPr>
        <w:t xml:space="preserve"> (Somali</w:t>
      </w:r>
      <w:r>
        <w:rPr>
          <w:lang w:val="en-US"/>
        </w:rPr>
        <w:t>land</w:t>
      </w:r>
      <w:r w:rsidR="00E349A1">
        <w:rPr>
          <w:lang w:val="en-US"/>
        </w:rPr>
        <w:t>,</w:t>
      </w:r>
      <w:r w:rsidRPr="00633A74">
        <w:rPr>
          <w:lang w:val="en-US"/>
        </w:rPr>
        <w:t xml:space="preserve"> January 2024 - December 2024</w:t>
      </w:r>
      <w:r>
        <w:rPr>
          <w:lang w:val="en-US"/>
        </w:rPr>
        <w:t xml:space="preserve">). </w:t>
      </w:r>
      <w:r w:rsidR="00642BEB">
        <w:fldChar w:fldCharType="begin"/>
      </w:r>
      <w:r w:rsidR="00642BEB" w:rsidRPr="00642BEB">
        <w:rPr>
          <w:lang w:val="en-US"/>
        </w:rPr>
        <w:instrText xml:space="preserve"> HYPERLINK "https://www.crisisgroup.org/crisiswatch/database?locat</w:instrText>
      </w:r>
      <w:r w:rsidR="00642BEB" w:rsidRPr="00642BEB">
        <w:rPr>
          <w:lang w:val="en-US"/>
        </w:rPr>
        <w:instrText xml:space="preserve">ion%5B0%5D=117&amp;crisis_state=&amp;created=custom&amp;from_month=1&amp;from_year=2024&amp;to_month=12&amp;to_year=2024&amp;page=0" </w:instrText>
      </w:r>
      <w:r w:rsidR="00642BEB">
        <w:fldChar w:fldCharType="separate"/>
      </w:r>
      <w:r w:rsidRPr="00993426">
        <w:rPr>
          <w:rStyle w:val="Hyperlinkki"/>
        </w:rPr>
        <w:t>https://www.crisisgroup.org/crisiswatch/database?location%5B0%5D=117&amp;crisis_state=&amp;created=custom&amp;from_month=1&amp;from_year=2024&amp;to_month=12&amp;to_year=2024&amp;page=0</w:t>
      </w:r>
      <w:r w:rsidR="00642BEB">
        <w:rPr>
          <w:rStyle w:val="Hyperlinkki"/>
        </w:rPr>
        <w:fldChar w:fldCharType="end"/>
      </w:r>
      <w:r w:rsidRPr="00993426">
        <w:t xml:space="preserve"> (käyty 2.5.2025).</w:t>
      </w:r>
    </w:p>
    <w:p w:rsidR="00993426" w:rsidRPr="00D87119" w:rsidRDefault="00993426" w:rsidP="0034774E">
      <w:pPr>
        <w:ind w:left="720"/>
        <w:jc w:val="left"/>
        <w:rPr>
          <w:lang w:val="en-US"/>
        </w:rPr>
      </w:pPr>
      <w:r w:rsidRPr="00D87119">
        <w:rPr>
          <w:lang w:val="en-US"/>
        </w:rPr>
        <w:t xml:space="preserve">2023. </w:t>
      </w:r>
      <w:proofErr w:type="spellStart"/>
      <w:r w:rsidRPr="00993426">
        <w:rPr>
          <w:i/>
          <w:lang w:val="en-US"/>
        </w:rPr>
        <w:t>CrisisWatch</w:t>
      </w:r>
      <w:proofErr w:type="spellEnd"/>
      <w:r w:rsidRPr="00993426">
        <w:rPr>
          <w:lang w:val="en-US"/>
        </w:rPr>
        <w:t xml:space="preserve"> (Somaliland</w:t>
      </w:r>
      <w:r w:rsidR="00E349A1">
        <w:rPr>
          <w:lang w:val="en-US"/>
        </w:rPr>
        <w:t>,</w:t>
      </w:r>
      <w:r w:rsidRPr="00993426">
        <w:rPr>
          <w:lang w:val="en-US"/>
        </w:rPr>
        <w:t xml:space="preserve"> </w:t>
      </w:r>
      <w:r>
        <w:rPr>
          <w:lang w:val="en-US"/>
        </w:rPr>
        <w:t xml:space="preserve">January 2023 – December 2023). </w:t>
      </w:r>
      <w:r w:rsidR="00642BEB">
        <w:fldChar w:fldCharType="begin"/>
      </w:r>
      <w:r w:rsidR="00642BEB" w:rsidRPr="00642BEB">
        <w:rPr>
          <w:lang w:val="en-US"/>
        </w:rPr>
        <w:instrText xml:space="preserve"> HYPERLINK "https://www.crisisgroup.org/crisiswatch/database?location%5B0%5D=117&amp;crisis_state=&amp;created=custom&amp;from_month=1&amp;from_year=2023&amp;to_month=12&amp;to_year=2023&amp;pag</w:instrText>
      </w:r>
      <w:r w:rsidR="00642BEB" w:rsidRPr="00642BEB">
        <w:rPr>
          <w:lang w:val="en-US"/>
        </w:rPr>
        <w:instrText xml:space="preserve">e=0" </w:instrText>
      </w:r>
      <w:r w:rsidR="00642BEB">
        <w:fldChar w:fldCharType="separate"/>
      </w:r>
      <w:r w:rsidRPr="00D87119">
        <w:rPr>
          <w:rStyle w:val="Hyperlinkki"/>
          <w:lang w:val="en-US"/>
        </w:rPr>
        <w:t>https://www.crisisgroup.org/crisiswatch/database?location%5B0%5D=117&amp;crisis_state=&amp;created=custom&amp;from_month=1&amp;from_year=2023&amp;to_month=12&amp;to_year=2023&amp;page=0</w:t>
      </w:r>
      <w:r w:rsidR="00642BEB">
        <w:rPr>
          <w:rStyle w:val="Hyperlinkki"/>
          <w:lang w:val="en-US"/>
        </w:rPr>
        <w:fldChar w:fldCharType="end"/>
      </w:r>
      <w:r w:rsidRPr="00D87119">
        <w:rPr>
          <w:lang w:val="en-US"/>
        </w:rPr>
        <w:t xml:space="preserve"> (</w:t>
      </w:r>
      <w:proofErr w:type="spellStart"/>
      <w:r w:rsidRPr="00D87119">
        <w:rPr>
          <w:lang w:val="en-US"/>
        </w:rPr>
        <w:t>käyty</w:t>
      </w:r>
      <w:proofErr w:type="spellEnd"/>
      <w:r w:rsidRPr="00D87119">
        <w:rPr>
          <w:lang w:val="en-US"/>
        </w:rPr>
        <w:t xml:space="preserve"> 2.5.2025).</w:t>
      </w:r>
    </w:p>
    <w:p w:rsidR="00014CE7" w:rsidRDefault="00014CE7" w:rsidP="0034774E">
      <w:pPr>
        <w:jc w:val="left"/>
        <w:rPr>
          <w:lang w:val="en-US"/>
        </w:rPr>
      </w:pPr>
      <w:r w:rsidRPr="00014CE7">
        <w:rPr>
          <w:lang w:val="en-US"/>
        </w:rPr>
        <w:t>EASO (European Asylum Support O</w:t>
      </w:r>
      <w:r>
        <w:rPr>
          <w:lang w:val="en-US"/>
        </w:rPr>
        <w:t>ffice)</w:t>
      </w:r>
    </w:p>
    <w:p w:rsidR="00014CE7" w:rsidRDefault="00014CE7" w:rsidP="00014CE7">
      <w:pPr>
        <w:ind w:left="720"/>
        <w:jc w:val="left"/>
      </w:pPr>
      <w:r w:rsidRPr="00014CE7">
        <w:rPr>
          <w:lang w:val="en-US"/>
        </w:rPr>
        <w:t xml:space="preserve">9/2021. </w:t>
      </w:r>
      <w:r w:rsidRPr="00014CE7">
        <w:rPr>
          <w:i/>
          <w:lang w:val="en-US"/>
        </w:rPr>
        <w:t xml:space="preserve">Country of Origin Information Report. Somalia: Key </w:t>
      </w:r>
      <w:proofErr w:type="spellStart"/>
      <w:r w:rsidRPr="00014CE7">
        <w:rPr>
          <w:i/>
          <w:lang w:val="en-US"/>
        </w:rPr>
        <w:t>sosio</w:t>
      </w:r>
      <w:proofErr w:type="spellEnd"/>
      <w:r w:rsidRPr="00014CE7">
        <w:rPr>
          <w:i/>
          <w:lang w:val="en-US"/>
        </w:rPr>
        <w:t>-economic indicators</w:t>
      </w:r>
      <w:r w:rsidRPr="00014CE7">
        <w:rPr>
          <w:lang w:val="en-US"/>
        </w:rPr>
        <w:t xml:space="preserve">. </w:t>
      </w:r>
      <w:r w:rsidR="00642BEB">
        <w:fldChar w:fldCharType="begin"/>
      </w:r>
      <w:r w:rsidR="00642BEB" w:rsidRPr="00642BEB">
        <w:rPr>
          <w:lang w:val="en-US"/>
        </w:rPr>
        <w:instrText xml:space="preserve"> HYPERLINK "https://coi.euaa.europa.eu/administration/easo/PLib/2021_09_EASO_COI_Report_Somalia_Key_socio_economic_indicators.pdf" </w:instrText>
      </w:r>
      <w:r w:rsidR="00642BEB">
        <w:fldChar w:fldCharType="separate"/>
      </w:r>
      <w:r w:rsidRPr="00014CE7">
        <w:rPr>
          <w:rStyle w:val="Hyperlinkki"/>
        </w:rPr>
        <w:t>https://coi.euaa.europa.eu/administration/easo/PLib/2021_09_EASO_COI_Report_Somalia_Key_socio_economic_indicators.pdf</w:t>
      </w:r>
      <w:r w:rsidR="00642BEB">
        <w:rPr>
          <w:rStyle w:val="Hyperlinkki"/>
        </w:rPr>
        <w:fldChar w:fldCharType="end"/>
      </w:r>
      <w:r w:rsidRPr="00014CE7">
        <w:t xml:space="preserve"> (käyty </w:t>
      </w:r>
      <w:r>
        <w:t>5</w:t>
      </w:r>
      <w:r w:rsidRPr="00014CE7">
        <w:t>.</w:t>
      </w:r>
      <w:r>
        <w:t>5</w:t>
      </w:r>
      <w:r w:rsidRPr="00014CE7">
        <w:t>.202</w:t>
      </w:r>
      <w:r>
        <w:t>5</w:t>
      </w:r>
      <w:r w:rsidRPr="00014CE7">
        <w:t>).</w:t>
      </w:r>
    </w:p>
    <w:p w:rsidR="00014CE7" w:rsidRPr="00014CE7" w:rsidRDefault="00014CE7" w:rsidP="00014CE7">
      <w:pPr>
        <w:ind w:left="720"/>
        <w:jc w:val="left"/>
      </w:pPr>
      <w:r w:rsidRPr="00014CE7">
        <w:rPr>
          <w:lang w:val="en-US"/>
        </w:rPr>
        <w:t xml:space="preserve">7/2021. </w:t>
      </w:r>
      <w:r w:rsidRPr="00014CE7">
        <w:rPr>
          <w:i/>
          <w:lang w:val="en-US"/>
        </w:rPr>
        <w:t xml:space="preserve">Country of Origin Information Report. </w:t>
      </w:r>
      <w:r w:rsidRPr="00014CE7">
        <w:rPr>
          <w:i/>
        </w:rPr>
        <w:t xml:space="preserve">Somalia: </w:t>
      </w:r>
      <w:proofErr w:type="spellStart"/>
      <w:r w:rsidRPr="00014CE7">
        <w:rPr>
          <w:i/>
        </w:rPr>
        <w:t>Actors</w:t>
      </w:r>
      <w:proofErr w:type="spellEnd"/>
      <w:r w:rsidRPr="00014CE7">
        <w:t xml:space="preserve">. </w:t>
      </w:r>
      <w:hyperlink r:id="rId10" w:history="1">
        <w:r w:rsidRPr="006114F2">
          <w:rPr>
            <w:rStyle w:val="Hyperlinkki"/>
          </w:rPr>
          <w:t>https://coi.euaa.europa.eu/administration/easo/PLib/2021_07_EASO_COI_Report_Somalia_Actors.pdf</w:t>
        </w:r>
      </w:hyperlink>
      <w:r>
        <w:t xml:space="preserve"> </w:t>
      </w:r>
      <w:r w:rsidRPr="00014CE7">
        <w:t xml:space="preserve">(käyty </w:t>
      </w:r>
      <w:r>
        <w:t>6</w:t>
      </w:r>
      <w:r w:rsidRPr="00014CE7">
        <w:t>.</w:t>
      </w:r>
      <w:r>
        <w:t>5</w:t>
      </w:r>
      <w:r w:rsidRPr="00014CE7">
        <w:t>.202</w:t>
      </w:r>
      <w:r>
        <w:t>5</w:t>
      </w:r>
      <w:r w:rsidRPr="00014CE7">
        <w:t>).</w:t>
      </w:r>
    </w:p>
    <w:p w:rsidR="002044B3" w:rsidRPr="002044B3" w:rsidRDefault="002044B3" w:rsidP="0034774E">
      <w:pPr>
        <w:jc w:val="left"/>
      </w:pPr>
      <w:r w:rsidRPr="00E24AB8">
        <w:lastRenderedPageBreak/>
        <w:t xml:space="preserve">Flightradar24 [päiväämätön]. </w:t>
      </w:r>
      <w:proofErr w:type="spellStart"/>
      <w:r w:rsidRPr="00E24AB8">
        <w:rPr>
          <w:i/>
        </w:rPr>
        <w:t>Airports</w:t>
      </w:r>
      <w:proofErr w:type="spellEnd"/>
      <w:r w:rsidRPr="00E24AB8">
        <w:rPr>
          <w:i/>
        </w:rPr>
        <w:t xml:space="preserve"> in Somalia</w:t>
      </w:r>
      <w:r w:rsidRPr="00E24AB8">
        <w:t xml:space="preserve">. </w:t>
      </w:r>
      <w:hyperlink r:id="rId11" w:history="1">
        <w:r w:rsidRPr="002044B3">
          <w:rPr>
            <w:rStyle w:val="Hyperlinkki"/>
          </w:rPr>
          <w:t>https://www.flightradar24.com/data/airports/somalia</w:t>
        </w:r>
      </w:hyperlink>
      <w:r w:rsidRPr="002044B3">
        <w:t xml:space="preserve"> (käyty 5.5.2025).</w:t>
      </w:r>
    </w:p>
    <w:p w:rsidR="002044B3" w:rsidRPr="002044B3" w:rsidRDefault="002044B3" w:rsidP="0034774E">
      <w:pPr>
        <w:jc w:val="left"/>
      </w:pPr>
      <w:r w:rsidRPr="002044B3">
        <w:t>Hallinto- ja turvallisuusanalyysiosasto</w:t>
      </w:r>
      <w:r>
        <w:t xml:space="preserve"> </w:t>
      </w:r>
      <w:r w:rsidR="00E349A1">
        <w:t>2021</w:t>
      </w:r>
      <w:r w:rsidRPr="002044B3">
        <w:t>.</w:t>
      </w:r>
      <w:r w:rsidR="00B96F56">
        <w:t xml:space="preserve"> </w:t>
      </w:r>
      <w:proofErr w:type="spellStart"/>
      <w:r w:rsidR="00B96F56" w:rsidRPr="00B96F56">
        <w:rPr>
          <w:i/>
        </w:rPr>
        <w:t>Galkayo</w:t>
      </w:r>
      <w:proofErr w:type="spellEnd"/>
      <w:r w:rsidR="00B96F56">
        <w:t>.</w:t>
      </w:r>
      <w:r>
        <w:t xml:space="preserve"> </w:t>
      </w:r>
      <w:r w:rsidRPr="002044B3">
        <w:t xml:space="preserve"> Turvallisuus- ja vakausarviointi, toimitettu EASO-EU:lle. Julkaisematon kirjallinen lähde. Tämä osasto työskentelee Somalian turvallisuuden ja vakauden parissa. Yksi sen tehtävistä on Somalian vakautusprosessin seuranta ja analysointi. Osaston organisaatio ei julkaise turvallisuusanalyysiaan, koska sen tarkoitus on taata oman henkilöstönsä turvallisuus. Organisaatio haluaa pysyä nimettömänä turvallisuussyistä. Dokument</w:t>
      </w:r>
      <w:r w:rsidR="00B96F56">
        <w:t>ti</w:t>
      </w:r>
      <w:r w:rsidRPr="002044B3">
        <w:t xml:space="preserve"> on saatavilla Tellus-maatietokannasta.</w:t>
      </w:r>
    </w:p>
    <w:p w:rsidR="00791854" w:rsidRDefault="00D2407C" w:rsidP="0034774E">
      <w:pPr>
        <w:jc w:val="left"/>
        <w:rPr>
          <w:lang w:val="en-US"/>
        </w:rPr>
      </w:pPr>
      <w:r w:rsidRPr="00D2407C">
        <w:rPr>
          <w:lang w:val="en-US"/>
        </w:rPr>
        <w:t xml:space="preserve">HIPS (The Heritage Institute for Policy Studies) </w:t>
      </w:r>
    </w:p>
    <w:p w:rsidR="00791854" w:rsidRPr="00791854" w:rsidRDefault="00791854" w:rsidP="0034774E">
      <w:pPr>
        <w:ind w:left="720"/>
        <w:jc w:val="left"/>
      </w:pPr>
      <w:r>
        <w:rPr>
          <w:lang w:val="en-US"/>
        </w:rPr>
        <w:t xml:space="preserve">1/2025. </w:t>
      </w:r>
      <w:r w:rsidRPr="00791854">
        <w:rPr>
          <w:i/>
          <w:lang w:val="en-US"/>
        </w:rPr>
        <w:t>Rule of Law and Independent Judiciary in Somalia</w:t>
      </w:r>
      <w:r>
        <w:rPr>
          <w:lang w:val="en-US"/>
        </w:rPr>
        <w:t xml:space="preserve">. </w:t>
      </w:r>
      <w:r w:rsidR="00642BEB">
        <w:fldChar w:fldCharType="begin"/>
      </w:r>
      <w:r w:rsidR="00642BEB" w:rsidRPr="00642BEB">
        <w:rPr>
          <w:lang w:val="en-US"/>
        </w:rPr>
        <w:instrText xml:space="preserve"> HYPERLINK "https://heritageinstitute.org/wp-content/uploads/2025/01/Rule-of-Law-and-Independent-Judiciary-in-Somalia-1.pdf" </w:instrText>
      </w:r>
      <w:r w:rsidR="00642BEB">
        <w:fldChar w:fldCharType="separate"/>
      </w:r>
      <w:r w:rsidRPr="00791854">
        <w:rPr>
          <w:rStyle w:val="Hyperlinkki"/>
        </w:rPr>
        <w:t>https://heritageinstitute.org/wp-content/uploads/2025/01/Rule-of-Law-and-Independent-Judiciary-in-Somalia-1.pdf</w:t>
      </w:r>
      <w:r w:rsidR="00642BEB">
        <w:rPr>
          <w:rStyle w:val="Hyperlinkki"/>
        </w:rPr>
        <w:fldChar w:fldCharType="end"/>
      </w:r>
      <w:r w:rsidRPr="00791854">
        <w:t xml:space="preserve"> (kä</w:t>
      </w:r>
      <w:r>
        <w:t>yty 2.5.2025).</w:t>
      </w:r>
    </w:p>
    <w:p w:rsidR="00D2407C" w:rsidRDefault="00D2407C" w:rsidP="0034774E">
      <w:pPr>
        <w:ind w:left="720"/>
        <w:jc w:val="left"/>
        <w:rPr>
          <w:lang w:val="en-US"/>
        </w:rPr>
      </w:pPr>
      <w:r w:rsidRPr="00D2407C">
        <w:rPr>
          <w:lang w:val="en-US"/>
        </w:rPr>
        <w:t xml:space="preserve">5/2024. </w:t>
      </w:r>
      <w:r w:rsidRPr="00D2407C">
        <w:rPr>
          <w:i/>
          <w:lang w:val="en-US"/>
        </w:rPr>
        <w:t xml:space="preserve">State </w:t>
      </w:r>
      <w:proofErr w:type="gramStart"/>
      <w:r w:rsidRPr="00D2407C">
        <w:rPr>
          <w:i/>
          <w:lang w:val="en-US"/>
        </w:rPr>
        <w:t>Of</w:t>
      </w:r>
      <w:proofErr w:type="gramEnd"/>
      <w:r w:rsidRPr="00D2407C">
        <w:rPr>
          <w:i/>
          <w:lang w:val="en-US"/>
        </w:rPr>
        <w:t xml:space="preserve"> Somalia 2023 Report</w:t>
      </w:r>
      <w:r w:rsidRPr="00D2407C">
        <w:rPr>
          <w:lang w:val="en-US"/>
        </w:rPr>
        <w:t xml:space="preserve">. </w:t>
      </w:r>
      <w:r w:rsidR="00642BEB">
        <w:fldChar w:fldCharType="begin"/>
      </w:r>
      <w:r w:rsidR="00642BEB" w:rsidRPr="00642BEB">
        <w:rPr>
          <w:lang w:val="en-US"/>
        </w:rPr>
        <w:instrText xml:space="preserve"> HYPERLINK "https://heritageinstitute.org/state-of-somalia-2023-report/" </w:instrText>
      </w:r>
      <w:r w:rsidR="00642BEB">
        <w:fldChar w:fldCharType="separate"/>
      </w:r>
      <w:r w:rsidRPr="00FD56BA">
        <w:rPr>
          <w:rStyle w:val="Hyperlinkki"/>
          <w:lang w:val="en-US"/>
        </w:rPr>
        <w:t>https://heritageinstitute.org/state-of-somalia-2023-report/</w:t>
      </w:r>
      <w:r w:rsidR="00642BEB">
        <w:rPr>
          <w:rStyle w:val="Hyperlinkki"/>
          <w:lang w:val="en-US"/>
        </w:rPr>
        <w:fldChar w:fldCharType="end"/>
      </w:r>
      <w:r>
        <w:rPr>
          <w:lang w:val="en-US"/>
        </w:rPr>
        <w:t xml:space="preserve"> </w:t>
      </w:r>
      <w:r w:rsidRPr="00D2407C">
        <w:rPr>
          <w:lang w:val="en-US"/>
        </w:rPr>
        <w:t>(</w:t>
      </w:r>
      <w:proofErr w:type="spellStart"/>
      <w:r w:rsidRPr="00D2407C">
        <w:rPr>
          <w:lang w:val="en-US"/>
        </w:rPr>
        <w:t>käyty</w:t>
      </w:r>
      <w:proofErr w:type="spellEnd"/>
      <w:r w:rsidRPr="00D2407C">
        <w:rPr>
          <w:lang w:val="en-US"/>
        </w:rPr>
        <w:t xml:space="preserve"> </w:t>
      </w:r>
      <w:r>
        <w:rPr>
          <w:lang w:val="en-US"/>
        </w:rPr>
        <w:t>2</w:t>
      </w:r>
      <w:r w:rsidRPr="00D2407C">
        <w:rPr>
          <w:lang w:val="en-US"/>
        </w:rPr>
        <w:t>.</w:t>
      </w:r>
      <w:r>
        <w:rPr>
          <w:lang w:val="en-US"/>
        </w:rPr>
        <w:t>5</w:t>
      </w:r>
      <w:r w:rsidRPr="00D2407C">
        <w:rPr>
          <w:lang w:val="en-US"/>
        </w:rPr>
        <w:t>.2025).</w:t>
      </w:r>
    </w:p>
    <w:p w:rsidR="00B00355" w:rsidRDefault="00B00355" w:rsidP="0034774E">
      <w:pPr>
        <w:jc w:val="left"/>
        <w:rPr>
          <w:lang w:val="en-US"/>
        </w:rPr>
      </w:pPr>
      <w:r w:rsidRPr="00B00355">
        <w:rPr>
          <w:lang w:val="en-US"/>
        </w:rPr>
        <w:t>HRW (Human Rights W</w:t>
      </w:r>
      <w:r>
        <w:rPr>
          <w:lang w:val="en-US"/>
        </w:rPr>
        <w:t xml:space="preserve">atch) </w:t>
      </w:r>
    </w:p>
    <w:p w:rsidR="00B00355" w:rsidRPr="00493693" w:rsidRDefault="00B00355" w:rsidP="0034774E">
      <w:pPr>
        <w:ind w:left="720"/>
        <w:jc w:val="left"/>
        <w:rPr>
          <w:lang w:val="en-US"/>
        </w:rPr>
      </w:pPr>
      <w:r>
        <w:rPr>
          <w:lang w:val="en-US"/>
        </w:rPr>
        <w:t xml:space="preserve">2025. </w:t>
      </w:r>
      <w:r w:rsidRPr="00B00355">
        <w:rPr>
          <w:i/>
          <w:lang w:val="en-US"/>
        </w:rPr>
        <w:t>Somalia. Events of 2024</w:t>
      </w:r>
      <w:r>
        <w:rPr>
          <w:lang w:val="en-US"/>
        </w:rPr>
        <w:t xml:space="preserve">. </w:t>
      </w:r>
      <w:r w:rsidR="00642BEB">
        <w:fldChar w:fldCharType="begin"/>
      </w:r>
      <w:r w:rsidR="00642BEB" w:rsidRPr="00642BEB">
        <w:rPr>
          <w:lang w:val="en-US"/>
        </w:rPr>
        <w:instrText xml:space="preserve"> HYPE</w:instrText>
      </w:r>
      <w:r w:rsidR="00642BEB" w:rsidRPr="00642BEB">
        <w:rPr>
          <w:lang w:val="en-US"/>
        </w:rPr>
        <w:instrText xml:space="preserve">RLINK "https://www.hrw.org/world-report/2025/country-chapters/somalia" </w:instrText>
      </w:r>
      <w:r w:rsidR="00642BEB">
        <w:fldChar w:fldCharType="separate"/>
      </w:r>
      <w:r w:rsidRPr="00493693">
        <w:rPr>
          <w:rStyle w:val="Hyperlinkki"/>
          <w:lang w:val="en-US"/>
        </w:rPr>
        <w:t>https://www.hrw.org/world-report/2025/country-chapters/somalia</w:t>
      </w:r>
      <w:r w:rsidR="00642BEB">
        <w:rPr>
          <w:rStyle w:val="Hyperlinkki"/>
          <w:lang w:val="en-US"/>
        </w:rPr>
        <w:fldChar w:fldCharType="end"/>
      </w:r>
      <w:r w:rsidRPr="00493693">
        <w:rPr>
          <w:lang w:val="en-US"/>
        </w:rPr>
        <w:t xml:space="preserve"> (</w:t>
      </w:r>
      <w:proofErr w:type="spellStart"/>
      <w:r w:rsidRPr="00493693">
        <w:rPr>
          <w:lang w:val="en-US"/>
        </w:rPr>
        <w:t>käyty</w:t>
      </w:r>
      <w:proofErr w:type="spellEnd"/>
      <w:r w:rsidRPr="00493693">
        <w:rPr>
          <w:lang w:val="en-US"/>
        </w:rPr>
        <w:t xml:space="preserve"> 6.5.2025).</w:t>
      </w:r>
    </w:p>
    <w:p w:rsidR="00B00355" w:rsidRPr="00493693" w:rsidRDefault="00B00355" w:rsidP="0034774E">
      <w:pPr>
        <w:ind w:left="720"/>
        <w:jc w:val="left"/>
        <w:rPr>
          <w:lang w:val="en-US"/>
        </w:rPr>
      </w:pPr>
      <w:r w:rsidRPr="00B00355">
        <w:rPr>
          <w:lang w:val="en-US"/>
        </w:rPr>
        <w:t xml:space="preserve">2024. </w:t>
      </w:r>
      <w:r w:rsidRPr="00B00355">
        <w:rPr>
          <w:i/>
          <w:lang w:val="en-US"/>
        </w:rPr>
        <w:t>Somalia. Events of 2023</w:t>
      </w:r>
      <w:r w:rsidRPr="00B00355">
        <w:rPr>
          <w:lang w:val="en-US"/>
        </w:rPr>
        <w:t xml:space="preserve">. </w:t>
      </w:r>
      <w:r w:rsidR="00642BEB">
        <w:fldChar w:fldCharType="begin"/>
      </w:r>
      <w:r w:rsidR="00642BEB" w:rsidRPr="00642BEB">
        <w:rPr>
          <w:lang w:val="en-US"/>
        </w:rPr>
        <w:instrText xml:space="preserve"> HYPERLINK "https://www.hrw.org/world-report/2024/country-chapters/somalia" </w:instrText>
      </w:r>
      <w:r w:rsidR="00642BEB">
        <w:fldChar w:fldCharType="separate"/>
      </w:r>
      <w:r w:rsidRPr="00493693">
        <w:rPr>
          <w:rStyle w:val="Hyperlinkki"/>
          <w:lang w:val="en-US"/>
        </w:rPr>
        <w:t>https://www.hrw.org/world-report/2024/country-chapters/somalia</w:t>
      </w:r>
      <w:r w:rsidR="00642BEB">
        <w:rPr>
          <w:rStyle w:val="Hyperlinkki"/>
          <w:lang w:val="en-US"/>
        </w:rPr>
        <w:fldChar w:fldCharType="end"/>
      </w:r>
      <w:r w:rsidRPr="00493693">
        <w:rPr>
          <w:lang w:val="en-US"/>
        </w:rPr>
        <w:t xml:space="preserve"> (</w:t>
      </w:r>
      <w:proofErr w:type="spellStart"/>
      <w:r w:rsidRPr="00493693">
        <w:rPr>
          <w:lang w:val="en-US"/>
        </w:rPr>
        <w:t>käyty</w:t>
      </w:r>
      <w:proofErr w:type="spellEnd"/>
      <w:r w:rsidRPr="00493693">
        <w:rPr>
          <w:lang w:val="en-US"/>
        </w:rPr>
        <w:t xml:space="preserve"> 6.5.2025).</w:t>
      </w:r>
    </w:p>
    <w:p w:rsidR="00274EB8" w:rsidRDefault="00274EB8" w:rsidP="0034774E">
      <w:pPr>
        <w:jc w:val="left"/>
        <w:rPr>
          <w:lang w:val="en-US"/>
        </w:rPr>
      </w:pPr>
      <w:r w:rsidRPr="00274EB8">
        <w:rPr>
          <w:lang w:val="en-US"/>
        </w:rPr>
        <w:t>IPC (Integrated Food Security Phase Classification</w:t>
      </w:r>
      <w:r>
        <w:rPr>
          <w:lang w:val="en-US"/>
        </w:rPr>
        <w:t>)</w:t>
      </w:r>
    </w:p>
    <w:p w:rsidR="0033403B" w:rsidRPr="0033403B" w:rsidRDefault="0033403B" w:rsidP="00274EB8">
      <w:pPr>
        <w:ind w:left="720"/>
        <w:jc w:val="left"/>
      </w:pPr>
      <w:r w:rsidRPr="0033403B">
        <w:rPr>
          <w:lang w:val="en-US"/>
        </w:rPr>
        <w:t xml:space="preserve">29.3.2025. </w:t>
      </w:r>
      <w:r w:rsidRPr="0033403B">
        <w:rPr>
          <w:i/>
          <w:lang w:val="en-US"/>
        </w:rPr>
        <w:t>Somalia: IPC Acute Food Insecurity and Acute Malnutrition Analysis (</w:t>
      </w:r>
      <w:r>
        <w:rPr>
          <w:i/>
          <w:lang w:val="en-US"/>
        </w:rPr>
        <w:t>April - June</w:t>
      </w:r>
      <w:r w:rsidRPr="0033403B">
        <w:rPr>
          <w:i/>
          <w:lang w:val="en-US"/>
        </w:rPr>
        <w:t xml:space="preserve"> 2025)</w:t>
      </w:r>
      <w:r>
        <w:rPr>
          <w:i/>
          <w:lang w:val="en-US"/>
        </w:rPr>
        <w:t xml:space="preserve">. </w:t>
      </w:r>
      <w:r w:rsidR="00642BEB">
        <w:fldChar w:fldCharType="begin"/>
      </w:r>
      <w:r w:rsidR="00642BEB" w:rsidRPr="00642BEB">
        <w:rPr>
          <w:lang w:val="en-US"/>
        </w:rPr>
        <w:instrText xml:space="preserve"> HYPERLINK "https://www.ipcinfo.org/fileadmin/user_upload/ipcinfo/docs/IPC_Somalia_Acute_Food_Insecurity_Malnutrition_Jan_Jun2025_Report.pdf" </w:instrText>
      </w:r>
      <w:r w:rsidR="00642BEB">
        <w:fldChar w:fldCharType="separate"/>
      </w:r>
      <w:r w:rsidR="007D78B9" w:rsidRPr="00DE6980">
        <w:rPr>
          <w:rStyle w:val="Hyperlinkki"/>
        </w:rPr>
        <w:t>https://www.ipcinfo.org/fileadmin/user_upload/ipcinfo/docs/IPC_Somalia_Acute_Food_Insecurity_Malnutrition_Jan_Jun2025_Report.pdf</w:t>
      </w:r>
      <w:r w:rsidR="00642BEB">
        <w:rPr>
          <w:rStyle w:val="Hyperlinkki"/>
        </w:rPr>
        <w:fldChar w:fldCharType="end"/>
      </w:r>
      <w:r w:rsidRPr="0033403B">
        <w:t xml:space="preserve"> (käyty 7.5.2025).</w:t>
      </w:r>
    </w:p>
    <w:p w:rsidR="00274EB8" w:rsidRPr="00642BEB" w:rsidRDefault="00682732" w:rsidP="00274EB8">
      <w:pPr>
        <w:ind w:left="720"/>
        <w:jc w:val="left"/>
      </w:pPr>
      <w:r w:rsidRPr="0033403B">
        <w:rPr>
          <w:lang w:val="en-US"/>
        </w:rPr>
        <w:t>24.2.2025.</w:t>
      </w:r>
      <w:r w:rsidR="0033403B" w:rsidRPr="0033403B">
        <w:rPr>
          <w:lang w:val="en-US"/>
        </w:rPr>
        <w:t xml:space="preserve"> </w:t>
      </w:r>
      <w:r w:rsidR="0033403B" w:rsidRPr="0033403B">
        <w:rPr>
          <w:i/>
          <w:lang w:val="en-US"/>
        </w:rPr>
        <w:t>Somalia: IPC Acute Food Insecurity and Acute Malnutrition Analysis (January to June 2025)</w:t>
      </w:r>
      <w:r w:rsidR="0033403B">
        <w:rPr>
          <w:lang w:val="en-US"/>
        </w:rPr>
        <w:t>.</w:t>
      </w:r>
      <w:r w:rsidRPr="0033403B">
        <w:rPr>
          <w:lang w:val="en-US"/>
        </w:rPr>
        <w:t xml:space="preserve"> </w:t>
      </w:r>
      <w:r w:rsidRPr="00642BEB">
        <w:t xml:space="preserve">Saatavilla Reliefweb-tietokannassa: </w:t>
      </w:r>
      <w:r w:rsidR="00642BEB">
        <w:fldChar w:fldCharType="begin"/>
      </w:r>
      <w:r w:rsidR="00642BEB">
        <w:instrText xml:space="preserve"> HYPERLINK "https://reliefw</w:instrText>
      </w:r>
      <w:r w:rsidR="00642BEB">
        <w:instrText xml:space="preserve">eb.int/report/somalia/somalia-ipc-acute-food-insecurity-and-acute-malnutrition-analysis-january-june-2025-published-24-february-2025" </w:instrText>
      </w:r>
      <w:r w:rsidR="00642BEB">
        <w:fldChar w:fldCharType="separate"/>
      </w:r>
      <w:r w:rsidRPr="00642BEB">
        <w:rPr>
          <w:rStyle w:val="Hyperlinkki"/>
        </w:rPr>
        <w:t>https://reliefweb.int/report/somalia/somalia-ipc-acute-food-insecurity-and-acute-malnutrition-analysis-january-june-2025-published-24-february-2025</w:t>
      </w:r>
      <w:r w:rsidR="00642BEB">
        <w:rPr>
          <w:rStyle w:val="Hyperlinkki"/>
          <w:lang w:val="en-US"/>
        </w:rPr>
        <w:fldChar w:fldCharType="end"/>
      </w:r>
      <w:r w:rsidRPr="00642BEB">
        <w:t xml:space="preserve"> (käyty 7.5.2025).</w:t>
      </w:r>
    </w:p>
    <w:p w:rsidR="00A04CE7" w:rsidRDefault="00A04CE7" w:rsidP="0034774E">
      <w:pPr>
        <w:jc w:val="left"/>
      </w:pPr>
      <w:r w:rsidRPr="00642BEB">
        <w:rPr>
          <w:lang w:val="sv-SE"/>
        </w:rPr>
        <w:t xml:space="preserve">Landinfo 30.8.2024. </w:t>
      </w:r>
      <w:r w:rsidRPr="00A04CE7">
        <w:rPr>
          <w:i/>
          <w:lang w:val="sv-SE"/>
        </w:rPr>
        <w:t xml:space="preserve">Somalia: Klan- </w:t>
      </w:r>
      <w:proofErr w:type="spellStart"/>
      <w:r w:rsidRPr="00A04CE7">
        <w:rPr>
          <w:i/>
          <w:lang w:val="sv-SE"/>
        </w:rPr>
        <w:t>og</w:t>
      </w:r>
      <w:proofErr w:type="spellEnd"/>
      <w:r w:rsidRPr="00A04CE7">
        <w:rPr>
          <w:i/>
          <w:lang w:val="sv-SE"/>
        </w:rPr>
        <w:t xml:space="preserve"> </w:t>
      </w:r>
      <w:proofErr w:type="spellStart"/>
      <w:r w:rsidRPr="00A04CE7">
        <w:rPr>
          <w:i/>
          <w:lang w:val="sv-SE"/>
        </w:rPr>
        <w:t>sikkerhetsrelaterte</w:t>
      </w:r>
      <w:proofErr w:type="spellEnd"/>
      <w:r w:rsidRPr="00A04CE7">
        <w:rPr>
          <w:i/>
          <w:lang w:val="sv-SE"/>
        </w:rPr>
        <w:t xml:space="preserve"> </w:t>
      </w:r>
      <w:proofErr w:type="spellStart"/>
      <w:r w:rsidRPr="00A04CE7">
        <w:rPr>
          <w:i/>
          <w:lang w:val="sv-SE"/>
        </w:rPr>
        <w:t>forhold</w:t>
      </w:r>
      <w:proofErr w:type="spellEnd"/>
      <w:r w:rsidRPr="00A04CE7">
        <w:rPr>
          <w:i/>
          <w:lang w:val="sv-SE"/>
        </w:rPr>
        <w:t xml:space="preserve"> i Puntland</w:t>
      </w:r>
      <w:r w:rsidRPr="00A04CE7">
        <w:rPr>
          <w:lang w:val="sv-SE"/>
        </w:rPr>
        <w:t xml:space="preserve">. </w:t>
      </w:r>
      <w:r w:rsidR="00642BEB">
        <w:fldChar w:fldCharType="begin"/>
      </w:r>
      <w:r w:rsidR="00642BEB" w:rsidRPr="00642BEB">
        <w:rPr>
          <w:lang w:val="sv-SE"/>
        </w:rPr>
        <w:instrText xml:space="preserve"> HYPERLINK "https://landinfo.no/wp-content/uploads/2024/08/Somalia-respons-Klan-og-sikkerhetsrelaterte-forhold-i-Puntland-30082024.pdf" </w:instrText>
      </w:r>
      <w:r w:rsidR="00642BEB">
        <w:fldChar w:fldCharType="separate"/>
      </w:r>
      <w:r w:rsidRPr="00624718">
        <w:rPr>
          <w:rStyle w:val="Hyperlinkki"/>
        </w:rPr>
        <w:t>https://landinfo.no/wp-content/uploads/2024/08/Somalia-respons-Klan-og-sikkerhetsrelaterte-forhold-i-Puntland-30082024.pdf</w:t>
      </w:r>
      <w:r w:rsidR="00642BEB">
        <w:rPr>
          <w:rStyle w:val="Hyperlinkki"/>
        </w:rPr>
        <w:fldChar w:fldCharType="end"/>
      </w:r>
      <w:r w:rsidRPr="00A04CE7">
        <w:t xml:space="preserve"> (käyty </w:t>
      </w:r>
      <w:r>
        <w:t>28</w:t>
      </w:r>
      <w:r w:rsidRPr="00A04CE7">
        <w:t>.4.2025).</w:t>
      </w:r>
    </w:p>
    <w:p w:rsidR="002044B3" w:rsidRPr="00E24AB8" w:rsidRDefault="002044B3" w:rsidP="0034774E">
      <w:pPr>
        <w:jc w:val="left"/>
        <w:rPr>
          <w:lang w:val="en-US"/>
        </w:rPr>
      </w:pPr>
      <w:proofErr w:type="spellStart"/>
      <w:r w:rsidRPr="002044B3">
        <w:t>Logistics</w:t>
      </w:r>
      <w:proofErr w:type="spellEnd"/>
      <w:r w:rsidRPr="002044B3">
        <w:t xml:space="preserve"> Cluster [päiväämätön]. </w:t>
      </w:r>
      <w:r w:rsidRPr="002044B3">
        <w:rPr>
          <w:i/>
        </w:rPr>
        <w:t xml:space="preserve">2.2. Somalia </w:t>
      </w:r>
      <w:proofErr w:type="spellStart"/>
      <w:r w:rsidRPr="002044B3">
        <w:rPr>
          <w:i/>
        </w:rPr>
        <w:t>Aviation</w:t>
      </w:r>
      <w:proofErr w:type="spellEnd"/>
      <w:r>
        <w:t xml:space="preserve">. </w:t>
      </w:r>
      <w:hyperlink r:id="rId12" w:history="1">
        <w:r w:rsidRPr="00E24AB8">
          <w:rPr>
            <w:rStyle w:val="Hyperlinkki"/>
            <w:lang w:val="en-US"/>
          </w:rPr>
          <w:t>https://lca.logcluster.org/22-somalia-aviation</w:t>
        </w:r>
      </w:hyperlink>
      <w:r w:rsidRPr="00E24AB8">
        <w:rPr>
          <w:lang w:val="en-US"/>
        </w:rPr>
        <w:t xml:space="preserve"> (</w:t>
      </w:r>
      <w:proofErr w:type="spellStart"/>
      <w:r w:rsidRPr="00E24AB8">
        <w:rPr>
          <w:lang w:val="en-US"/>
        </w:rPr>
        <w:t>käyty</w:t>
      </w:r>
      <w:proofErr w:type="spellEnd"/>
      <w:r w:rsidRPr="00E24AB8">
        <w:rPr>
          <w:lang w:val="en-US"/>
        </w:rPr>
        <w:t xml:space="preserve"> 5.5.2025).</w:t>
      </w:r>
    </w:p>
    <w:p w:rsidR="00D01265" w:rsidRDefault="00F408DE" w:rsidP="0034774E">
      <w:pPr>
        <w:jc w:val="left"/>
        <w:rPr>
          <w:lang w:val="en-US"/>
        </w:rPr>
      </w:pPr>
      <w:r>
        <w:rPr>
          <w:lang w:val="en-US"/>
        </w:rPr>
        <w:t xml:space="preserve">OCHA </w:t>
      </w:r>
      <w:r w:rsidRPr="00F408DE">
        <w:rPr>
          <w:lang w:val="en-US"/>
        </w:rPr>
        <w:t>(United Nations Office for the Coordination of Humanitarian Affairs)</w:t>
      </w:r>
      <w:r>
        <w:rPr>
          <w:lang w:val="en-US"/>
        </w:rPr>
        <w:t xml:space="preserve"> </w:t>
      </w:r>
    </w:p>
    <w:p w:rsidR="00E87F86" w:rsidRPr="00E87F86" w:rsidRDefault="00E87F86" w:rsidP="0034774E">
      <w:pPr>
        <w:ind w:left="720"/>
        <w:jc w:val="left"/>
      </w:pPr>
      <w:r>
        <w:rPr>
          <w:lang w:val="en-US"/>
        </w:rPr>
        <w:t xml:space="preserve">22.4.2025. </w:t>
      </w:r>
      <w:r w:rsidRPr="006E1019">
        <w:rPr>
          <w:i/>
          <w:lang w:val="en-US"/>
        </w:rPr>
        <w:t>Somalia: 2025 Gu (April to June) Seasonal Flash Floods - Flash Update No. 1 (as of 22 April 2025).</w:t>
      </w:r>
      <w:r>
        <w:rPr>
          <w:lang w:val="en-US"/>
        </w:rPr>
        <w:t xml:space="preserve"> </w:t>
      </w:r>
      <w:r w:rsidR="00642BEB">
        <w:fldChar w:fldCharType="begin"/>
      </w:r>
      <w:r w:rsidR="00642BEB" w:rsidRPr="00642BEB">
        <w:rPr>
          <w:lang w:val="en-US"/>
        </w:rPr>
        <w:instrText xml:space="preserve"> HYPERLINK "https://www.unocha.org/publications/report/somalia/somalia-2025-gu-april-june-seasonal-flash-floods-flash-</w:instrText>
      </w:r>
      <w:r w:rsidR="00642BEB" w:rsidRPr="00642BEB">
        <w:rPr>
          <w:lang w:val="en-US"/>
        </w:rPr>
        <w:instrText xml:space="preserve">update-no-1-22-april-2025" </w:instrText>
      </w:r>
      <w:r w:rsidR="00642BEB">
        <w:fldChar w:fldCharType="separate"/>
      </w:r>
      <w:r w:rsidRPr="00E87F86">
        <w:rPr>
          <w:rStyle w:val="Hyperlinkki"/>
        </w:rPr>
        <w:t>https://www.unocha.org/publications/report/somalia/somalia-2025-gu-april-june-seasonal-flash-floods-flash-update-no-1-22-april-2025</w:t>
      </w:r>
      <w:r w:rsidR="00642BEB">
        <w:rPr>
          <w:rStyle w:val="Hyperlinkki"/>
        </w:rPr>
        <w:fldChar w:fldCharType="end"/>
      </w:r>
      <w:r w:rsidRPr="00E87F86">
        <w:t xml:space="preserve"> (kä</w:t>
      </w:r>
      <w:r>
        <w:t xml:space="preserve">yty </w:t>
      </w:r>
      <w:r w:rsidR="006E1019">
        <w:t>5.5.2025).</w:t>
      </w:r>
    </w:p>
    <w:p w:rsidR="00E87F86" w:rsidRPr="00642BEB" w:rsidRDefault="00E87F86" w:rsidP="0034774E">
      <w:pPr>
        <w:ind w:left="720"/>
        <w:jc w:val="left"/>
        <w:rPr>
          <w:lang w:val="en-US"/>
        </w:rPr>
      </w:pPr>
      <w:r w:rsidRPr="00493693">
        <w:rPr>
          <w:lang w:val="en-US"/>
        </w:rPr>
        <w:t xml:space="preserve">16.4.2025. </w:t>
      </w:r>
      <w:r w:rsidRPr="00493693">
        <w:rPr>
          <w:i/>
          <w:lang w:val="en-US"/>
        </w:rPr>
        <w:t>Somalia Monthly Humanitarian Update, March 2025</w:t>
      </w:r>
      <w:r w:rsidRPr="00493693">
        <w:rPr>
          <w:lang w:val="en-US"/>
        </w:rPr>
        <w:t xml:space="preserve">. </w:t>
      </w:r>
      <w:bookmarkStart w:id="3" w:name="_Hlk197353164"/>
      <w:r>
        <w:rPr>
          <w:lang w:val="en-US"/>
        </w:rPr>
        <w:fldChar w:fldCharType="begin"/>
      </w:r>
      <w:r w:rsidRPr="00493693">
        <w:rPr>
          <w:lang w:val="en-US"/>
        </w:rPr>
        <w:instrText xml:space="preserve"> HYPERLINK "https://www.unocha.org/publications/report/somalia/somalia-monthly-humanitarian-update-march-2025" </w:instrText>
      </w:r>
      <w:r>
        <w:rPr>
          <w:lang w:val="en-US"/>
        </w:rPr>
        <w:fldChar w:fldCharType="separate"/>
      </w:r>
      <w:r w:rsidRPr="00642BEB">
        <w:rPr>
          <w:rStyle w:val="Hyperlinkki"/>
          <w:lang w:val="en-US"/>
        </w:rPr>
        <w:t>https://www.unocha.org/publications/report/somalia/somalia-monthly-humanitarian-update-march-2025</w:t>
      </w:r>
      <w:r>
        <w:rPr>
          <w:lang w:val="en-US"/>
        </w:rPr>
        <w:fldChar w:fldCharType="end"/>
      </w:r>
      <w:bookmarkEnd w:id="3"/>
      <w:r w:rsidRPr="00642BEB">
        <w:rPr>
          <w:lang w:val="en-US"/>
        </w:rPr>
        <w:t xml:space="preserve"> (käyty </w:t>
      </w:r>
      <w:r w:rsidR="006F576D" w:rsidRPr="00642BEB">
        <w:rPr>
          <w:lang w:val="en-US"/>
        </w:rPr>
        <w:t>5</w:t>
      </w:r>
      <w:r w:rsidRPr="00642BEB">
        <w:rPr>
          <w:lang w:val="en-US"/>
        </w:rPr>
        <w:t>.</w:t>
      </w:r>
      <w:r w:rsidR="006F576D" w:rsidRPr="00642BEB">
        <w:rPr>
          <w:lang w:val="en-US"/>
        </w:rPr>
        <w:t>5</w:t>
      </w:r>
      <w:r w:rsidRPr="00642BEB">
        <w:rPr>
          <w:lang w:val="en-US"/>
        </w:rPr>
        <w:t>.2025).</w:t>
      </w:r>
    </w:p>
    <w:p w:rsidR="00DE1F84" w:rsidRPr="00DE1F84" w:rsidRDefault="00DE1F84" w:rsidP="0034774E">
      <w:pPr>
        <w:ind w:left="720"/>
        <w:jc w:val="left"/>
      </w:pPr>
      <w:r>
        <w:rPr>
          <w:lang w:val="en-US"/>
        </w:rPr>
        <w:lastRenderedPageBreak/>
        <w:t>22.1.2025.</w:t>
      </w:r>
      <w:r w:rsidRPr="00DE1F84">
        <w:rPr>
          <w:lang w:val="en-US"/>
        </w:rPr>
        <w:t xml:space="preserve"> </w:t>
      </w:r>
      <w:r w:rsidRPr="00DE1F84">
        <w:rPr>
          <w:i/>
          <w:lang w:val="en-US"/>
        </w:rPr>
        <w:t>Somalia 2025 Humanitarian Needs and Response Plan</w:t>
      </w:r>
      <w:r w:rsidRPr="00DE1F84">
        <w:rPr>
          <w:lang w:val="en-US"/>
        </w:rPr>
        <w:t xml:space="preserve">. </w:t>
      </w:r>
      <w:r w:rsidRPr="00DE1F84">
        <w:t xml:space="preserve">Saatavilla </w:t>
      </w:r>
      <w:proofErr w:type="spellStart"/>
      <w:r w:rsidRPr="00DE1F84">
        <w:t>Reliefweb</w:t>
      </w:r>
      <w:proofErr w:type="spellEnd"/>
      <w:r w:rsidRPr="00DE1F84">
        <w:t xml:space="preserve">-tietokannassa: </w:t>
      </w:r>
      <w:hyperlink r:id="rId13" w:history="1">
        <w:r w:rsidRPr="00DE6980">
          <w:rPr>
            <w:rStyle w:val="Hyperlinkki"/>
          </w:rPr>
          <w:t>https://reliefweb.int/report/somalia/somalia-2025-humanitarian-needs-and-response-plan-hnrp</w:t>
        </w:r>
      </w:hyperlink>
      <w:r>
        <w:t xml:space="preserve"> </w:t>
      </w:r>
      <w:r w:rsidRPr="00DE1F84">
        <w:t xml:space="preserve">(käyty </w:t>
      </w:r>
      <w:r>
        <w:t>6</w:t>
      </w:r>
      <w:r w:rsidRPr="00DE1F84">
        <w:t>.</w:t>
      </w:r>
      <w:r>
        <w:t>5</w:t>
      </w:r>
      <w:r w:rsidRPr="00DE1F84">
        <w:t>.2025).</w:t>
      </w:r>
    </w:p>
    <w:p w:rsidR="007641FD" w:rsidRPr="007641FD" w:rsidRDefault="007641FD" w:rsidP="0034774E">
      <w:pPr>
        <w:ind w:left="720"/>
        <w:jc w:val="left"/>
      </w:pPr>
      <w:r w:rsidRPr="007641FD">
        <w:rPr>
          <w:lang w:val="en-US"/>
        </w:rPr>
        <w:t xml:space="preserve">18.12.2024. </w:t>
      </w:r>
      <w:r w:rsidRPr="007641FD">
        <w:rPr>
          <w:i/>
          <w:lang w:val="en-US"/>
        </w:rPr>
        <w:t xml:space="preserve">Somalia: Armed Violence in </w:t>
      </w:r>
      <w:proofErr w:type="spellStart"/>
      <w:r w:rsidRPr="007641FD">
        <w:rPr>
          <w:i/>
          <w:lang w:val="en-US"/>
        </w:rPr>
        <w:t>Ceerigaabo</w:t>
      </w:r>
      <w:proofErr w:type="spellEnd"/>
      <w:r w:rsidRPr="007641FD">
        <w:rPr>
          <w:i/>
          <w:lang w:val="en-US"/>
        </w:rPr>
        <w:t xml:space="preserve"> town, </w:t>
      </w:r>
      <w:proofErr w:type="spellStart"/>
      <w:r w:rsidRPr="007641FD">
        <w:rPr>
          <w:i/>
          <w:lang w:val="en-US"/>
        </w:rPr>
        <w:t>Sanaag</w:t>
      </w:r>
      <w:proofErr w:type="spellEnd"/>
      <w:r w:rsidRPr="007641FD">
        <w:rPr>
          <w:i/>
          <w:lang w:val="en-US"/>
        </w:rPr>
        <w:t xml:space="preserve"> region Flash Update No.1 (as of 18 December 2024)</w:t>
      </w:r>
      <w:r>
        <w:rPr>
          <w:lang w:val="en-US"/>
        </w:rPr>
        <w:t xml:space="preserve">. </w:t>
      </w:r>
      <w:r w:rsidR="00642BEB">
        <w:fldChar w:fldCharType="begin"/>
      </w:r>
      <w:r w:rsidR="00642BEB" w:rsidRPr="00642BEB">
        <w:rPr>
          <w:lang w:val="en-US"/>
        </w:rPr>
        <w:instrText xml:space="preserve"> HYPERLINK "https://www.unocha.org/publications/report/somalia/somalia-armed-violence-ceerigaabo-town-sana</w:instrText>
      </w:r>
      <w:r w:rsidR="00642BEB" w:rsidRPr="00642BEB">
        <w:rPr>
          <w:lang w:val="en-US"/>
        </w:rPr>
        <w:instrText xml:space="preserve">ag-region-flash-update-no1-18-december-2024" </w:instrText>
      </w:r>
      <w:r w:rsidR="00642BEB">
        <w:fldChar w:fldCharType="separate"/>
      </w:r>
      <w:r w:rsidRPr="007641FD">
        <w:rPr>
          <w:rStyle w:val="Hyperlinkki"/>
        </w:rPr>
        <w:t>https://www.unocha.org/publications/report/somalia/somalia-armed-violence-ceerigaabo-town-sanaag-region-flash-update-no1-18-december-2024</w:t>
      </w:r>
      <w:r w:rsidR="00642BEB">
        <w:rPr>
          <w:rStyle w:val="Hyperlinkki"/>
        </w:rPr>
        <w:fldChar w:fldCharType="end"/>
      </w:r>
      <w:r w:rsidRPr="007641FD">
        <w:t xml:space="preserve"> (kä</w:t>
      </w:r>
      <w:r>
        <w:t>yty 6.5.2025).</w:t>
      </w:r>
    </w:p>
    <w:p w:rsidR="00E87F86" w:rsidRPr="00642BEB" w:rsidRDefault="00E87F86" w:rsidP="0034774E">
      <w:pPr>
        <w:ind w:left="720"/>
        <w:jc w:val="left"/>
        <w:rPr>
          <w:lang w:val="en-US"/>
        </w:rPr>
      </w:pPr>
      <w:r w:rsidRPr="007641FD">
        <w:rPr>
          <w:lang w:val="en-US"/>
        </w:rPr>
        <w:t xml:space="preserve">13.8.2024. </w:t>
      </w:r>
      <w:r w:rsidRPr="00493693">
        <w:rPr>
          <w:i/>
          <w:lang w:val="en-US"/>
        </w:rPr>
        <w:t>Somalia Situation Report, 13 Aug 2024</w:t>
      </w:r>
      <w:r w:rsidRPr="00493693">
        <w:rPr>
          <w:lang w:val="en-US"/>
        </w:rPr>
        <w:t xml:space="preserve">. </w:t>
      </w:r>
      <w:bookmarkStart w:id="4" w:name="_Hlk197351804"/>
      <w:r>
        <w:rPr>
          <w:lang w:val="en-US"/>
        </w:rPr>
        <w:fldChar w:fldCharType="begin"/>
      </w:r>
      <w:r w:rsidRPr="00493693">
        <w:rPr>
          <w:lang w:val="en-US"/>
        </w:rPr>
        <w:instrText xml:space="preserve"> HYPERLINK "https://www.unocha.org/publications/report/somalia/somalia-situation-report-13-aug-2024" </w:instrText>
      </w:r>
      <w:r>
        <w:rPr>
          <w:lang w:val="en-US"/>
        </w:rPr>
        <w:fldChar w:fldCharType="separate"/>
      </w:r>
      <w:r w:rsidRPr="00642BEB">
        <w:rPr>
          <w:rStyle w:val="Hyperlinkki"/>
          <w:lang w:val="en-US"/>
        </w:rPr>
        <w:t>https://www.unocha.org/publications/report/somalia/somalia-situation-report-13-aug-2024</w:t>
      </w:r>
      <w:r>
        <w:rPr>
          <w:lang w:val="en-US"/>
        </w:rPr>
        <w:fldChar w:fldCharType="end"/>
      </w:r>
      <w:bookmarkEnd w:id="4"/>
      <w:r w:rsidRPr="00642BEB">
        <w:rPr>
          <w:lang w:val="en-US"/>
        </w:rPr>
        <w:t xml:space="preserve"> (käyty 5.5.2025).</w:t>
      </w:r>
    </w:p>
    <w:p w:rsidR="006E1019" w:rsidRPr="006E1019" w:rsidRDefault="006E1019" w:rsidP="0034774E">
      <w:pPr>
        <w:ind w:left="720"/>
        <w:jc w:val="left"/>
      </w:pPr>
      <w:r w:rsidRPr="006E1019">
        <w:rPr>
          <w:lang w:val="en-US"/>
        </w:rPr>
        <w:t xml:space="preserve">21.4.2024. </w:t>
      </w:r>
      <w:r w:rsidRPr="006E1019">
        <w:rPr>
          <w:i/>
          <w:lang w:val="en-US"/>
        </w:rPr>
        <w:t>Somalia Monthly Humanitarian Update, March/April 2024</w:t>
      </w:r>
      <w:r w:rsidRPr="006E1019">
        <w:rPr>
          <w:lang w:val="en-US"/>
        </w:rPr>
        <w:t xml:space="preserve">. </w:t>
      </w:r>
      <w:r w:rsidR="00642BEB">
        <w:fldChar w:fldCharType="begin"/>
      </w:r>
      <w:r w:rsidR="00642BEB" w:rsidRPr="00642BEB">
        <w:rPr>
          <w:lang w:val="en-US"/>
        </w:rPr>
        <w:instrText xml:space="preserve"> HYPERLINK "https://www.unocha.org/publications/report/somalia/somalia-monthly-humanitarian-update-marchapril-2024" </w:instrText>
      </w:r>
      <w:r w:rsidR="00642BEB">
        <w:fldChar w:fldCharType="separate"/>
      </w:r>
      <w:r w:rsidRPr="006E1019">
        <w:rPr>
          <w:rStyle w:val="Hyperlinkki"/>
        </w:rPr>
        <w:t>https://www.unocha.org/publications/report/somalia/somalia-monthly-humanitarian-update-marchapril-2024</w:t>
      </w:r>
      <w:r w:rsidR="00642BEB">
        <w:rPr>
          <w:rStyle w:val="Hyperlinkki"/>
        </w:rPr>
        <w:fldChar w:fldCharType="end"/>
      </w:r>
      <w:r w:rsidRPr="006E1019">
        <w:t xml:space="preserve"> (käyty </w:t>
      </w:r>
      <w:r w:rsidR="006F576D">
        <w:t>5</w:t>
      </w:r>
      <w:r w:rsidRPr="006E1019">
        <w:t>.</w:t>
      </w:r>
      <w:r w:rsidR="006F576D">
        <w:t>5</w:t>
      </w:r>
      <w:r w:rsidRPr="006E1019">
        <w:t>.2025).</w:t>
      </w:r>
    </w:p>
    <w:p w:rsidR="00F408DE" w:rsidRPr="00E24AB8" w:rsidRDefault="00F408DE" w:rsidP="0034774E">
      <w:pPr>
        <w:ind w:left="720"/>
        <w:jc w:val="left"/>
      </w:pPr>
      <w:r w:rsidRPr="00E24AB8">
        <w:rPr>
          <w:lang w:val="en-US"/>
        </w:rPr>
        <w:t xml:space="preserve">20.7.2023. </w:t>
      </w:r>
      <w:r w:rsidRPr="00F408DE">
        <w:rPr>
          <w:i/>
          <w:lang w:val="en-US"/>
        </w:rPr>
        <w:t>Somalia: Administrative Reference Map, As of 20 July 2023</w:t>
      </w:r>
      <w:r w:rsidRPr="00F408DE">
        <w:rPr>
          <w:lang w:val="en-US"/>
        </w:rPr>
        <w:t xml:space="preserve">. </w:t>
      </w:r>
      <w:r w:rsidR="00642BEB">
        <w:fldChar w:fldCharType="begin"/>
      </w:r>
      <w:r w:rsidR="00642BEB" w:rsidRPr="00642BEB">
        <w:rPr>
          <w:lang w:val="en-US"/>
        </w:rPr>
        <w:instrText xml:space="preserve"> HYPERLINK "https://www.unocha.org/publications/map/somalia/somalia-administrative-reference-map-20-july-2023" </w:instrText>
      </w:r>
      <w:r w:rsidR="00642BEB">
        <w:fldChar w:fldCharType="separate"/>
      </w:r>
      <w:r w:rsidRPr="00E24AB8">
        <w:rPr>
          <w:rStyle w:val="Hyperlinkki"/>
        </w:rPr>
        <w:t>https://www.unocha.org/publications/map/somalia/somalia-administrative-reference-map-20-july-2023</w:t>
      </w:r>
      <w:r w:rsidR="00642BEB">
        <w:rPr>
          <w:rStyle w:val="Hyperlinkki"/>
        </w:rPr>
        <w:fldChar w:fldCharType="end"/>
      </w:r>
      <w:r w:rsidRPr="00E24AB8">
        <w:t xml:space="preserve"> (käyty 29.4.2025).</w:t>
      </w:r>
    </w:p>
    <w:p w:rsidR="00D01265" w:rsidRPr="00D01265" w:rsidRDefault="00D01265" w:rsidP="0034774E">
      <w:pPr>
        <w:ind w:left="720"/>
        <w:jc w:val="left"/>
      </w:pPr>
      <w:r w:rsidRPr="00D01265">
        <w:t xml:space="preserve">9.11.2022. </w:t>
      </w:r>
      <w:r w:rsidRPr="00D01265">
        <w:rPr>
          <w:i/>
        </w:rPr>
        <w:t xml:space="preserve">Somalia - </w:t>
      </w:r>
      <w:proofErr w:type="spellStart"/>
      <w:r w:rsidRPr="00D01265">
        <w:rPr>
          <w:i/>
        </w:rPr>
        <w:t>Airports</w:t>
      </w:r>
      <w:proofErr w:type="spellEnd"/>
      <w:r w:rsidRPr="00D01265">
        <w:t xml:space="preserve">. </w:t>
      </w:r>
      <w:hyperlink r:id="rId14" w:history="1">
        <w:r w:rsidRPr="00A54D6D">
          <w:rPr>
            <w:rStyle w:val="Hyperlinkki"/>
          </w:rPr>
          <w:t>https://data.humdata.org/dataset/somalia-airports</w:t>
        </w:r>
      </w:hyperlink>
      <w:r>
        <w:t xml:space="preserve"> </w:t>
      </w:r>
      <w:r w:rsidRPr="00D01265">
        <w:t>(käyty 5.</w:t>
      </w:r>
      <w:r>
        <w:t>5</w:t>
      </w:r>
      <w:r w:rsidRPr="00D01265">
        <w:t>.202</w:t>
      </w:r>
      <w:r>
        <w:t>5</w:t>
      </w:r>
      <w:r w:rsidRPr="00D01265">
        <w:t>).</w:t>
      </w:r>
    </w:p>
    <w:p w:rsidR="00A04CE7" w:rsidRDefault="00A04CE7" w:rsidP="0034774E">
      <w:pPr>
        <w:jc w:val="left"/>
      </w:pPr>
      <w:proofErr w:type="spellStart"/>
      <w:r w:rsidRPr="00A04CE7">
        <w:rPr>
          <w:lang w:val="en-US"/>
        </w:rPr>
        <w:t>PolGeoNow</w:t>
      </w:r>
      <w:proofErr w:type="spellEnd"/>
      <w:r w:rsidRPr="00A04CE7">
        <w:rPr>
          <w:lang w:val="en-US"/>
        </w:rPr>
        <w:t xml:space="preserve"> (Political Geography Now) 30.7.2024. </w:t>
      </w:r>
      <w:r w:rsidRPr="00A04CE7">
        <w:rPr>
          <w:i/>
          <w:lang w:val="en-US"/>
        </w:rPr>
        <w:t>Preview of 2024 Somalia Control Map</w:t>
      </w:r>
      <w:r w:rsidRPr="00A04CE7">
        <w:rPr>
          <w:lang w:val="en-US"/>
        </w:rPr>
        <w:t xml:space="preserve">. </w:t>
      </w:r>
      <w:r w:rsidR="00642BEB">
        <w:fldChar w:fldCharType="begin"/>
      </w:r>
      <w:r w:rsidR="00642BEB" w:rsidRPr="00642BEB">
        <w:rPr>
          <w:lang w:val="en-US"/>
        </w:rPr>
        <w:instrText xml:space="preserve"> HYPERLINK "https://controlmaps.polgeonow.com/2024/07/preview-of-2024-somalia-control-map/" </w:instrText>
      </w:r>
      <w:r w:rsidR="00642BEB">
        <w:fldChar w:fldCharType="separate"/>
      </w:r>
      <w:r w:rsidRPr="00A04CE7">
        <w:rPr>
          <w:rStyle w:val="Hyperlinkki"/>
        </w:rPr>
        <w:t>https://controlmaps.polgeonow.com/2024/07/preview-of-2024-somalia-control-map/</w:t>
      </w:r>
      <w:r w:rsidR="00642BEB">
        <w:rPr>
          <w:rStyle w:val="Hyperlinkki"/>
        </w:rPr>
        <w:fldChar w:fldCharType="end"/>
      </w:r>
      <w:r w:rsidRPr="00A04CE7">
        <w:t xml:space="preserve"> [edellyttää kirjautumista] (käyty </w:t>
      </w:r>
      <w:r>
        <w:t>28</w:t>
      </w:r>
      <w:r w:rsidRPr="00A04CE7">
        <w:t>.4.2025).</w:t>
      </w:r>
    </w:p>
    <w:p w:rsidR="00B00355" w:rsidRPr="00B00355" w:rsidRDefault="00B00355" w:rsidP="0034774E">
      <w:pPr>
        <w:jc w:val="left"/>
      </w:pPr>
      <w:r w:rsidRPr="00B00355">
        <w:rPr>
          <w:lang w:val="en-US"/>
        </w:rPr>
        <w:t xml:space="preserve">SJS (Somali Journalists Syndicate) 14.12.2024. </w:t>
      </w:r>
      <w:r w:rsidRPr="00B00355">
        <w:rPr>
          <w:i/>
          <w:lang w:val="en-US"/>
        </w:rPr>
        <w:t>SJS interactive panel discussion on human rights brings together defenders and police in Puntland.</w:t>
      </w:r>
      <w:r>
        <w:rPr>
          <w:lang w:val="en-US"/>
        </w:rPr>
        <w:t xml:space="preserve"> </w:t>
      </w:r>
      <w:r w:rsidR="00642BEB">
        <w:fldChar w:fldCharType="begin"/>
      </w:r>
      <w:r w:rsidR="00642BEB" w:rsidRPr="00642BEB">
        <w:rPr>
          <w:lang w:val="en-US"/>
        </w:rPr>
        <w:instrText xml:space="preserve"> HYPERLINK "https://sjsyndicate.org/2024/12/14/sjs-interactive-panel-</w:instrText>
      </w:r>
      <w:r w:rsidR="00642BEB" w:rsidRPr="00642BEB">
        <w:rPr>
          <w:lang w:val="en-US"/>
        </w:rPr>
        <w:instrText xml:space="preserve">discussion-on-human-rights-brings-together-defenders-and-police-in-puntland/" </w:instrText>
      </w:r>
      <w:r w:rsidR="00642BEB">
        <w:fldChar w:fldCharType="separate"/>
      </w:r>
      <w:r w:rsidRPr="00B00355">
        <w:rPr>
          <w:rStyle w:val="Hyperlinkki"/>
        </w:rPr>
        <w:t>https://sjsyndicate.org/2024/12/14/sjs-interactive-panel-discussion-on-human-rights-brings-together-defenders-and-police-in-puntland/</w:t>
      </w:r>
      <w:r w:rsidR="00642BEB">
        <w:rPr>
          <w:rStyle w:val="Hyperlinkki"/>
        </w:rPr>
        <w:fldChar w:fldCharType="end"/>
      </w:r>
      <w:r w:rsidRPr="00B00355">
        <w:t xml:space="preserve"> (kä</w:t>
      </w:r>
      <w:r>
        <w:t>yty 6.5.2025).</w:t>
      </w:r>
    </w:p>
    <w:p w:rsidR="00873A37" w:rsidRDefault="004D4E43" w:rsidP="0034774E">
      <w:pPr>
        <w:jc w:val="left"/>
      </w:pPr>
      <w:r w:rsidRPr="00B00355">
        <w:rPr>
          <w:lang w:val="en-US"/>
        </w:rPr>
        <w:t xml:space="preserve">UN-Habitat 17.10.2024. </w:t>
      </w:r>
      <w:proofErr w:type="spellStart"/>
      <w:r w:rsidRPr="004D4E43">
        <w:rPr>
          <w:i/>
          <w:lang w:val="en-US"/>
        </w:rPr>
        <w:t>Bosaso</w:t>
      </w:r>
      <w:proofErr w:type="spellEnd"/>
      <w:r w:rsidRPr="004D4E43">
        <w:rPr>
          <w:i/>
          <w:lang w:val="en-US"/>
        </w:rPr>
        <w:t xml:space="preserve"> City Strategy</w:t>
      </w:r>
      <w:r w:rsidRPr="004D4E43">
        <w:rPr>
          <w:lang w:val="en-US"/>
        </w:rPr>
        <w:t xml:space="preserve">. </w:t>
      </w:r>
      <w:r w:rsidR="00642BEB">
        <w:fldChar w:fldCharType="begin"/>
      </w:r>
      <w:r w:rsidR="00642BEB" w:rsidRPr="00642BEB">
        <w:rPr>
          <w:lang w:val="en-US"/>
        </w:rPr>
        <w:instrText xml:space="preserve"> HYPERLINK "https://www.undp.org/somalia/publications/bosaso-city-strategy-2024" </w:instrText>
      </w:r>
      <w:r w:rsidR="00642BEB">
        <w:fldChar w:fldCharType="separate"/>
      </w:r>
      <w:r w:rsidRPr="004D4E43">
        <w:rPr>
          <w:rStyle w:val="Hyperlinkki"/>
        </w:rPr>
        <w:t>https://www.undp.org/somalia/publications/bosaso-city-strategy-2024</w:t>
      </w:r>
      <w:r w:rsidR="00642BEB">
        <w:rPr>
          <w:rStyle w:val="Hyperlinkki"/>
        </w:rPr>
        <w:fldChar w:fldCharType="end"/>
      </w:r>
      <w:r w:rsidRPr="004D4E43">
        <w:t xml:space="preserve"> (käyty 2</w:t>
      </w:r>
      <w:r>
        <w:t>8</w:t>
      </w:r>
      <w:r w:rsidRPr="004D4E43">
        <w:t>.4.2025).</w:t>
      </w:r>
    </w:p>
    <w:p w:rsidR="008E5BE8" w:rsidRDefault="000803D0" w:rsidP="0034774E">
      <w:pPr>
        <w:jc w:val="left"/>
        <w:rPr>
          <w:lang w:val="en-US"/>
        </w:rPr>
      </w:pPr>
      <w:r w:rsidRPr="000803D0">
        <w:rPr>
          <w:lang w:val="en-US"/>
        </w:rPr>
        <w:t xml:space="preserve">UNHCR (The United Nations High Commissioner for Refugees) </w:t>
      </w:r>
    </w:p>
    <w:p w:rsidR="008E5BE8" w:rsidRPr="008E5BE8" w:rsidRDefault="008E5BE8" w:rsidP="0034774E">
      <w:pPr>
        <w:ind w:left="720"/>
        <w:jc w:val="left"/>
      </w:pPr>
      <w:r w:rsidRPr="008E5BE8">
        <w:rPr>
          <w:lang w:val="en-US"/>
        </w:rPr>
        <w:t xml:space="preserve">22.3.2025. </w:t>
      </w:r>
      <w:r w:rsidRPr="008E5BE8">
        <w:rPr>
          <w:i/>
          <w:lang w:val="en-US"/>
        </w:rPr>
        <w:t>UNHCR Somalia: Refugee &amp; Asylum Seekers / Returnees / IDP Population Map (February 2025)</w:t>
      </w:r>
      <w:r w:rsidRPr="008E5BE8">
        <w:rPr>
          <w:lang w:val="en-US"/>
        </w:rPr>
        <w:t xml:space="preserve">. </w:t>
      </w:r>
      <w:r w:rsidRPr="008E5BE8">
        <w:t xml:space="preserve">Saatavilla </w:t>
      </w:r>
      <w:proofErr w:type="spellStart"/>
      <w:r w:rsidRPr="008E5BE8">
        <w:t>Reliefweb</w:t>
      </w:r>
      <w:proofErr w:type="spellEnd"/>
      <w:r w:rsidRPr="008E5BE8">
        <w:t xml:space="preserve">-tietokannassa: </w:t>
      </w:r>
      <w:hyperlink r:id="rId15" w:history="1">
        <w:r w:rsidRPr="00015200">
          <w:rPr>
            <w:rStyle w:val="Hyperlinkki"/>
          </w:rPr>
          <w:t>https://reliefweb.int/map/somalia/unhcr-somalia-refugee-asylum-seekers-returnees-idp-population-map-february-2025</w:t>
        </w:r>
      </w:hyperlink>
      <w:r>
        <w:t xml:space="preserve"> </w:t>
      </w:r>
      <w:r w:rsidRPr="008E5BE8">
        <w:t xml:space="preserve">(käyty </w:t>
      </w:r>
      <w:r>
        <w:t>5</w:t>
      </w:r>
      <w:r w:rsidRPr="008E5BE8">
        <w:t>.</w:t>
      </w:r>
      <w:r>
        <w:t>5</w:t>
      </w:r>
      <w:r w:rsidRPr="008E5BE8">
        <w:t>.2025).</w:t>
      </w:r>
    </w:p>
    <w:p w:rsidR="00AE2407" w:rsidRDefault="00AE2407" w:rsidP="0034774E">
      <w:pPr>
        <w:ind w:left="720"/>
        <w:jc w:val="left"/>
        <w:rPr>
          <w:lang w:val="en-US"/>
        </w:rPr>
      </w:pPr>
      <w:r>
        <w:rPr>
          <w:lang w:val="en-US"/>
        </w:rPr>
        <w:t xml:space="preserve">31.12.2024. </w:t>
      </w:r>
      <w:r w:rsidRPr="00AE2407">
        <w:rPr>
          <w:i/>
          <w:lang w:val="en-US"/>
        </w:rPr>
        <w:t xml:space="preserve">Flash Alert #21 - Recent Clan Clashes in </w:t>
      </w:r>
      <w:proofErr w:type="spellStart"/>
      <w:r w:rsidRPr="00AE2407">
        <w:rPr>
          <w:i/>
          <w:lang w:val="en-US"/>
        </w:rPr>
        <w:t>Jiicboor</w:t>
      </w:r>
      <w:proofErr w:type="spellEnd"/>
      <w:r w:rsidRPr="00AE2407">
        <w:rPr>
          <w:i/>
          <w:lang w:val="en-US"/>
        </w:rPr>
        <w:t xml:space="preserve"> Village, </w:t>
      </w:r>
      <w:proofErr w:type="spellStart"/>
      <w:r w:rsidRPr="00AE2407">
        <w:rPr>
          <w:i/>
          <w:lang w:val="en-US"/>
        </w:rPr>
        <w:t>Galdogob</w:t>
      </w:r>
      <w:proofErr w:type="spellEnd"/>
      <w:r w:rsidRPr="00AE2407">
        <w:rPr>
          <w:i/>
          <w:lang w:val="en-US"/>
        </w:rPr>
        <w:t xml:space="preserve"> District, </w:t>
      </w:r>
      <w:proofErr w:type="spellStart"/>
      <w:r w:rsidRPr="00AE2407">
        <w:rPr>
          <w:i/>
          <w:lang w:val="en-US"/>
        </w:rPr>
        <w:t>Mudug</w:t>
      </w:r>
      <w:proofErr w:type="spellEnd"/>
      <w:r w:rsidRPr="00AE2407">
        <w:rPr>
          <w:i/>
          <w:lang w:val="en-US"/>
        </w:rPr>
        <w:t xml:space="preserve"> Region, Displaces Thousands</w:t>
      </w:r>
      <w:r>
        <w:rPr>
          <w:lang w:val="en-US"/>
        </w:rPr>
        <w:t xml:space="preserve">. </w:t>
      </w:r>
      <w:r w:rsidR="00642BEB">
        <w:fldChar w:fldCharType="begin"/>
      </w:r>
      <w:r w:rsidR="00642BEB" w:rsidRPr="00642BEB">
        <w:rPr>
          <w:lang w:val="en-US"/>
        </w:rPr>
        <w:instrText xml:space="preserve"> HYPERLINK "https://data.unhcr.org/en/documents/details/113492" </w:instrText>
      </w:r>
      <w:r w:rsidR="00642BEB">
        <w:fldChar w:fldCharType="separate"/>
      </w:r>
      <w:r w:rsidRPr="006114F2">
        <w:rPr>
          <w:rStyle w:val="Hyperlinkki"/>
          <w:lang w:val="en-US"/>
        </w:rPr>
        <w:t>https://data.unhcr.org/en/documents/details/113492</w:t>
      </w:r>
      <w:r w:rsidR="00642BEB">
        <w:rPr>
          <w:rStyle w:val="Hyperlinkki"/>
          <w:lang w:val="en-US"/>
        </w:rPr>
        <w:fldChar w:fldCharType="end"/>
      </w:r>
      <w:r>
        <w:rPr>
          <w:lang w:val="en-US"/>
        </w:rPr>
        <w:t xml:space="preserve"> (</w:t>
      </w:r>
      <w:proofErr w:type="spellStart"/>
      <w:r>
        <w:rPr>
          <w:lang w:val="en-US"/>
        </w:rPr>
        <w:t>käyty</w:t>
      </w:r>
      <w:proofErr w:type="spellEnd"/>
      <w:r>
        <w:rPr>
          <w:lang w:val="en-US"/>
        </w:rPr>
        <w:t xml:space="preserve"> 6.5.2025).</w:t>
      </w:r>
    </w:p>
    <w:p w:rsidR="007641FD" w:rsidRDefault="007641FD" w:rsidP="0034774E">
      <w:pPr>
        <w:ind w:left="720"/>
        <w:jc w:val="left"/>
        <w:rPr>
          <w:lang w:val="en-US"/>
        </w:rPr>
      </w:pPr>
      <w:r>
        <w:rPr>
          <w:lang w:val="en-US"/>
        </w:rPr>
        <w:t xml:space="preserve">5.11.2024. </w:t>
      </w:r>
      <w:r w:rsidRPr="007641FD">
        <w:rPr>
          <w:i/>
          <w:lang w:val="en-US"/>
        </w:rPr>
        <w:t xml:space="preserve">Flash Alert 18 Escalating Clan Conflict in </w:t>
      </w:r>
      <w:proofErr w:type="spellStart"/>
      <w:r w:rsidRPr="007641FD">
        <w:rPr>
          <w:i/>
          <w:lang w:val="en-US"/>
        </w:rPr>
        <w:t>Buuhoodle</w:t>
      </w:r>
      <w:proofErr w:type="spellEnd"/>
      <w:r w:rsidRPr="007641FD">
        <w:rPr>
          <w:i/>
          <w:lang w:val="en-US"/>
        </w:rPr>
        <w:t xml:space="preserve"> District, </w:t>
      </w:r>
      <w:proofErr w:type="spellStart"/>
      <w:r w:rsidRPr="007641FD">
        <w:rPr>
          <w:i/>
          <w:lang w:val="en-US"/>
        </w:rPr>
        <w:t>Togdheer</w:t>
      </w:r>
      <w:proofErr w:type="spellEnd"/>
      <w:r w:rsidRPr="007641FD">
        <w:rPr>
          <w:i/>
          <w:lang w:val="en-US"/>
        </w:rPr>
        <w:t xml:space="preserve"> Region Displaces Over 26,000 Individuals</w:t>
      </w:r>
      <w:r>
        <w:rPr>
          <w:lang w:val="en-US"/>
        </w:rPr>
        <w:t xml:space="preserve">. </w:t>
      </w:r>
      <w:r w:rsidR="00642BEB">
        <w:fldChar w:fldCharType="begin"/>
      </w:r>
      <w:r w:rsidR="00642BEB" w:rsidRPr="00642BEB">
        <w:rPr>
          <w:lang w:val="en-US"/>
        </w:rPr>
        <w:instrText xml:space="preserve"> HYPERLINK "https://data.unhcr.org/en/documents/details/112279" </w:instrText>
      </w:r>
      <w:r w:rsidR="00642BEB">
        <w:fldChar w:fldCharType="separate"/>
      </w:r>
      <w:r w:rsidRPr="006114F2">
        <w:rPr>
          <w:rStyle w:val="Hyperlinkki"/>
          <w:lang w:val="en-US"/>
        </w:rPr>
        <w:t>https://data.unhcr.org/en/documents/details/112279</w:t>
      </w:r>
      <w:r w:rsidR="00642BEB">
        <w:rPr>
          <w:rStyle w:val="Hyperlinkki"/>
          <w:lang w:val="en-US"/>
        </w:rPr>
        <w:fldChar w:fldCharType="end"/>
      </w:r>
      <w:r>
        <w:rPr>
          <w:lang w:val="en-US"/>
        </w:rPr>
        <w:t xml:space="preserve"> (</w:t>
      </w:r>
      <w:proofErr w:type="spellStart"/>
      <w:r>
        <w:rPr>
          <w:lang w:val="en-US"/>
        </w:rPr>
        <w:t>käyty</w:t>
      </w:r>
      <w:proofErr w:type="spellEnd"/>
      <w:r>
        <w:rPr>
          <w:lang w:val="en-US"/>
        </w:rPr>
        <w:t xml:space="preserve"> 6.5.2025).</w:t>
      </w:r>
    </w:p>
    <w:p w:rsidR="00AE2407" w:rsidRDefault="00AE2407" w:rsidP="0034774E">
      <w:pPr>
        <w:ind w:left="720"/>
        <w:jc w:val="left"/>
        <w:rPr>
          <w:lang w:val="en-US"/>
        </w:rPr>
      </w:pPr>
      <w:r>
        <w:rPr>
          <w:lang w:val="en-US"/>
        </w:rPr>
        <w:t xml:space="preserve">8.7.2024. </w:t>
      </w:r>
      <w:r w:rsidRPr="00AE2407">
        <w:rPr>
          <w:i/>
          <w:lang w:val="en-US"/>
        </w:rPr>
        <w:t xml:space="preserve">Flash Alert #11 Inter-Clan Conflict Displaces Over 2,910 Individuals in </w:t>
      </w:r>
      <w:proofErr w:type="spellStart"/>
      <w:r w:rsidRPr="00AE2407">
        <w:rPr>
          <w:i/>
          <w:lang w:val="en-US"/>
        </w:rPr>
        <w:t>Jariiban</w:t>
      </w:r>
      <w:proofErr w:type="spellEnd"/>
      <w:r w:rsidRPr="00AE2407">
        <w:rPr>
          <w:i/>
          <w:lang w:val="en-US"/>
        </w:rPr>
        <w:t xml:space="preserve"> District, </w:t>
      </w:r>
      <w:proofErr w:type="spellStart"/>
      <w:r w:rsidRPr="00AE2407">
        <w:rPr>
          <w:i/>
          <w:lang w:val="en-US"/>
        </w:rPr>
        <w:t>Mudug</w:t>
      </w:r>
      <w:proofErr w:type="spellEnd"/>
      <w:r w:rsidRPr="00AE2407">
        <w:rPr>
          <w:i/>
          <w:lang w:val="en-US"/>
        </w:rPr>
        <w:t xml:space="preserve"> Region</w:t>
      </w:r>
      <w:r>
        <w:rPr>
          <w:lang w:val="en-US"/>
        </w:rPr>
        <w:t xml:space="preserve">. </w:t>
      </w:r>
      <w:r w:rsidR="00642BEB">
        <w:fldChar w:fldCharType="begin"/>
      </w:r>
      <w:r w:rsidR="00642BEB" w:rsidRPr="00642BEB">
        <w:rPr>
          <w:lang w:val="en-US"/>
        </w:rPr>
        <w:instrText xml:space="preserve"> HYPERLINK "https://data.unhcr.org/en/documents/details/109739" </w:instrText>
      </w:r>
      <w:r w:rsidR="00642BEB">
        <w:fldChar w:fldCharType="separate"/>
      </w:r>
      <w:r w:rsidRPr="006114F2">
        <w:rPr>
          <w:rStyle w:val="Hyperlinkki"/>
          <w:lang w:val="en-US"/>
        </w:rPr>
        <w:t>https://data.unhcr.org/en/documents/details/109739</w:t>
      </w:r>
      <w:r w:rsidR="00642BEB">
        <w:rPr>
          <w:rStyle w:val="Hyperlinkki"/>
          <w:lang w:val="en-US"/>
        </w:rPr>
        <w:fldChar w:fldCharType="end"/>
      </w:r>
      <w:r>
        <w:rPr>
          <w:lang w:val="en-US"/>
        </w:rPr>
        <w:t xml:space="preserve"> (</w:t>
      </w:r>
      <w:proofErr w:type="spellStart"/>
      <w:r>
        <w:rPr>
          <w:lang w:val="en-US"/>
        </w:rPr>
        <w:t>käyty</w:t>
      </w:r>
      <w:proofErr w:type="spellEnd"/>
      <w:r>
        <w:rPr>
          <w:lang w:val="en-US"/>
        </w:rPr>
        <w:t xml:space="preserve"> 6.5.2025).</w:t>
      </w:r>
    </w:p>
    <w:p w:rsidR="000803D0" w:rsidRPr="00493693" w:rsidRDefault="00FA7A9D" w:rsidP="0034774E">
      <w:pPr>
        <w:ind w:left="720"/>
        <w:jc w:val="left"/>
        <w:rPr>
          <w:lang w:val="en-US"/>
        </w:rPr>
      </w:pPr>
      <w:r>
        <w:rPr>
          <w:lang w:val="en-US"/>
        </w:rPr>
        <w:t>25</w:t>
      </w:r>
      <w:r w:rsidR="001E67DE">
        <w:rPr>
          <w:lang w:val="en-US"/>
        </w:rPr>
        <w:t>.</w:t>
      </w:r>
      <w:r>
        <w:rPr>
          <w:lang w:val="en-US"/>
        </w:rPr>
        <w:t>6</w:t>
      </w:r>
      <w:r w:rsidR="000803D0" w:rsidRPr="000803D0">
        <w:rPr>
          <w:lang w:val="en-US"/>
        </w:rPr>
        <w:t xml:space="preserve">.2024. </w:t>
      </w:r>
      <w:r w:rsidR="000803D0" w:rsidRPr="000803D0">
        <w:rPr>
          <w:i/>
          <w:lang w:val="en-US"/>
        </w:rPr>
        <w:t xml:space="preserve">Intense Clan Conflict in West </w:t>
      </w:r>
      <w:proofErr w:type="spellStart"/>
      <w:r w:rsidR="000803D0" w:rsidRPr="000803D0">
        <w:rPr>
          <w:i/>
          <w:lang w:val="en-US"/>
        </w:rPr>
        <w:t>Mudug</w:t>
      </w:r>
      <w:proofErr w:type="spellEnd"/>
      <w:r w:rsidR="000803D0" w:rsidRPr="000803D0">
        <w:rPr>
          <w:i/>
          <w:lang w:val="en-US"/>
        </w:rPr>
        <w:t xml:space="preserve"> Displaces Over 5,820 Individuals</w:t>
      </w:r>
      <w:r w:rsidR="000803D0">
        <w:rPr>
          <w:lang w:val="en-US"/>
        </w:rPr>
        <w:t>.</w:t>
      </w:r>
      <w:r w:rsidR="000803D0" w:rsidRPr="000803D0">
        <w:rPr>
          <w:lang w:val="en-US"/>
        </w:rPr>
        <w:t xml:space="preserve"> </w:t>
      </w:r>
      <w:r w:rsidR="00642BEB">
        <w:fldChar w:fldCharType="begin"/>
      </w:r>
      <w:r w:rsidR="00642BEB" w:rsidRPr="00642BEB">
        <w:rPr>
          <w:lang w:val="en-US"/>
        </w:rPr>
        <w:instrText xml:space="preserve"> HYPERLINK "https://data.unhcr.org/en/documents/download/109740" </w:instrText>
      </w:r>
      <w:r w:rsidR="00642BEB">
        <w:fldChar w:fldCharType="separate"/>
      </w:r>
      <w:r w:rsidR="000803D0" w:rsidRPr="00493693">
        <w:rPr>
          <w:rStyle w:val="Hyperlinkki"/>
          <w:lang w:val="en-US"/>
        </w:rPr>
        <w:t>https://data.unhcr.org/en/documents/download/109740</w:t>
      </w:r>
      <w:r w:rsidR="00642BEB">
        <w:rPr>
          <w:rStyle w:val="Hyperlinkki"/>
          <w:lang w:val="en-US"/>
        </w:rPr>
        <w:fldChar w:fldCharType="end"/>
      </w:r>
      <w:r w:rsidR="000803D0" w:rsidRPr="00493693">
        <w:rPr>
          <w:lang w:val="en-US"/>
        </w:rPr>
        <w:t xml:space="preserve"> (</w:t>
      </w:r>
      <w:proofErr w:type="spellStart"/>
      <w:r w:rsidR="000803D0" w:rsidRPr="00493693">
        <w:rPr>
          <w:lang w:val="en-US"/>
        </w:rPr>
        <w:t>käyty</w:t>
      </w:r>
      <w:proofErr w:type="spellEnd"/>
      <w:r w:rsidR="000803D0" w:rsidRPr="00493693">
        <w:rPr>
          <w:lang w:val="en-US"/>
        </w:rPr>
        <w:t xml:space="preserve"> </w:t>
      </w:r>
      <w:r w:rsidR="00AE2407" w:rsidRPr="00493693">
        <w:rPr>
          <w:lang w:val="en-US"/>
        </w:rPr>
        <w:t>6</w:t>
      </w:r>
      <w:r w:rsidR="000803D0" w:rsidRPr="00493693">
        <w:rPr>
          <w:lang w:val="en-US"/>
        </w:rPr>
        <w:t>.5.2025).</w:t>
      </w:r>
    </w:p>
    <w:p w:rsidR="0011760E" w:rsidRPr="00493693" w:rsidRDefault="0011760E" w:rsidP="0034774E">
      <w:pPr>
        <w:jc w:val="left"/>
        <w:rPr>
          <w:lang w:val="en-US"/>
        </w:rPr>
      </w:pPr>
      <w:r w:rsidRPr="0011760E">
        <w:rPr>
          <w:lang w:val="en-US"/>
        </w:rPr>
        <w:lastRenderedPageBreak/>
        <w:t>UN HRC</w:t>
      </w:r>
      <w:r w:rsidR="00F606F5">
        <w:rPr>
          <w:lang w:val="en-US"/>
        </w:rPr>
        <w:t xml:space="preserve"> (United Nations Human Rights Council)</w:t>
      </w:r>
      <w:r w:rsidRPr="0011760E">
        <w:rPr>
          <w:lang w:val="en-US"/>
        </w:rPr>
        <w:t xml:space="preserve"> 23.8.2024. </w:t>
      </w:r>
      <w:r w:rsidRPr="0011760E">
        <w:rPr>
          <w:i/>
          <w:lang w:val="en-US"/>
        </w:rPr>
        <w:t>Report of the Independent Expert on the situation of human rights in Somalia. A/HRC/57/80</w:t>
      </w:r>
      <w:r>
        <w:rPr>
          <w:lang w:val="en-US"/>
        </w:rPr>
        <w:t xml:space="preserve">. </w:t>
      </w:r>
      <w:r w:rsidR="00642BEB">
        <w:fldChar w:fldCharType="begin"/>
      </w:r>
      <w:r w:rsidR="00642BEB" w:rsidRPr="00642BEB">
        <w:rPr>
          <w:lang w:val="en-US"/>
        </w:rPr>
        <w:instrText xml:space="preserve"> HYPERLINK "https://documents.un.org/doc/undoc/gen/g24/142/08/pdf/g2414208.pdf" </w:instrText>
      </w:r>
      <w:r w:rsidR="00642BEB">
        <w:fldChar w:fldCharType="separate"/>
      </w:r>
      <w:r w:rsidRPr="00493693">
        <w:rPr>
          <w:rStyle w:val="Hyperlinkki"/>
          <w:lang w:val="en-US"/>
        </w:rPr>
        <w:t>https://documents.un.org/doc/undoc/gen/g24/142/08/pdf/g2414208.pdf</w:t>
      </w:r>
      <w:r w:rsidR="00642BEB">
        <w:rPr>
          <w:rStyle w:val="Hyperlinkki"/>
          <w:lang w:val="en-US"/>
        </w:rPr>
        <w:fldChar w:fldCharType="end"/>
      </w:r>
      <w:r w:rsidRPr="00493693">
        <w:rPr>
          <w:lang w:val="en-US"/>
        </w:rPr>
        <w:t xml:space="preserve"> (</w:t>
      </w:r>
      <w:proofErr w:type="spellStart"/>
      <w:r w:rsidRPr="00493693">
        <w:rPr>
          <w:lang w:val="en-US"/>
        </w:rPr>
        <w:t>käyty</w:t>
      </w:r>
      <w:proofErr w:type="spellEnd"/>
      <w:r w:rsidRPr="00493693">
        <w:rPr>
          <w:lang w:val="en-US"/>
        </w:rPr>
        <w:t xml:space="preserve"> 6.5.2025).</w:t>
      </w:r>
    </w:p>
    <w:p w:rsidR="00AF18BF" w:rsidRDefault="00AF18BF" w:rsidP="0034774E">
      <w:pPr>
        <w:jc w:val="left"/>
        <w:rPr>
          <w:lang w:val="en-US"/>
        </w:rPr>
      </w:pPr>
      <w:r w:rsidRPr="00AF18BF">
        <w:rPr>
          <w:lang w:val="en-US"/>
        </w:rPr>
        <w:t>UNSC (United Nations Security Council)</w:t>
      </w:r>
      <w:r>
        <w:rPr>
          <w:lang w:val="en-US"/>
        </w:rPr>
        <w:t xml:space="preserve"> </w:t>
      </w:r>
    </w:p>
    <w:p w:rsidR="00AF18BF" w:rsidRDefault="00AF18BF" w:rsidP="0034774E">
      <w:pPr>
        <w:ind w:left="720"/>
        <w:jc w:val="left"/>
      </w:pPr>
      <w:r w:rsidRPr="00AF18BF">
        <w:rPr>
          <w:lang w:val="en-US"/>
        </w:rPr>
        <w:t xml:space="preserve">28.3.2025. </w:t>
      </w:r>
      <w:r w:rsidRPr="00AF18BF">
        <w:rPr>
          <w:i/>
          <w:lang w:val="en-US"/>
        </w:rPr>
        <w:t>Report of the Secretary-General on Somalia</w:t>
      </w:r>
      <w:r w:rsidRPr="00AF18BF">
        <w:rPr>
          <w:lang w:val="en-US"/>
        </w:rPr>
        <w:t xml:space="preserve">. </w:t>
      </w:r>
      <w:r w:rsidRPr="00AF18BF">
        <w:t xml:space="preserve">S/2025/194. </w:t>
      </w:r>
      <w:hyperlink r:id="rId16" w:history="1">
        <w:r w:rsidRPr="00A54D6D">
          <w:rPr>
            <w:rStyle w:val="Hyperlinkki"/>
          </w:rPr>
          <w:t>https://documents.un.org/doc/undoc/gen/n25/068/71/pdf/n2506871.pdf</w:t>
        </w:r>
      </w:hyperlink>
      <w:r>
        <w:t xml:space="preserve"> </w:t>
      </w:r>
      <w:r w:rsidRPr="00AF18BF">
        <w:t xml:space="preserve">(käyty </w:t>
      </w:r>
      <w:r>
        <w:t>2</w:t>
      </w:r>
      <w:r w:rsidRPr="00AF18BF">
        <w:t>.</w:t>
      </w:r>
      <w:r>
        <w:t>5</w:t>
      </w:r>
      <w:r w:rsidRPr="00AF18BF">
        <w:t>.2025).</w:t>
      </w:r>
    </w:p>
    <w:p w:rsidR="00AF18BF" w:rsidRPr="00AF18BF" w:rsidRDefault="00AF18BF" w:rsidP="0034774E">
      <w:pPr>
        <w:ind w:left="720"/>
        <w:jc w:val="left"/>
      </w:pPr>
      <w:r w:rsidRPr="00AF18BF">
        <w:rPr>
          <w:lang w:val="en-US"/>
        </w:rPr>
        <w:t xml:space="preserve">28.10.2024. </w:t>
      </w:r>
      <w:r w:rsidRPr="008C374D">
        <w:rPr>
          <w:i/>
          <w:lang w:val="en-US"/>
        </w:rPr>
        <w:t>Letter dated 15 October 2024 from the Chair of the Security Council Committee pursuant to resolution 2713 (2023) concerning Al-Shabaab addressed to the President of the Security Council</w:t>
      </w:r>
      <w:r w:rsidRPr="00AF18BF">
        <w:rPr>
          <w:lang w:val="en-US"/>
        </w:rPr>
        <w:t xml:space="preserve">. </w:t>
      </w:r>
      <w:r w:rsidRPr="00AF18BF">
        <w:t xml:space="preserve">S/2024/748. </w:t>
      </w:r>
      <w:hyperlink r:id="rId17" w:history="1">
        <w:r w:rsidR="008C374D" w:rsidRPr="00A54D6D">
          <w:rPr>
            <w:rStyle w:val="Hyperlinkki"/>
          </w:rPr>
          <w:t>https://digitallibrary.un.org/record/4066421?ln=en&amp;v=pdf</w:t>
        </w:r>
      </w:hyperlink>
      <w:r w:rsidR="008C374D">
        <w:t xml:space="preserve"> </w:t>
      </w:r>
      <w:r w:rsidRPr="00AF18BF">
        <w:t xml:space="preserve">(käyty </w:t>
      </w:r>
      <w:r w:rsidR="008C374D">
        <w:t>2</w:t>
      </w:r>
      <w:r w:rsidRPr="00AF18BF">
        <w:t>.</w:t>
      </w:r>
      <w:r w:rsidR="008C374D">
        <w:t>5</w:t>
      </w:r>
      <w:r w:rsidRPr="00AF18BF">
        <w:t>.2025).</w:t>
      </w:r>
    </w:p>
    <w:p w:rsidR="00AF18BF" w:rsidRDefault="00AF18BF" w:rsidP="0034774E">
      <w:pPr>
        <w:ind w:left="720"/>
        <w:jc w:val="left"/>
        <w:rPr>
          <w:lang w:val="en-US"/>
        </w:rPr>
      </w:pPr>
      <w:r w:rsidRPr="00AF18BF">
        <w:rPr>
          <w:lang w:val="en-US"/>
        </w:rPr>
        <w:t xml:space="preserve">2.10.2023. </w:t>
      </w:r>
      <w:r w:rsidRPr="00AF18BF">
        <w:rPr>
          <w:i/>
          <w:lang w:val="en-US"/>
        </w:rPr>
        <w:t>Letter dated 29 September 2023 from the Chair of the Security Council Committee pursuant to resolution 751 (1992) concerning Al-Shabaab addressed to the President of the Security Council. S/2023/724.</w:t>
      </w:r>
      <w:r w:rsidRPr="00AF18BF">
        <w:rPr>
          <w:lang w:val="en-US"/>
        </w:rPr>
        <w:t xml:space="preserve"> </w:t>
      </w:r>
      <w:r w:rsidR="00642BEB">
        <w:fldChar w:fldCharType="begin"/>
      </w:r>
      <w:r w:rsidR="00642BEB" w:rsidRPr="00642BEB">
        <w:rPr>
          <w:lang w:val="en-US"/>
        </w:rPr>
        <w:instrText xml:space="preserve"> HYPERLINK "https://digitallibrary.un.org/record/4023494?ln=en" </w:instrText>
      </w:r>
      <w:r w:rsidR="00642BEB">
        <w:fldChar w:fldCharType="separate"/>
      </w:r>
      <w:r w:rsidRPr="00A54D6D">
        <w:rPr>
          <w:rStyle w:val="Hyperlinkki"/>
          <w:lang w:val="en-US"/>
        </w:rPr>
        <w:t>https://digitallibrary.un.org/record/4023494?ln=en</w:t>
      </w:r>
      <w:r w:rsidR="00642BEB">
        <w:rPr>
          <w:rStyle w:val="Hyperlinkki"/>
          <w:lang w:val="en-US"/>
        </w:rPr>
        <w:fldChar w:fldCharType="end"/>
      </w:r>
      <w:r>
        <w:rPr>
          <w:lang w:val="en-US"/>
        </w:rPr>
        <w:t xml:space="preserve"> </w:t>
      </w:r>
      <w:r w:rsidRPr="00AF18BF">
        <w:rPr>
          <w:lang w:val="en-US"/>
        </w:rPr>
        <w:t>(</w:t>
      </w:r>
      <w:proofErr w:type="spellStart"/>
      <w:r w:rsidRPr="00AF18BF">
        <w:rPr>
          <w:lang w:val="en-US"/>
        </w:rPr>
        <w:t>käyty</w:t>
      </w:r>
      <w:proofErr w:type="spellEnd"/>
      <w:r w:rsidRPr="00AF18BF">
        <w:rPr>
          <w:lang w:val="en-US"/>
        </w:rPr>
        <w:t xml:space="preserve"> </w:t>
      </w:r>
      <w:r>
        <w:rPr>
          <w:lang w:val="en-US"/>
        </w:rPr>
        <w:t>5</w:t>
      </w:r>
      <w:r w:rsidRPr="00AF18BF">
        <w:rPr>
          <w:lang w:val="en-US"/>
        </w:rPr>
        <w:t>.</w:t>
      </w:r>
      <w:r>
        <w:rPr>
          <w:lang w:val="en-US"/>
        </w:rPr>
        <w:t>5</w:t>
      </w:r>
      <w:r w:rsidRPr="00AF18BF">
        <w:rPr>
          <w:lang w:val="en-US"/>
        </w:rPr>
        <w:t>.2025).</w:t>
      </w:r>
    </w:p>
    <w:p w:rsidR="00CE50AE" w:rsidRPr="006F35EB" w:rsidRDefault="006F35EB" w:rsidP="0034774E">
      <w:pPr>
        <w:jc w:val="left"/>
      </w:pPr>
      <w:r w:rsidRPr="006F35EB">
        <w:rPr>
          <w:lang w:val="en-US"/>
        </w:rPr>
        <w:t>USDOS (U.S. Department of State)</w:t>
      </w:r>
      <w:r>
        <w:rPr>
          <w:lang w:val="en-US"/>
        </w:rPr>
        <w:t xml:space="preserve"> </w:t>
      </w:r>
      <w:r w:rsidRPr="006F35EB">
        <w:rPr>
          <w:lang w:val="en-US"/>
        </w:rPr>
        <w:t xml:space="preserve">11.3.2020. </w:t>
      </w:r>
      <w:r w:rsidRPr="006F35EB">
        <w:rPr>
          <w:i/>
          <w:lang w:val="en-US"/>
        </w:rPr>
        <w:t>2019 Country Reports on Human Rights Practices: Somalia.</w:t>
      </w:r>
      <w:r w:rsidRPr="006F35EB">
        <w:rPr>
          <w:lang w:val="en-US"/>
        </w:rPr>
        <w:t xml:space="preserve"> </w:t>
      </w:r>
      <w:hyperlink r:id="rId18" w:history="1">
        <w:r w:rsidRPr="006F35EB">
          <w:rPr>
            <w:rStyle w:val="Hyperlinkki"/>
          </w:rPr>
          <w:t>https://www.state.gov/reports/2019-country-reports-on-human-rights-practices/somalia/</w:t>
        </w:r>
      </w:hyperlink>
      <w:r w:rsidRPr="006F35EB">
        <w:t xml:space="preserve"> (käyty </w:t>
      </w:r>
      <w:r>
        <w:t>6</w:t>
      </w:r>
      <w:r w:rsidRPr="006F35EB">
        <w:t>.</w:t>
      </w:r>
      <w:r>
        <w:t>5.</w:t>
      </w:r>
      <w:r w:rsidRPr="006F35EB">
        <w:t>202</w:t>
      </w:r>
      <w:r>
        <w:t>5</w:t>
      </w:r>
      <w:r w:rsidRPr="006F35EB">
        <w:t>).</w:t>
      </w:r>
    </w:p>
    <w:p w:rsidR="006F35EB" w:rsidRPr="006F35EB" w:rsidRDefault="006F35EB" w:rsidP="00873A37"/>
    <w:p w:rsidR="00082DFE" w:rsidRPr="001D5CAA" w:rsidRDefault="00642BEB" w:rsidP="00082DFE">
      <w:pPr>
        <w:pStyle w:val="LeiptekstiMigri"/>
        <w:ind w:left="0"/>
        <w:rPr>
          <w:lang w:val="en-GB"/>
        </w:rPr>
      </w:pPr>
      <w:r>
        <w:rPr>
          <w:b/>
        </w:rPr>
        <w:pict w14:anchorId="35ED7E0B">
          <v:rect id="_x0000_i1029" style="width:0;height:1.5pt" o:hralign="center" o:hrstd="t" o:hr="t" fillcolor="#a0a0a0" stroked="f"/>
        </w:pict>
      </w:r>
    </w:p>
    <w:p w:rsidR="00082DFE" w:rsidRDefault="001D63F6" w:rsidP="00810134">
      <w:pPr>
        <w:pStyle w:val="Numeroimatonotsikko"/>
      </w:pPr>
      <w:r>
        <w:t>Tietoja vastauksesta</w:t>
      </w:r>
    </w:p>
    <w:p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rsidR="001D63F6" w:rsidRPr="00BC367A" w:rsidRDefault="001D63F6" w:rsidP="00810134">
      <w:pPr>
        <w:pStyle w:val="Numeroimatonotsikko"/>
        <w:rPr>
          <w:lang w:val="en-GB"/>
        </w:rPr>
      </w:pPr>
      <w:r w:rsidRPr="00BC367A">
        <w:rPr>
          <w:lang w:val="en-GB"/>
        </w:rPr>
        <w:t>Information on the response</w:t>
      </w:r>
    </w:p>
    <w:p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w:t>
      </w:r>
      <w:r w:rsidRPr="00A35BCB">
        <w:rPr>
          <w:lang w:val="en-GB"/>
        </w:rPr>
        <w:lastRenderedPageBreak/>
        <w:t>opinion of the Finnish Immigration Service, and it is not a political statement or a judicial evaluation.</w:t>
      </w:r>
    </w:p>
    <w:p w:rsidR="00B112B8" w:rsidRPr="00A35BCB" w:rsidRDefault="00B112B8" w:rsidP="00A35BCB">
      <w:pPr>
        <w:rPr>
          <w:lang w:val="en-GB"/>
        </w:rPr>
      </w:pPr>
    </w:p>
    <w:sectPr w:rsidR="00B112B8" w:rsidRPr="00A35BCB" w:rsidSect="00072438">
      <w:headerReference w:type="default" r:id="rId19"/>
      <w:headerReference w:type="first" r:id="rId20"/>
      <w:footerReference w:type="first" r:id="rId21"/>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6C3" w:rsidRDefault="006916C3" w:rsidP="007E0069">
      <w:pPr>
        <w:spacing w:after="0" w:line="240" w:lineRule="auto"/>
      </w:pPr>
      <w:r>
        <w:separator/>
      </w:r>
    </w:p>
  </w:endnote>
  <w:endnote w:type="continuationSeparator" w:id="0">
    <w:p w:rsidR="006916C3" w:rsidRDefault="006916C3"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6C3" w:rsidRDefault="006916C3"/>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6916C3" w:rsidRPr="00A83D54" w:rsidTr="00483E37">
      <w:trPr>
        <w:trHeight w:val="189"/>
      </w:trPr>
      <w:tc>
        <w:tcPr>
          <w:tcW w:w="1560" w:type="dxa"/>
        </w:tcPr>
        <w:p w:rsidR="006916C3" w:rsidRPr="00A83D54" w:rsidRDefault="006916C3" w:rsidP="00337E76">
          <w:pPr>
            <w:pStyle w:val="Alatunniste"/>
            <w:rPr>
              <w:sz w:val="14"/>
              <w:szCs w:val="14"/>
            </w:rPr>
          </w:pPr>
        </w:p>
      </w:tc>
      <w:tc>
        <w:tcPr>
          <w:tcW w:w="2551" w:type="dxa"/>
        </w:tcPr>
        <w:p w:rsidR="006916C3" w:rsidRPr="00A83D54" w:rsidRDefault="006916C3" w:rsidP="00337E76">
          <w:pPr>
            <w:pStyle w:val="Alatunniste"/>
            <w:rPr>
              <w:sz w:val="14"/>
              <w:szCs w:val="14"/>
            </w:rPr>
          </w:pPr>
        </w:p>
      </w:tc>
      <w:tc>
        <w:tcPr>
          <w:tcW w:w="2552" w:type="dxa"/>
        </w:tcPr>
        <w:p w:rsidR="006916C3" w:rsidRPr="00A83D54" w:rsidRDefault="006916C3" w:rsidP="00337E76">
          <w:pPr>
            <w:pStyle w:val="Alatunniste"/>
            <w:rPr>
              <w:sz w:val="14"/>
              <w:szCs w:val="14"/>
            </w:rPr>
          </w:pPr>
        </w:p>
      </w:tc>
      <w:tc>
        <w:tcPr>
          <w:tcW w:w="2830" w:type="dxa"/>
        </w:tcPr>
        <w:p w:rsidR="006916C3" w:rsidRPr="00A83D54" w:rsidRDefault="006916C3" w:rsidP="00337E76">
          <w:pPr>
            <w:pStyle w:val="Alatunniste"/>
            <w:rPr>
              <w:sz w:val="14"/>
              <w:szCs w:val="14"/>
            </w:rPr>
          </w:pPr>
        </w:p>
      </w:tc>
    </w:tr>
    <w:tr w:rsidR="006916C3" w:rsidRPr="00A83D54" w:rsidTr="00483E37">
      <w:trPr>
        <w:trHeight w:val="189"/>
      </w:trPr>
      <w:tc>
        <w:tcPr>
          <w:tcW w:w="1560" w:type="dxa"/>
        </w:tcPr>
        <w:p w:rsidR="006916C3" w:rsidRPr="00A83D54" w:rsidRDefault="006916C3" w:rsidP="00337E76">
          <w:pPr>
            <w:pStyle w:val="Alatunniste"/>
            <w:rPr>
              <w:sz w:val="14"/>
              <w:szCs w:val="14"/>
            </w:rPr>
          </w:pPr>
        </w:p>
      </w:tc>
      <w:tc>
        <w:tcPr>
          <w:tcW w:w="2551" w:type="dxa"/>
        </w:tcPr>
        <w:p w:rsidR="006916C3" w:rsidRPr="00A83D54" w:rsidRDefault="006916C3" w:rsidP="00337E76">
          <w:pPr>
            <w:pStyle w:val="Alatunniste"/>
            <w:rPr>
              <w:sz w:val="14"/>
              <w:szCs w:val="14"/>
            </w:rPr>
          </w:pPr>
        </w:p>
      </w:tc>
      <w:tc>
        <w:tcPr>
          <w:tcW w:w="2552" w:type="dxa"/>
        </w:tcPr>
        <w:p w:rsidR="006916C3" w:rsidRPr="00A83D54" w:rsidRDefault="006916C3" w:rsidP="00337E76">
          <w:pPr>
            <w:pStyle w:val="Alatunniste"/>
            <w:rPr>
              <w:sz w:val="14"/>
              <w:szCs w:val="14"/>
            </w:rPr>
          </w:pPr>
        </w:p>
      </w:tc>
      <w:tc>
        <w:tcPr>
          <w:tcW w:w="2830" w:type="dxa"/>
        </w:tcPr>
        <w:p w:rsidR="006916C3" w:rsidRPr="00A83D54" w:rsidRDefault="006916C3" w:rsidP="00337E76">
          <w:pPr>
            <w:pStyle w:val="Alatunniste"/>
            <w:rPr>
              <w:sz w:val="14"/>
              <w:szCs w:val="14"/>
            </w:rPr>
          </w:pPr>
        </w:p>
      </w:tc>
    </w:tr>
    <w:tr w:rsidR="006916C3" w:rsidRPr="00A83D54" w:rsidTr="00483E37">
      <w:trPr>
        <w:trHeight w:val="189"/>
      </w:trPr>
      <w:tc>
        <w:tcPr>
          <w:tcW w:w="1560" w:type="dxa"/>
        </w:tcPr>
        <w:p w:rsidR="006916C3" w:rsidRPr="00A83D54" w:rsidRDefault="006916C3" w:rsidP="00337E76">
          <w:pPr>
            <w:pStyle w:val="Alatunniste"/>
            <w:rPr>
              <w:sz w:val="14"/>
              <w:szCs w:val="14"/>
            </w:rPr>
          </w:pPr>
        </w:p>
      </w:tc>
      <w:tc>
        <w:tcPr>
          <w:tcW w:w="2551" w:type="dxa"/>
        </w:tcPr>
        <w:p w:rsidR="006916C3" w:rsidRPr="00A83D54" w:rsidRDefault="006916C3" w:rsidP="00337E76">
          <w:pPr>
            <w:pStyle w:val="Alatunniste"/>
            <w:rPr>
              <w:sz w:val="14"/>
              <w:szCs w:val="14"/>
            </w:rPr>
          </w:pPr>
        </w:p>
      </w:tc>
      <w:tc>
        <w:tcPr>
          <w:tcW w:w="2552" w:type="dxa"/>
        </w:tcPr>
        <w:p w:rsidR="006916C3" w:rsidRPr="00A83D54" w:rsidRDefault="006916C3" w:rsidP="00337E76">
          <w:pPr>
            <w:pStyle w:val="Alatunniste"/>
            <w:rPr>
              <w:sz w:val="14"/>
              <w:szCs w:val="14"/>
            </w:rPr>
          </w:pPr>
        </w:p>
      </w:tc>
      <w:tc>
        <w:tcPr>
          <w:tcW w:w="2830" w:type="dxa"/>
        </w:tcPr>
        <w:p w:rsidR="006916C3" w:rsidRPr="00A83D54" w:rsidRDefault="006916C3" w:rsidP="00337E76">
          <w:pPr>
            <w:pStyle w:val="Alatunniste"/>
            <w:rPr>
              <w:sz w:val="14"/>
              <w:szCs w:val="14"/>
            </w:rPr>
          </w:pPr>
        </w:p>
      </w:tc>
    </w:tr>
  </w:tbl>
  <w:p w:rsidR="006916C3" w:rsidRDefault="006916C3">
    <w:pPr>
      <w:pStyle w:val="Alatunniste"/>
    </w:pPr>
    <w:r w:rsidRPr="00A83D54">
      <w:rPr>
        <w:noProof/>
        <w:sz w:val="14"/>
        <w:szCs w:val="14"/>
        <w:lang w:eastAsia="fi-FI"/>
      </w:rPr>
      <w:drawing>
        <wp:anchor distT="0" distB="0" distL="114300" distR="114300" simplePos="0" relativeHeight="251667456" behindDoc="0" locked="0" layoutInCell="1" allowOverlap="1" wp14:anchorId="4CCBE70C" wp14:editId="456BA4F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rsidR="006916C3" w:rsidRDefault="006916C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6C3" w:rsidRDefault="006916C3" w:rsidP="007E0069">
      <w:pPr>
        <w:spacing w:after="0" w:line="240" w:lineRule="auto"/>
      </w:pPr>
      <w:r>
        <w:separator/>
      </w:r>
    </w:p>
  </w:footnote>
  <w:footnote w:type="continuationSeparator" w:id="0">
    <w:p w:rsidR="006916C3" w:rsidRDefault="006916C3" w:rsidP="007E0069">
      <w:pPr>
        <w:spacing w:after="0" w:line="240" w:lineRule="auto"/>
      </w:pPr>
      <w:r>
        <w:continuationSeparator/>
      </w:r>
    </w:p>
  </w:footnote>
  <w:footnote w:id="1">
    <w:p w:rsidR="006916C3" w:rsidRPr="005C3419" w:rsidRDefault="006916C3" w:rsidP="0034774E">
      <w:pPr>
        <w:pStyle w:val="Alaviitteenteksti"/>
        <w:jc w:val="left"/>
        <w:rPr>
          <w:lang w:val="sv-SE"/>
        </w:rPr>
      </w:pPr>
      <w:r>
        <w:rPr>
          <w:rStyle w:val="Alaviitteenviite"/>
        </w:rPr>
        <w:footnoteRef/>
      </w:r>
      <w:r w:rsidRPr="005C3419">
        <w:rPr>
          <w:lang w:val="sv-SE"/>
        </w:rPr>
        <w:t xml:space="preserve"> </w:t>
      </w:r>
      <w:proofErr w:type="spellStart"/>
      <w:r w:rsidRPr="001E0505">
        <w:rPr>
          <w:lang w:val="sv-SE"/>
        </w:rPr>
        <w:t>UN-Habitat</w:t>
      </w:r>
      <w:proofErr w:type="spellEnd"/>
      <w:r w:rsidRPr="001E0505">
        <w:rPr>
          <w:lang w:val="sv-SE"/>
        </w:rPr>
        <w:t xml:space="preserve"> 17.10.2024, s. 28</w:t>
      </w:r>
      <w:r>
        <w:rPr>
          <w:lang w:val="sv-SE"/>
        </w:rPr>
        <w:t>; Landinfo 30.8.2024, s. 1, 3</w:t>
      </w:r>
      <w:r w:rsidRPr="001E0505">
        <w:rPr>
          <w:lang w:val="sv-SE"/>
        </w:rPr>
        <w:t>.</w:t>
      </w:r>
    </w:p>
  </w:footnote>
  <w:footnote w:id="2">
    <w:p w:rsidR="006916C3" w:rsidRPr="007C4BC8" w:rsidRDefault="006916C3" w:rsidP="0034774E">
      <w:pPr>
        <w:pStyle w:val="Alaviitteenteksti"/>
        <w:jc w:val="left"/>
        <w:rPr>
          <w:lang w:val="en-US"/>
        </w:rPr>
      </w:pPr>
      <w:r>
        <w:rPr>
          <w:rStyle w:val="Alaviitteenviite"/>
        </w:rPr>
        <w:footnoteRef/>
      </w:r>
      <w:r w:rsidRPr="007C4BC8">
        <w:rPr>
          <w:lang w:val="en-US"/>
        </w:rPr>
        <w:t xml:space="preserve"> ACLED 26.4.2024.</w:t>
      </w:r>
    </w:p>
  </w:footnote>
  <w:footnote w:id="3">
    <w:p w:rsidR="006916C3" w:rsidRPr="00F6776A" w:rsidRDefault="006916C3" w:rsidP="00014CE7">
      <w:pPr>
        <w:pStyle w:val="Alaviitteenteksti"/>
        <w:jc w:val="left"/>
        <w:rPr>
          <w:lang w:val="en-US"/>
        </w:rPr>
      </w:pPr>
      <w:r>
        <w:rPr>
          <w:rStyle w:val="Alaviitteenviite"/>
        </w:rPr>
        <w:footnoteRef/>
      </w:r>
      <w:r w:rsidRPr="00F6776A">
        <w:rPr>
          <w:lang w:val="en-US"/>
        </w:rPr>
        <w:t xml:space="preserve"> </w:t>
      </w:r>
      <w:r>
        <w:rPr>
          <w:lang w:val="en-US"/>
        </w:rPr>
        <w:t xml:space="preserve">UN HRC 23.8.2024, s. 3; </w:t>
      </w:r>
      <w:r w:rsidRPr="00F6776A">
        <w:rPr>
          <w:lang w:val="en-US"/>
        </w:rPr>
        <w:t>Crisis Group 2024</w:t>
      </w:r>
      <w:r>
        <w:rPr>
          <w:lang w:val="en-US"/>
        </w:rPr>
        <w:t>a</w:t>
      </w:r>
      <w:r w:rsidRPr="00F6776A">
        <w:rPr>
          <w:lang w:val="en-US"/>
        </w:rPr>
        <w:t>.</w:t>
      </w:r>
    </w:p>
  </w:footnote>
  <w:footnote w:id="4">
    <w:p w:rsidR="006916C3" w:rsidRPr="00493693" w:rsidRDefault="006916C3" w:rsidP="00014CE7">
      <w:pPr>
        <w:pStyle w:val="Alaviitteenteksti"/>
        <w:jc w:val="left"/>
        <w:rPr>
          <w:lang w:val="sv-SE"/>
        </w:rPr>
      </w:pPr>
      <w:r>
        <w:rPr>
          <w:rStyle w:val="Alaviitteenviite"/>
        </w:rPr>
        <w:footnoteRef/>
      </w:r>
      <w:r w:rsidRPr="00493693">
        <w:rPr>
          <w:lang w:val="sv-SE"/>
        </w:rPr>
        <w:t xml:space="preserve"> Landinfo 30.8.2024, s. 3, 5; Bertelsmann Stiftung 2024.</w:t>
      </w:r>
    </w:p>
  </w:footnote>
  <w:footnote w:id="5">
    <w:p w:rsidR="006916C3" w:rsidRPr="009B2AC2" w:rsidRDefault="006916C3" w:rsidP="00014CE7">
      <w:pPr>
        <w:pStyle w:val="Alaviitteenteksti"/>
        <w:jc w:val="left"/>
        <w:rPr>
          <w:lang w:val="sv-SE"/>
        </w:rPr>
      </w:pPr>
      <w:r>
        <w:rPr>
          <w:rStyle w:val="Alaviitteenviite"/>
        </w:rPr>
        <w:footnoteRef/>
      </w:r>
      <w:r w:rsidRPr="009B2AC2">
        <w:rPr>
          <w:lang w:val="sv-SE"/>
        </w:rPr>
        <w:t xml:space="preserve"> </w:t>
      </w:r>
      <w:proofErr w:type="spellStart"/>
      <w:r w:rsidRPr="009B2AC2">
        <w:rPr>
          <w:lang w:val="sv-SE"/>
        </w:rPr>
        <w:t>UN-Habitat</w:t>
      </w:r>
      <w:proofErr w:type="spellEnd"/>
      <w:r w:rsidRPr="009B2AC2">
        <w:rPr>
          <w:lang w:val="sv-SE"/>
        </w:rPr>
        <w:t xml:space="preserve"> 17.10.2024, s. 28;</w:t>
      </w:r>
      <w:r>
        <w:rPr>
          <w:lang w:val="sv-SE"/>
        </w:rPr>
        <w:t xml:space="preserve"> </w:t>
      </w:r>
      <w:r w:rsidRPr="00374442">
        <w:rPr>
          <w:lang w:val="sv-SE"/>
        </w:rPr>
        <w:t>Land</w:t>
      </w:r>
      <w:r>
        <w:rPr>
          <w:lang w:val="sv-SE"/>
        </w:rPr>
        <w:t>info 30.8.2024, s. 3.</w:t>
      </w:r>
    </w:p>
  </w:footnote>
  <w:footnote w:id="6">
    <w:p w:rsidR="006916C3" w:rsidRPr="00F6776A" w:rsidRDefault="006916C3" w:rsidP="00014CE7">
      <w:pPr>
        <w:pStyle w:val="Alaviitteenteksti"/>
        <w:jc w:val="left"/>
        <w:rPr>
          <w:lang w:val="sv-SE"/>
        </w:rPr>
      </w:pPr>
      <w:r>
        <w:rPr>
          <w:rStyle w:val="Alaviitteenviite"/>
        </w:rPr>
        <w:footnoteRef/>
      </w:r>
      <w:r w:rsidRPr="00F6776A">
        <w:rPr>
          <w:lang w:val="sv-SE"/>
        </w:rPr>
        <w:t xml:space="preserve"> Bertelsmann Stiftung 2024.</w:t>
      </w:r>
    </w:p>
  </w:footnote>
  <w:footnote w:id="7">
    <w:p w:rsidR="006916C3" w:rsidRPr="00374442" w:rsidRDefault="006916C3" w:rsidP="00014CE7">
      <w:pPr>
        <w:pStyle w:val="Alaviitteenteksti"/>
        <w:jc w:val="left"/>
        <w:rPr>
          <w:lang w:val="sv-SE"/>
        </w:rPr>
      </w:pPr>
      <w:r>
        <w:rPr>
          <w:rStyle w:val="Alaviitteenviite"/>
        </w:rPr>
        <w:footnoteRef/>
      </w:r>
      <w:r w:rsidRPr="00374442">
        <w:rPr>
          <w:lang w:val="sv-SE"/>
        </w:rPr>
        <w:t xml:space="preserve"> </w:t>
      </w:r>
      <w:proofErr w:type="spellStart"/>
      <w:r w:rsidRPr="00374442">
        <w:rPr>
          <w:lang w:val="sv-SE"/>
        </w:rPr>
        <w:t>UN-Habitat</w:t>
      </w:r>
      <w:proofErr w:type="spellEnd"/>
      <w:r w:rsidRPr="00374442">
        <w:rPr>
          <w:lang w:val="sv-SE"/>
        </w:rPr>
        <w:t xml:space="preserve"> 17.10.2024, s. 30.</w:t>
      </w:r>
    </w:p>
  </w:footnote>
  <w:footnote w:id="8">
    <w:p w:rsidR="006916C3" w:rsidRPr="00984638" w:rsidRDefault="006916C3" w:rsidP="00014CE7">
      <w:pPr>
        <w:pStyle w:val="Alaviitteenteksti"/>
        <w:jc w:val="left"/>
        <w:rPr>
          <w:lang w:val="en-US"/>
        </w:rPr>
      </w:pPr>
      <w:r>
        <w:rPr>
          <w:rStyle w:val="Alaviitteenviite"/>
        </w:rPr>
        <w:footnoteRef/>
      </w:r>
      <w:r w:rsidRPr="00984638">
        <w:rPr>
          <w:lang w:val="en-US"/>
        </w:rPr>
        <w:t xml:space="preserve"> </w:t>
      </w:r>
      <w:proofErr w:type="spellStart"/>
      <w:r w:rsidRPr="00984638">
        <w:rPr>
          <w:lang w:val="en-US"/>
        </w:rPr>
        <w:t>Landinfo</w:t>
      </w:r>
      <w:proofErr w:type="spellEnd"/>
      <w:r w:rsidRPr="00984638">
        <w:rPr>
          <w:lang w:val="en-US"/>
        </w:rPr>
        <w:t xml:space="preserve"> 30.8.2024, s. 3-4.</w:t>
      </w:r>
    </w:p>
  </w:footnote>
  <w:footnote w:id="9">
    <w:p w:rsidR="006916C3" w:rsidRPr="00CE728E" w:rsidRDefault="006916C3" w:rsidP="00014CE7">
      <w:pPr>
        <w:pStyle w:val="Alaviitteenteksti"/>
        <w:jc w:val="left"/>
        <w:rPr>
          <w:lang w:val="en-US"/>
        </w:rPr>
      </w:pPr>
      <w:r>
        <w:rPr>
          <w:rStyle w:val="Alaviitteenviite"/>
        </w:rPr>
        <w:footnoteRef/>
      </w:r>
      <w:r w:rsidRPr="00CE728E">
        <w:rPr>
          <w:lang w:val="en-US"/>
        </w:rPr>
        <w:t xml:space="preserve"> </w:t>
      </w:r>
      <w:r>
        <w:rPr>
          <w:lang w:val="en-US"/>
        </w:rPr>
        <w:t xml:space="preserve">Crisis Group 12.3.2024, </w:t>
      </w:r>
      <w:r w:rsidRPr="00CE728E">
        <w:rPr>
          <w:lang w:val="en-US"/>
        </w:rPr>
        <w:t>C</w:t>
      </w:r>
      <w:r>
        <w:rPr>
          <w:lang w:val="en-US"/>
        </w:rPr>
        <w:t>risis Group 2024a.</w:t>
      </w:r>
    </w:p>
  </w:footnote>
  <w:footnote w:id="10">
    <w:p w:rsidR="006916C3" w:rsidRPr="00041C20" w:rsidRDefault="006916C3" w:rsidP="00014CE7">
      <w:pPr>
        <w:pStyle w:val="Alaviitteenteksti"/>
        <w:jc w:val="left"/>
        <w:rPr>
          <w:lang w:val="en-US"/>
        </w:rPr>
      </w:pPr>
      <w:r>
        <w:rPr>
          <w:rStyle w:val="Alaviitteenviite"/>
        </w:rPr>
        <w:footnoteRef/>
      </w:r>
      <w:r w:rsidRPr="00041C20">
        <w:rPr>
          <w:lang w:val="en-US"/>
        </w:rPr>
        <w:t xml:space="preserve"> HIPS 5/2024, s. 20-21, 23-24; Crisis Group 12.3.2024</w:t>
      </w:r>
      <w:r w:rsidR="00E25131">
        <w:rPr>
          <w:lang w:val="en-US"/>
        </w:rPr>
        <w:t>; HRW 2024</w:t>
      </w:r>
    </w:p>
  </w:footnote>
  <w:footnote w:id="11">
    <w:p w:rsidR="006916C3" w:rsidRPr="0048307D" w:rsidRDefault="006916C3" w:rsidP="00014CE7">
      <w:pPr>
        <w:pStyle w:val="Alaviitteenteksti"/>
        <w:jc w:val="left"/>
        <w:rPr>
          <w:lang w:val="en-US"/>
        </w:rPr>
      </w:pPr>
      <w:r>
        <w:rPr>
          <w:rStyle w:val="Alaviitteenviite"/>
        </w:rPr>
        <w:footnoteRef/>
      </w:r>
      <w:r w:rsidRPr="0048307D">
        <w:rPr>
          <w:lang w:val="en-US"/>
        </w:rPr>
        <w:t xml:space="preserve"> </w:t>
      </w:r>
      <w:proofErr w:type="spellStart"/>
      <w:r w:rsidRPr="00F6776A">
        <w:rPr>
          <w:lang w:val="en-US"/>
        </w:rPr>
        <w:t>Landinfo</w:t>
      </w:r>
      <w:proofErr w:type="spellEnd"/>
      <w:r w:rsidRPr="00F6776A">
        <w:rPr>
          <w:lang w:val="en-US"/>
        </w:rPr>
        <w:t xml:space="preserve"> 30.8.2024, s. 4; Crisis G</w:t>
      </w:r>
      <w:r>
        <w:rPr>
          <w:lang w:val="en-US"/>
        </w:rPr>
        <w:t>roup 12.3.2024; Crisis Group 2024a.</w:t>
      </w:r>
    </w:p>
  </w:footnote>
  <w:footnote w:id="12">
    <w:p w:rsidR="006916C3" w:rsidRPr="00F6776A" w:rsidRDefault="006916C3" w:rsidP="00014CE7">
      <w:pPr>
        <w:pStyle w:val="Alaviitteenteksti"/>
        <w:jc w:val="left"/>
        <w:rPr>
          <w:lang w:val="en-US"/>
        </w:rPr>
      </w:pPr>
      <w:r>
        <w:rPr>
          <w:rStyle w:val="Alaviitteenviite"/>
        </w:rPr>
        <w:footnoteRef/>
      </w:r>
      <w:r w:rsidRPr="00F6776A">
        <w:rPr>
          <w:lang w:val="en-US"/>
        </w:rPr>
        <w:t xml:space="preserve"> </w:t>
      </w:r>
      <w:proofErr w:type="spellStart"/>
      <w:r w:rsidRPr="00F6776A">
        <w:rPr>
          <w:lang w:val="en-US"/>
        </w:rPr>
        <w:t>Landinfo</w:t>
      </w:r>
      <w:proofErr w:type="spellEnd"/>
      <w:r w:rsidRPr="00F6776A">
        <w:rPr>
          <w:lang w:val="en-US"/>
        </w:rPr>
        <w:t xml:space="preserve"> 30.8.2024, s. 4; Crisis G</w:t>
      </w:r>
      <w:r>
        <w:rPr>
          <w:lang w:val="en-US"/>
        </w:rPr>
        <w:t>roup 12.3.2024.</w:t>
      </w:r>
    </w:p>
  </w:footnote>
  <w:footnote w:id="13">
    <w:p w:rsidR="006916C3" w:rsidRPr="006D5EC0" w:rsidRDefault="006916C3" w:rsidP="00014CE7">
      <w:pPr>
        <w:pStyle w:val="Alaviitteenteksti"/>
        <w:jc w:val="left"/>
        <w:rPr>
          <w:color w:val="FF0000"/>
          <w:lang w:val="en-US"/>
        </w:rPr>
      </w:pPr>
      <w:r>
        <w:rPr>
          <w:rStyle w:val="Alaviitteenviite"/>
        </w:rPr>
        <w:footnoteRef/>
      </w:r>
      <w:r w:rsidRPr="006D5EC0">
        <w:rPr>
          <w:lang w:val="en-US"/>
        </w:rPr>
        <w:t xml:space="preserve"> </w:t>
      </w:r>
      <w:proofErr w:type="spellStart"/>
      <w:r w:rsidRPr="0034774E">
        <w:rPr>
          <w:lang w:val="en-US"/>
        </w:rPr>
        <w:t>Landinfo</w:t>
      </w:r>
      <w:proofErr w:type="spellEnd"/>
      <w:r w:rsidRPr="0034774E">
        <w:rPr>
          <w:lang w:val="en-US"/>
        </w:rPr>
        <w:t xml:space="preserve"> 30.8.2024, s. 1; OCHA 20.7.2023.</w:t>
      </w:r>
    </w:p>
  </w:footnote>
  <w:footnote w:id="14">
    <w:p w:rsidR="006916C3" w:rsidRPr="00FA47A2" w:rsidRDefault="006916C3" w:rsidP="00014CE7">
      <w:pPr>
        <w:pStyle w:val="Alaviitteenteksti"/>
        <w:jc w:val="left"/>
        <w:rPr>
          <w:lang w:val="sv-SE"/>
        </w:rPr>
      </w:pPr>
      <w:r>
        <w:rPr>
          <w:rStyle w:val="Alaviitteenviite"/>
        </w:rPr>
        <w:footnoteRef/>
      </w:r>
      <w:r w:rsidRPr="001E0505">
        <w:rPr>
          <w:lang w:val="sv-SE"/>
        </w:rPr>
        <w:t xml:space="preserve"> Landinfo 30.8.2024, s. 1</w:t>
      </w:r>
      <w:r>
        <w:rPr>
          <w:lang w:val="sv-SE"/>
        </w:rPr>
        <w:t xml:space="preserve">, 10; </w:t>
      </w:r>
      <w:proofErr w:type="spellStart"/>
      <w:r w:rsidRPr="00FA47A2">
        <w:rPr>
          <w:lang w:val="sv-SE"/>
        </w:rPr>
        <w:t>PolGeoNow</w:t>
      </w:r>
      <w:proofErr w:type="spellEnd"/>
      <w:r w:rsidRPr="00FA47A2">
        <w:rPr>
          <w:lang w:val="sv-SE"/>
        </w:rPr>
        <w:t xml:space="preserve"> 30.7.2024; Bertelsmann Stiftung 2024</w:t>
      </w:r>
      <w:r>
        <w:rPr>
          <w:lang w:val="sv-SE"/>
        </w:rPr>
        <w:t>; OCHA 20.7.2023.</w:t>
      </w:r>
    </w:p>
  </w:footnote>
  <w:footnote w:id="15">
    <w:p w:rsidR="006916C3" w:rsidRPr="00014CE7" w:rsidRDefault="006916C3" w:rsidP="00014CE7">
      <w:pPr>
        <w:pStyle w:val="Alaviitteenteksti"/>
        <w:jc w:val="left"/>
      </w:pPr>
      <w:r>
        <w:rPr>
          <w:rStyle w:val="Alaviitteenviite"/>
        </w:rPr>
        <w:footnoteRef/>
      </w:r>
      <w:r w:rsidRPr="00990D7A">
        <w:t xml:space="preserve"> </w:t>
      </w:r>
      <w:r w:rsidR="00014CE7">
        <w:t xml:space="preserve">Suurin osa </w:t>
      </w:r>
      <w:proofErr w:type="spellStart"/>
      <w:r w:rsidR="00014CE7">
        <w:t>Puntmaan</w:t>
      </w:r>
      <w:proofErr w:type="spellEnd"/>
      <w:r w:rsidR="00014CE7">
        <w:t xml:space="preserve"> väestöstä kuuluu </w:t>
      </w:r>
      <w:proofErr w:type="spellStart"/>
      <w:r w:rsidR="00014CE7">
        <w:t>Darod</w:t>
      </w:r>
      <w:proofErr w:type="spellEnd"/>
      <w:r w:rsidR="00014CE7">
        <w:t xml:space="preserve">-klaaniperheeseen kuuluviin </w:t>
      </w:r>
      <w:proofErr w:type="spellStart"/>
      <w:r>
        <w:t>Harti</w:t>
      </w:r>
      <w:proofErr w:type="spellEnd"/>
      <w:r>
        <w:t>-klaan</w:t>
      </w:r>
      <w:r w:rsidR="00014CE7">
        <w:t xml:space="preserve">eihin, joista suurimmat ovat </w:t>
      </w:r>
      <w:proofErr w:type="spellStart"/>
      <w:r w:rsidR="00014CE7">
        <w:t>Majerteen</w:t>
      </w:r>
      <w:proofErr w:type="spellEnd"/>
      <w:r w:rsidR="00014CE7">
        <w:t xml:space="preserve">, </w:t>
      </w:r>
      <w:proofErr w:type="spellStart"/>
      <w:r w:rsidR="00014CE7">
        <w:t>Dhulbahante</w:t>
      </w:r>
      <w:proofErr w:type="spellEnd"/>
      <w:r w:rsidR="00014CE7">
        <w:t xml:space="preserve"> ja </w:t>
      </w:r>
      <w:proofErr w:type="spellStart"/>
      <w:r w:rsidR="00014CE7">
        <w:t>Warsangeli</w:t>
      </w:r>
      <w:proofErr w:type="spellEnd"/>
      <w:r w:rsidR="00014CE7">
        <w:t>.</w:t>
      </w:r>
      <w:r>
        <w:t xml:space="preserve"> </w:t>
      </w:r>
      <w:r w:rsidRPr="00014CE7">
        <w:t>(</w:t>
      </w:r>
      <w:proofErr w:type="spellStart"/>
      <w:r w:rsidRPr="00014CE7">
        <w:t>Landinfo</w:t>
      </w:r>
      <w:proofErr w:type="spellEnd"/>
      <w:r w:rsidRPr="00014CE7">
        <w:t xml:space="preserve"> 30.8.2024, s. 2</w:t>
      </w:r>
      <w:r w:rsidR="00014CE7" w:rsidRPr="00014CE7">
        <w:t>; EASO 7/2021, s. 102.</w:t>
      </w:r>
      <w:r w:rsidRPr="00014CE7">
        <w:t>)</w:t>
      </w:r>
    </w:p>
  </w:footnote>
  <w:footnote w:id="16">
    <w:p w:rsidR="006916C3" w:rsidRPr="00E24AB8" w:rsidRDefault="006916C3" w:rsidP="00014CE7">
      <w:pPr>
        <w:pStyle w:val="Alaviitteenteksti"/>
        <w:jc w:val="left"/>
      </w:pPr>
      <w:r>
        <w:rPr>
          <w:rStyle w:val="Alaviitteenviite"/>
        </w:rPr>
        <w:footnoteRef/>
      </w:r>
      <w:r w:rsidRPr="00E24AB8">
        <w:t xml:space="preserve"> </w:t>
      </w:r>
      <w:proofErr w:type="spellStart"/>
      <w:r w:rsidRPr="00E24AB8">
        <w:t>Landinfo</w:t>
      </w:r>
      <w:proofErr w:type="spellEnd"/>
      <w:r w:rsidRPr="00E24AB8">
        <w:t xml:space="preserve"> 30.8.2024, s. </w:t>
      </w:r>
      <w:r w:rsidR="00163987">
        <w:t>1-</w:t>
      </w:r>
      <w:r w:rsidRPr="00E24AB8">
        <w:t>2.</w:t>
      </w:r>
    </w:p>
  </w:footnote>
  <w:footnote w:id="17">
    <w:p w:rsidR="006916C3" w:rsidRPr="002044B3" w:rsidRDefault="006916C3" w:rsidP="00014CE7">
      <w:pPr>
        <w:pStyle w:val="Alaviitteenteksti"/>
        <w:jc w:val="left"/>
      </w:pPr>
      <w:r>
        <w:rPr>
          <w:rStyle w:val="Alaviitteenviite"/>
        </w:rPr>
        <w:footnoteRef/>
      </w:r>
      <w:r w:rsidRPr="002044B3">
        <w:t xml:space="preserve"> UN-</w:t>
      </w:r>
      <w:proofErr w:type="spellStart"/>
      <w:r w:rsidRPr="002044B3">
        <w:t>Habitat</w:t>
      </w:r>
      <w:proofErr w:type="spellEnd"/>
      <w:r w:rsidRPr="002044B3">
        <w:t xml:space="preserve"> 17.10.2024, s. 58, 142;</w:t>
      </w:r>
      <w:r>
        <w:t xml:space="preserve"> </w:t>
      </w:r>
      <w:r w:rsidRPr="002044B3">
        <w:t xml:space="preserve">OCHA 9.11.2022; EASO 9/2021, s. 20, 55; </w:t>
      </w:r>
      <w:r>
        <w:t>Hallinto- ja turvallisuusosasto 2021, s. 2;</w:t>
      </w:r>
      <w:r w:rsidRPr="002044B3">
        <w:t xml:space="preserve"> Flightradar24 [päiväämätön]; </w:t>
      </w:r>
      <w:proofErr w:type="spellStart"/>
      <w:r w:rsidRPr="002044B3">
        <w:t>Logistics</w:t>
      </w:r>
      <w:proofErr w:type="spellEnd"/>
      <w:r w:rsidRPr="002044B3">
        <w:t xml:space="preserve"> Cluster [päiväämätön].</w:t>
      </w:r>
    </w:p>
  </w:footnote>
  <w:footnote w:id="18">
    <w:p w:rsidR="006916C3" w:rsidRPr="00E24AB8" w:rsidRDefault="006916C3" w:rsidP="0034774E">
      <w:pPr>
        <w:pStyle w:val="Alaviitteenteksti"/>
        <w:jc w:val="left"/>
        <w:rPr>
          <w:lang w:val="sv-SE"/>
        </w:rPr>
      </w:pPr>
      <w:r>
        <w:rPr>
          <w:rStyle w:val="Alaviitteenviite"/>
        </w:rPr>
        <w:footnoteRef/>
      </w:r>
      <w:r w:rsidRPr="00E24AB8">
        <w:rPr>
          <w:lang w:val="sv-SE"/>
        </w:rPr>
        <w:t xml:space="preserve"> Landinfo 30.8.2024, s. 2.</w:t>
      </w:r>
    </w:p>
  </w:footnote>
  <w:footnote w:id="19">
    <w:p w:rsidR="006916C3" w:rsidRPr="00642BEB" w:rsidRDefault="006916C3" w:rsidP="0034774E">
      <w:pPr>
        <w:pStyle w:val="Alaviitteenteksti"/>
        <w:jc w:val="left"/>
        <w:rPr>
          <w:lang w:val="sv-SE"/>
        </w:rPr>
      </w:pPr>
      <w:r>
        <w:rPr>
          <w:rStyle w:val="Alaviitteenviite"/>
        </w:rPr>
        <w:footnoteRef/>
      </w:r>
      <w:r w:rsidRPr="00642BEB">
        <w:rPr>
          <w:lang w:val="sv-SE"/>
        </w:rPr>
        <w:t xml:space="preserve"> Landinfo 30.8.2024, s. 1, 3-5, 6-11.</w:t>
      </w:r>
    </w:p>
  </w:footnote>
  <w:footnote w:id="20">
    <w:p w:rsidR="006916C3" w:rsidRPr="00642BEB" w:rsidRDefault="006916C3" w:rsidP="0034774E">
      <w:pPr>
        <w:pStyle w:val="Alaviitteenteksti"/>
        <w:jc w:val="left"/>
        <w:rPr>
          <w:lang w:val="sv-SE"/>
        </w:rPr>
      </w:pPr>
      <w:r>
        <w:rPr>
          <w:rStyle w:val="Alaviitteenviite"/>
        </w:rPr>
        <w:footnoteRef/>
      </w:r>
      <w:r w:rsidRPr="00642BEB">
        <w:rPr>
          <w:lang w:val="sv-SE"/>
        </w:rPr>
        <w:t xml:space="preserve"> Bertelsmann Stiftung 2024.</w:t>
      </w:r>
    </w:p>
  </w:footnote>
  <w:footnote w:id="21">
    <w:p w:rsidR="006916C3" w:rsidRPr="00B9343C" w:rsidRDefault="006916C3" w:rsidP="0034774E">
      <w:pPr>
        <w:pStyle w:val="Alaviitteenteksti"/>
        <w:jc w:val="left"/>
        <w:rPr>
          <w:lang w:val="en-US"/>
        </w:rPr>
      </w:pPr>
      <w:r>
        <w:rPr>
          <w:rStyle w:val="Alaviitteenviite"/>
        </w:rPr>
        <w:footnoteRef/>
      </w:r>
      <w:r w:rsidRPr="00B9343C">
        <w:rPr>
          <w:lang w:val="en-US"/>
        </w:rPr>
        <w:t xml:space="preserve"> </w:t>
      </w:r>
      <w:proofErr w:type="spellStart"/>
      <w:r w:rsidRPr="00B9343C">
        <w:rPr>
          <w:lang w:val="en-US"/>
        </w:rPr>
        <w:t>PolGeoNow</w:t>
      </w:r>
      <w:proofErr w:type="spellEnd"/>
      <w:r w:rsidRPr="00B9343C">
        <w:rPr>
          <w:lang w:val="en-US"/>
        </w:rPr>
        <w:t xml:space="preserve"> 30.7.2024.</w:t>
      </w:r>
    </w:p>
  </w:footnote>
  <w:footnote w:id="22">
    <w:p w:rsidR="00943363" w:rsidRPr="00493693" w:rsidRDefault="00943363" w:rsidP="0034774E">
      <w:pPr>
        <w:pStyle w:val="Alaviitteenteksti"/>
        <w:jc w:val="left"/>
        <w:rPr>
          <w:lang w:val="en-US"/>
        </w:rPr>
      </w:pPr>
      <w:r>
        <w:rPr>
          <w:rStyle w:val="Alaviitteenviite"/>
        </w:rPr>
        <w:footnoteRef/>
      </w:r>
      <w:r w:rsidRPr="00493693">
        <w:rPr>
          <w:lang w:val="en-US"/>
        </w:rPr>
        <w:t xml:space="preserve"> </w:t>
      </w:r>
      <w:proofErr w:type="spellStart"/>
      <w:r w:rsidRPr="00493693">
        <w:rPr>
          <w:lang w:val="en-US"/>
        </w:rPr>
        <w:t>Sool</w:t>
      </w:r>
      <w:proofErr w:type="spellEnd"/>
      <w:r w:rsidRPr="00493693">
        <w:rPr>
          <w:lang w:val="en-US"/>
        </w:rPr>
        <w:t xml:space="preserve">, </w:t>
      </w:r>
      <w:proofErr w:type="spellStart"/>
      <w:r w:rsidRPr="00493693">
        <w:rPr>
          <w:lang w:val="en-US"/>
        </w:rPr>
        <w:t>Sanaag</w:t>
      </w:r>
      <w:proofErr w:type="spellEnd"/>
      <w:r w:rsidRPr="00493693">
        <w:rPr>
          <w:lang w:val="en-US"/>
        </w:rPr>
        <w:t xml:space="preserve"> ja </w:t>
      </w:r>
      <w:proofErr w:type="spellStart"/>
      <w:r w:rsidRPr="00493693">
        <w:rPr>
          <w:lang w:val="en-US"/>
        </w:rPr>
        <w:t>Cayn</w:t>
      </w:r>
      <w:proofErr w:type="spellEnd"/>
      <w:r w:rsidRPr="00493693">
        <w:rPr>
          <w:lang w:val="en-US"/>
        </w:rPr>
        <w:t xml:space="preserve"> -militia.</w:t>
      </w:r>
    </w:p>
  </w:footnote>
  <w:footnote w:id="23">
    <w:p w:rsidR="006916C3" w:rsidRPr="000D4875" w:rsidRDefault="006916C3" w:rsidP="0034774E">
      <w:pPr>
        <w:pStyle w:val="Alaviitteenteksti"/>
        <w:jc w:val="left"/>
        <w:rPr>
          <w:lang w:val="en-US"/>
        </w:rPr>
      </w:pPr>
      <w:r>
        <w:rPr>
          <w:rStyle w:val="Alaviitteenviite"/>
        </w:rPr>
        <w:footnoteRef/>
      </w:r>
      <w:r w:rsidRPr="000D4875">
        <w:rPr>
          <w:lang w:val="en-US"/>
        </w:rPr>
        <w:t xml:space="preserve"> Crisis Group 11.12.2024</w:t>
      </w:r>
      <w:r>
        <w:rPr>
          <w:lang w:val="en-US"/>
        </w:rPr>
        <w:t>;</w:t>
      </w:r>
      <w:r w:rsidRPr="000D4875">
        <w:rPr>
          <w:lang w:val="en-US"/>
        </w:rPr>
        <w:t xml:space="preserve"> ACLED 15.1.2024</w:t>
      </w:r>
      <w:r>
        <w:rPr>
          <w:lang w:val="en-US"/>
        </w:rPr>
        <w:t>.</w:t>
      </w:r>
    </w:p>
  </w:footnote>
  <w:footnote w:id="24">
    <w:p w:rsidR="006916C3" w:rsidRPr="00FA3D59" w:rsidRDefault="006916C3" w:rsidP="0034774E">
      <w:pPr>
        <w:pStyle w:val="Alaviitteenteksti"/>
        <w:jc w:val="left"/>
        <w:rPr>
          <w:lang w:val="en-US"/>
        </w:rPr>
      </w:pPr>
      <w:r>
        <w:rPr>
          <w:rStyle w:val="Alaviitteenviite"/>
        </w:rPr>
        <w:footnoteRef/>
      </w:r>
      <w:r w:rsidRPr="00FA3D59">
        <w:rPr>
          <w:lang w:val="en-US"/>
        </w:rPr>
        <w:t xml:space="preserve"> </w:t>
      </w:r>
      <w:proofErr w:type="spellStart"/>
      <w:r>
        <w:rPr>
          <w:lang w:val="en-US"/>
        </w:rPr>
        <w:t>PolGeoNow</w:t>
      </w:r>
      <w:proofErr w:type="spellEnd"/>
      <w:r>
        <w:rPr>
          <w:lang w:val="en-US"/>
        </w:rPr>
        <w:t xml:space="preserve"> 30.7.2024.</w:t>
      </w:r>
    </w:p>
  </w:footnote>
  <w:footnote w:id="25">
    <w:p w:rsidR="006916C3" w:rsidRPr="0034774E" w:rsidRDefault="006916C3" w:rsidP="0034774E">
      <w:pPr>
        <w:pStyle w:val="Alaviitteenteksti"/>
        <w:jc w:val="left"/>
        <w:rPr>
          <w:lang w:val="en-US"/>
        </w:rPr>
      </w:pPr>
      <w:r>
        <w:rPr>
          <w:rStyle w:val="Alaviitteenviite"/>
        </w:rPr>
        <w:footnoteRef/>
      </w:r>
      <w:r w:rsidRPr="00D1320F">
        <w:rPr>
          <w:lang w:val="en-US"/>
        </w:rPr>
        <w:t xml:space="preserve"> </w:t>
      </w:r>
      <w:proofErr w:type="spellStart"/>
      <w:r w:rsidRPr="0034774E">
        <w:rPr>
          <w:lang w:val="en-US"/>
        </w:rPr>
        <w:t>PolGeoNow</w:t>
      </w:r>
      <w:proofErr w:type="spellEnd"/>
      <w:r w:rsidRPr="0034774E">
        <w:rPr>
          <w:lang w:val="en-US"/>
        </w:rPr>
        <w:t xml:space="preserve"> 30.7.2024; </w:t>
      </w:r>
      <w:proofErr w:type="spellStart"/>
      <w:r w:rsidRPr="0034774E">
        <w:rPr>
          <w:lang w:val="en-US"/>
        </w:rPr>
        <w:t>Landinfo</w:t>
      </w:r>
      <w:proofErr w:type="spellEnd"/>
      <w:r w:rsidRPr="0034774E">
        <w:rPr>
          <w:lang w:val="en-US"/>
        </w:rPr>
        <w:t xml:space="preserve"> 30.8.2024, s. 6-7.</w:t>
      </w:r>
    </w:p>
  </w:footnote>
  <w:footnote w:id="26">
    <w:p w:rsidR="006916C3" w:rsidRPr="00B9343C" w:rsidRDefault="006916C3" w:rsidP="0034774E">
      <w:pPr>
        <w:pStyle w:val="Alaviitteenteksti"/>
        <w:jc w:val="left"/>
        <w:rPr>
          <w:lang w:val="en-US"/>
        </w:rPr>
      </w:pPr>
      <w:r w:rsidRPr="0034774E">
        <w:rPr>
          <w:rStyle w:val="Alaviitteenviite"/>
        </w:rPr>
        <w:footnoteRef/>
      </w:r>
      <w:r w:rsidRPr="0034774E">
        <w:rPr>
          <w:lang w:val="en-US"/>
        </w:rPr>
        <w:t xml:space="preserve"> UNSC 28.10.2024, s. 4.</w:t>
      </w:r>
    </w:p>
  </w:footnote>
  <w:footnote w:id="27">
    <w:p w:rsidR="006916C3" w:rsidRPr="00B9343C" w:rsidRDefault="006916C3" w:rsidP="0034774E">
      <w:pPr>
        <w:pStyle w:val="Alaviitteenteksti"/>
        <w:jc w:val="left"/>
        <w:rPr>
          <w:lang w:val="en-US"/>
        </w:rPr>
      </w:pPr>
      <w:r>
        <w:rPr>
          <w:rStyle w:val="Alaviitteenviite"/>
        </w:rPr>
        <w:footnoteRef/>
      </w:r>
      <w:r w:rsidRPr="00B9343C">
        <w:rPr>
          <w:lang w:val="en-US"/>
        </w:rPr>
        <w:t xml:space="preserve"> </w:t>
      </w:r>
      <w:r>
        <w:rPr>
          <w:lang w:val="en-US"/>
        </w:rPr>
        <w:t xml:space="preserve">UNSC 28.10.2024, s. 13; </w:t>
      </w:r>
      <w:proofErr w:type="spellStart"/>
      <w:r w:rsidRPr="00B9343C">
        <w:rPr>
          <w:lang w:val="en-US"/>
        </w:rPr>
        <w:t>P</w:t>
      </w:r>
      <w:r>
        <w:rPr>
          <w:lang w:val="en-US"/>
        </w:rPr>
        <w:t>olGeoNow</w:t>
      </w:r>
      <w:proofErr w:type="spellEnd"/>
      <w:r>
        <w:rPr>
          <w:lang w:val="en-US"/>
        </w:rPr>
        <w:t xml:space="preserve"> 30.7.2024.</w:t>
      </w:r>
    </w:p>
  </w:footnote>
  <w:footnote w:id="28">
    <w:p w:rsidR="006916C3" w:rsidRPr="00642BEB" w:rsidRDefault="006916C3" w:rsidP="0034774E">
      <w:pPr>
        <w:pStyle w:val="Alaviitteenteksti"/>
        <w:jc w:val="left"/>
      </w:pPr>
      <w:r>
        <w:rPr>
          <w:rStyle w:val="Alaviitteenviite"/>
        </w:rPr>
        <w:footnoteRef/>
      </w:r>
      <w:r w:rsidRPr="00642BEB">
        <w:t xml:space="preserve"> Landinfo 30.8.2024, s. 5.</w:t>
      </w:r>
    </w:p>
  </w:footnote>
  <w:footnote w:id="29">
    <w:p w:rsidR="006916C3" w:rsidRPr="00F408DE" w:rsidRDefault="006916C3" w:rsidP="0034774E">
      <w:pPr>
        <w:pStyle w:val="Alaviitteenteksti"/>
        <w:jc w:val="left"/>
      </w:pPr>
      <w:r>
        <w:rPr>
          <w:rStyle w:val="Alaviitteenviite"/>
        </w:rPr>
        <w:footnoteRef/>
      </w:r>
      <w:r w:rsidRPr="00F408DE">
        <w:t xml:space="preserve"> </w:t>
      </w:r>
      <w:proofErr w:type="spellStart"/>
      <w:r w:rsidRPr="00F408DE">
        <w:t>Ceerigaabon</w:t>
      </w:r>
      <w:proofErr w:type="spellEnd"/>
      <w:r w:rsidRPr="00F408DE">
        <w:t xml:space="preserve"> ja </w:t>
      </w:r>
      <w:proofErr w:type="spellStart"/>
      <w:r w:rsidRPr="00F408DE">
        <w:t>Ceel</w:t>
      </w:r>
      <w:proofErr w:type="spellEnd"/>
      <w:r w:rsidRPr="00F408DE">
        <w:t xml:space="preserve"> </w:t>
      </w:r>
      <w:proofErr w:type="spellStart"/>
      <w:r w:rsidRPr="00F408DE">
        <w:t>Afweynen</w:t>
      </w:r>
      <w:proofErr w:type="spellEnd"/>
      <w:r w:rsidRPr="00F408DE">
        <w:t xml:space="preserve"> pi</w:t>
      </w:r>
      <w:r>
        <w:t xml:space="preserve">irikunnat sijaitsevat </w:t>
      </w:r>
      <w:proofErr w:type="spellStart"/>
      <w:r>
        <w:t>Puntmaan</w:t>
      </w:r>
      <w:proofErr w:type="spellEnd"/>
      <w:r>
        <w:t xml:space="preserve"> ja Somalimaan välisellä kiistanalaisella raja-alueella (</w:t>
      </w:r>
      <w:proofErr w:type="spellStart"/>
      <w:r>
        <w:t>PolGeoNow</w:t>
      </w:r>
      <w:proofErr w:type="spellEnd"/>
      <w:r>
        <w:t xml:space="preserve"> 30.7.2024; OCHA 20.7.2023). ACLED-konfliktitietokannasta ei käy</w:t>
      </w:r>
      <w:r w:rsidR="00D459F8">
        <w:t xml:space="preserve"> selkeästi</w:t>
      </w:r>
      <w:r>
        <w:t xml:space="preserve"> ilmi, ovatko kyseisissä piirikunnissa raportoidut turvallisuusvälikohtaukset tapahtuneet </w:t>
      </w:r>
      <w:proofErr w:type="spellStart"/>
      <w:r>
        <w:t>Puntmaan</w:t>
      </w:r>
      <w:proofErr w:type="spellEnd"/>
      <w:r>
        <w:t xml:space="preserve"> vai Somalimaan puolella.</w:t>
      </w:r>
    </w:p>
  </w:footnote>
  <w:footnote w:id="30">
    <w:p w:rsidR="006916C3" w:rsidRDefault="006916C3" w:rsidP="0034774E">
      <w:pPr>
        <w:pStyle w:val="Alaviitteenteksti"/>
        <w:jc w:val="left"/>
      </w:pPr>
      <w:r>
        <w:rPr>
          <w:rStyle w:val="Alaviitteenviite"/>
        </w:rPr>
        <w:footnoteRef/>
      </w:r>
      <w:r>
        <w:t xml:space="preserve"> </w:t>
      </w:r>
      <w:proofErr w:type="spellStart"/>
      <w:r>
        <w:t>Mudugin</w:t>
      </w:r>
      <w:proofErr w:type="spellEnd"/>
      <w:r>
        <w:t xml:space="preserve"> maakunnassa on huomioitu kolmen pohjoisimman piirikunnan, eli </w:t>
      </w:r>
      <w:proofErr w:type="spellStart"/>
      <w:r>
        <w:t>Gaalkacyon</w:t>
      </w:r>
      <w:proofErr w:type="spellEnd"/>
      <w:r>
        <w:t xml:space="preserve">, </w:t>
      </w:r>
      <w:proofErr w:type="spellStart"/>
      <w:r>
        <w:t>Jariibanin</w:t>
      </w:r>
      <w:proofErr w:type="spellEnd"/>
      <w:r>
        <w:t xml:space="preserve"> ja </w:t>
      </w:r>
      <w:proofErr w:type="spellStart"/>
      <w:r>
        <w:t>Galdogobin</w:t>
      </w:r>
      <w:proofErr w:type="spellEnd"/>
      <w:r>
        <w:t xml:space="preserve"> alueilla raportoidut turvallisuusvälikohtaukset.</w:t>
      </w:r>
    </w:p>
  </w:footnote>
  <w:footnote w:id="31">
    <w:p w:rsidR="006916C3" w:rsidRPr="003B0CE8" w:rsidRDefault="006916C3" w:rsidP="0087090D">
      <w:pPr>
        <w:pStyle w:val="Alaviitteenteksti"/>
        <w:jc w:val="left"/>
      </w:pPr>
      <w:r>
        <w:rPr>
          <w:rStyle w:val="Alaviitteenviite"/>
        </w:rPr>
        <w:footnoteRef/>
      </w:r>
      <w:r w:rsidRPr="003B0CE8">
        <w:t xml:space="preserve"> </w:t>
      </w:r>
      <w:proofErr w:type="spellStart"/>
      <w:r w:rsidRPr="003B0CE8">
        <w:t>Gaalkacyon</w:t>
      </w:r>
      <w:proofErr w:type="spellEnd"/>
      <w:r w:rsidRPr="003B0CE8">
        <w:t xml:space="preserve"> piirikunta sijaitsee puoliksi </w:t>
      </w:r>
      <w:proofErr w:type="spellStart"/>
      <w:r w:rsidRPr="003B0CE8">
        <w:t>P</w:t>
      </w:r>
      <w:r>
        <w:t>untmaan</w:t>
      </w:r>
      <w:proofErr w:type="spellEnd"/>
      <w:r>
        <w:t xml:space="preserve"> ja puoliksi </w:t>
      </w:r>
      <w:proofErr w:type="spellStart"/>
      <w:r>
        <w:t>Galmudugin</w:t>
      </w:r>
      <w:proofErr w:type="spellEnd"/>
      <w:r>
        <w:t xml:space="preserve"> osavaltion alueella (OCHA 20.7.2023). ACLED-konfliktitietokannasta ei käy</w:t>
      </w:r>
      <w:r w:rsidR="00D459F8">
        <w:t xml:space="preserve"> selkeästi</w:t>
      </w:r>
      <w:r>
        <w:t xml:space="preserve"> ilmi, ovatko kyseisessä piirikunnassa raportoidut turvallisuusvälikohtaukset tapahtuneet </w:t>
      </w:r>
      <w:proofErr w:type="spellStart"/>
      <w:r>
        <w:t>Puntmaan</w:t>
      </w:r>
      <w:proofErr w:type="spellEnd"/>
      <w:r>
        <w:t xml:space="preserve"> vai </w:t>
      </w:r>
      <w:proofErr w:type="spellStart"/>
      <w:r>
        <w:t>Galmudugin</w:t>
      </w:r>
      <w:proofErr w:type="spellEnd"/>
      <w:r>
        <w:t xml:space="preserve"> puolella.</w:t>
      </w:r>
    </w:p>
  </w:footnote>
  <w:footnote w:id="32">
    <w:p w:rsidR="0087090D" w:rsidRPr="0087090D" w:rsidRDefault="0087090D" w:rsidP="0087090D">
      <w:pPr>
        <w:pStyle w:val="Alaviitteenteksti"/>
        <w:jc w:val="left"/>
      </w:pPr>
      <w:r>
        <w:rPr>
          <w:rStyle w:val="Alaviitteenviite"/>
        </w:rPr>
        <w:footnoteRef/>
      </w:r>
      <w:r w:rsidRPr="0087090D">
        <w:t xml:space="preserve"> </w:t>
      </w:r>
      <w:proofErr w:type="spellStart"/>
      <w:r w:rsidRPr="0087090D">
        <w:t>Soolin</w:t>
      </w:r>
      <w:proofErr w:type="spellEnd"/>
      <w:r w:rsidRPr="0087090D">
        <w:t xml:space="preserve"> maakunnassa on huomioitu k</w:t>
      </w:r>
      <w:r>
        <w:t xml:space="preserve">olmen itäisimmän piirikunnan, eli </w:t>
      </w:r>
      <w:proofErr w:type="spellStart"/>
      <w:r>
        <w:t>Laas</w:t>
      </w:r>
      <w:proofErr w:type="spellEnd"/>
      <w:r>
        <w:t xml:space="preserve"> </w:t>
      </w:r>
      <w:proofErr w:type="spellStart"/>
      <w:r>
        <w:t>Caanoodin</w:t>
      </w:r>
      <w:proofErr w:type="spellEnd"/>
      <w:r>
        <w:t xml:space="preserve">, </w:t>
      </w:r>
      <w:proofErr w:type="spellStart"/>
      <w:r>
        <w:t>Xudunin</w:t>
      </w:r>
      <w:proofErr w:type="spellEnd"/>
      <w:r>
        <w:t xml:space="preserve"> ja </w:t>
      </w:r>
      <w:proofErr w:type="spellStart"/>
      <w:r>
        <w:t>Taleexin</w:t>
      </w:r>
      <w:proofErr w:type="spellEnd"/>
      <w:r>
        <w:t xml:space="preserve"> alueilla raportoidut turvallisuusvälikohtaukset.</w:t>
      </w:r>
    </w:p>
  </w:footnote>
  <w:footnote w:id="33">
    <w:p w:rsidR="006916C3" w:rsidRPr="005F318C" w:rsidRDefault="006916C3" w:rsidP="0087090D">
      <w:pPr>
        <w:pStyle w:val="Alaviitteenteksti"/>
        <w:jc w:val="left"/>
        <w:rPr>
          <w:lang w:val="en-US"/>
        </w:rPr>
      </w:pPr>
      <w:r>
        <w:rPr>
          <w:rStyle w:val="Alaviitteenviite"/>
        </w:rPr>
        <w:footnoteRef/>
      </w:r>
      <w:r w:rsidRPr="005F318C">
        <w:rPr>
          <w:lang w:val="en-US"/>
        </w:rPr>
        <w:t xml:space="preserve"> ACLED 21.3.2025.</w:t>
      </w:r>
    </w:p>
  </w:footnote>
  <w:footnote w:id="34">
    <w:p w:rsidR="006916C3" w:rsidRPr="00FA3D59" w:rsidRDefault="006916C3" w:rsidP="0087090D">
      <w:pPr>
        <w:pStyle w:val="Alaviitteenteksti"/>
        <w:jc w:val="left"/>
        <w:rPr>
          <w:lang w:val="en-US"/>
        </w:rPr>
      </w:pPr>
      <w:r>
        <w:rPr>
          <w:rStyle w:val="Alaviitteenviite"/>
        </w:rPr>
        <w:footnoteRef/>
      </w:r>
      <w:r w:rsidRPr="00FA3D59">
        <w:rPr>
          <w:lang w:val="en-US"/>
        </w:rPr>
        <w:t xml:space="preserve"> ACLED 21.3.2025.</w:t>
      </w:r>
    </w:p>
  </w:footnote>
  <w:footnote w:id="35">
    <w:p w:rsidR="006916C3" w:rsidRPr="0000057F" w:rsidRDefault="006916C3" w:rsidP="0087090D">
      <w:pPr>
        <w:pStyle w:val="Alaviitteenteksti"/>
        <w:jc w:val="left"/>
        <w:rPr>
          <w:lang w:val="en-US"/>
        </w:rPr>
      </w:pPr>
      <w:r>
        <w:rPr>
          <w:rStyle w:val="Alaviitteenviite"/>
        </w:rPr>
        <w:footnoteRef/>
      </w:r>
      <w:r w:rsidRPr="0000057F">
        <w:rPr>
          <w:lang w:val="en-US"/>
        </w:rPr>
        <w:t xml:space="preserve"> </w:t>
      </w:r>
      <w:r>
        <w:rPr>
          <w:lang w:val="en-US"/>
        </w:rPr>
        <w:t xml:space="preserve">UNSC 28.3.2025, s. 3; </w:t>
      </w:r>
      <w:r w:rsidRPr="0000057F">
        <w:rPr>
          <w:lang w:val="en-US"/>
        </w:rPr>
        <w:t>C</w:t>
      </w:r>
      <w:r>
        <w:rPr>
          <w:lang w:val="en-US"/>
        </w:rPr>
        <w:t>risis Group 2025.</w:t>
      </w:r>
    </w:p>
  </w:footnote>
  <w:footnote w:id="36">
    <w:p w:rsidR="006916C3" w:rsidRPr="0000057F" w:rsidRDefault="006916C3" w:rsidP="0087090D">
      <w:pPr>
        <w:pStyle w:val="Alaviitteenteksti"/>
        <w:jc w:val="left"/>
        <w:rPr>
          <w:lang w:val="en-US"/>
        </w:rPr>
      </w:pPr>
      <w:r>
        <w:rPr>
          <w:rStyle w:val="Alaviitteenviite"/>
        </w:rPr>
        <w:footnoteRef/>
      </w:r>
      <w:r w:rsidRPr="0000057F">
        <w:rPr>
          <w:lang w:val="en-US"/>
        </w:rPr>
        <w:t xml:space="preserve"> ACLED </w:t>
      </w:r>
      <w:r>
        <w:rPr>
          <w:lang w:val="en-US"/>
        </w:rPr>
        <w:t>18.4.2025.</w:t>
      </w:r>
    </w:p>
  </w:footnote>
  <w:footnote w:id="37">
    <w:p w:rsidR="006916C3" w:rsidRPr="00E24AB8" w:rsidRDefault="006916C3" w:rsidP="0087090D">
      <w:pPr>
        <w:pStyle w:val="Alaviitteenteksti"/>
        <w:jc w:val="left"/>
        <w:rPr>
          <w:lang w:val="en-US"/>
        </w:rPr>
      </w:pPr>
      <w:r>
        <w:rPr>
          <w:rStyle w:val="Alaviitteenviite"/>
        </w:rPr>
        <w:footnoteRef/>
      </w:r>
      <w:r w:rsidRPr="00E24AB8">
        <w:rPr>
          <w:lang w:val="en-US"/>
        </w:rPr>
        <w:t xml:space="preserve"> OCHA 16.4.2025, s</w:t>
      </w:r>
      <w:r>
        <w:rPr>
          <w:lang w:val="en-US"/>
        </w:rPr>
        <w:t>. 4.</w:t>
      </w:r>
    </w:p>
  </w:footnote>
  <w:footnote w:id="38">
    <w:p w:rsidR="006916C3" w:rsidRPr="00FA3D59" w:rsidRDefault="006916C3" w:rsidP="0087090D">
      <w:pPr>
        <w:pStyle w:val="Alaviitteenteksti"/>
        <w:jc w:val="left"/>
        <w:rPr>
          <w:lang w:val="en-US"/>
        </w:rPr>
      </w:pPr>
      <w:r>
        <w:rPr>
          <w:rStyle w:val="Alaviitteenviite"/>
        </w:rPr>
        <w:footnoteRef/>
      </w:r>
      <w:r w:rsidRPr="00FA3D59">
        <w:rPr>
          <w:lang w:val="en-US"/>
        </w:rPr>
        <w:t xml:space="preserve"> ACLED 21.3.2025; A</w:t>
      </w:r>
      <w:r>
        <w:rPr>
          <w:lang w:val="en-US"/>
        </w:rPr>
        <w:t>CAPS 19.3.2025, s. 1, 3-4.</w:t>
      </w:r>
    </w:p>
  </w:footnote>
  <w:footnote w:id="39">
    <w:p w:rsidR="006916C3" w:rsidRPr="00FA7A9D" w:rsidRDefault="006916C3" w:rsidP="0087090D">
      <w:pPr>
        <w:pStyle w:val="Alaviitteenteksti"/>
        <w:jc w:val="left"/>
        <w:rPr>
          <w:lang w:val="en-US"/>
        </w:rPr>
      </w:pPr>
      <w:r>
        <w:rPr>
          <w:rStyle w:val="Alaviitteenviite"/>
        </w:rPr>
        <w:footnoteRef/>
      </w:r>
      <w:r w:rsidRPr="00FA7A9D">
        <w:rPr>
          <w:lang w:val="en-US"/>
        </w:rPr>
        <w:t xml:space="preserve"> </w:t>
      </w:r>
      <w:r>
        <w:rPr>
          <w:lang w:val="en-US"/>
        </w:rPr>
        <w:t xml:space="preserve">ACAPS 19.3.2025, s. 2, 7; </w:t>
      </w:r>
      <w:bookmarkStart w:id="1" w:name="_Hlk197418425"/>
      <w:r>
        <w:rPr>
          <w:lang w:val="en-US"/>
        </w:rPr>
        <w:t xml:space="preserve">UNHCR 31.12.2024, s. 1-2; OCHA 13.8.2024, s. 2; UNHCR 8.7.2024, s. 1-2; UNHCR 25.6.2024, s. 1-2. </w:t>
      </w:r>
      <w:bookmarkEnd w:id="1"/>
    </w:p>
  </w:footnote>
  <w:footnote w:id="40">
    <w:p w:rsidR="006916C3" w:rsidRPr="0022320D" w:rsidRDefault="006916C3" w:rsidP="0087090D">
      <w:pPr>
        <w:pStyle w:val="Alaviitteenteksti"/>
        <w:jc w:val="left"/>
        <w:rPr>
          <w:lang w:val="sv-SE"/>
        </w:rPr>
      </w:pPr>
      <w:r>
        <w:rPr>
          <w:rStyle w:val="Alaviitteenviite"/>
        </w:rPr>
        <w:footnoteRef/>
      </w:r>
      <w:r w:rsidRPr="0022320D">
        <w:rPr>
          <w:lang w:val="sv-SE"/>
        </w:rPr>
        <w:t xml:space="preserve"> UNHCR 31.12.2024, s. </w:t>
      </w:r>
      <w:proofErr w:type="gramStart"/>
      <w:r w:rsidRPr="0022320D">
        <w:rPr>
          <w:lang w:val="sv-SE"/>
        </w:rPr>
        <w:t>1-2</w:t>
      </w:r>
      <w:proofErr w:type="gramEnd"/>
      <w:r w:rsidRPr="0022320D">
        <w:rPr>
          <w:lang w:val="sv-SE"/>
        </w:rPr>
        <w:t>; OCHA 13.8.2024, s. 2; UNHCR 8.7.2024, s. 1-2; UNHCR 25.6.2024, s. 1-2.</w:t>
      </w:r>
    </w:p>
  </w:footnote>
  <w:footnote w:id="41">
    <w:p w:rsidR="006916C3" w:rsidRPr="0022320D" w:rsidRDefault="006916C3" w:rsidP="0087090D">
      <w:pPr>
        <w:pStyle w:val="Alaviitteenteksti"/>
        <w:jc w:val="left"/>
        <w:rPr>
          <w:lang w:val="sv-SE"/>
        </w:rPr>
      </w:pPr>
      <w:r>
        <w:rPr>
          <w:rStyle w:val="Alaviitteenviite"/>
        </w:rPr>
        <w:footnoteRef/>
      </w:r>
      <w:r w:rsidRPr="0022320D">
        <w:rPr>
          <w:lang w:val="sv-SE"/>
        </w:rPr>
        <w:t xml:space="preserve"> </w:t>
      </w:r>
      <w:r>
        <w:rPr>
          <w:lang w:val="sv-SE"/>
        </w:rPr>
        <w:t xml:space="preserve">UNHCR 31.12.2024, s. </w:t>
      </w:r>
      <w:proofErr w:type="gramStart"/>
      <w:r>
        <w:rPr>
          <w:lang w:val="sv-SE"/>
        </w:rPr>
        <w:t>1-2</w:t>
      </w:r>
      <w:proofErr w:type="gramEnd"/>
      <w:r>
        <w:rPr>
          <w:lang w:val="sv-SE"/>
        </w:rPr>
        <w:t xml:space="preserve">; UNHCR 8.7.2024, s. 1; </w:t>
      </w:r>
      <w:r w:rsidRPr="0022320D">
        <w:rPr>
          <w:lang w:val="sv-SE"/>
        </w:rPr>
        <w:t>UNHCR 25.6.2024, s. 1</w:t>
      </w:r>
      <w:r>
        <w:rPr>
          <w:lang w:val="sv-SE"/>
        </w:rPr>
        <w:t>.</w:t>
      </w:r>
    </w:p>
  </w:footnote>
  <w:footnote w:id="42">
    <w:p w:rsidR="006916C3" w:rsidRPr="00092FB7" w:rsidRDefault="006916C3" w:rsidP="0087090D">
      <w:pPr>
        <w:pStyle w:val="Alaviitteenteksti"/>
        <w:jc w:val="left"/>
        <w:rPr>
          <w:lang w:val="en-US"/>
        </w:rPr>
      </w:pPr>
      <w:r>
        <w:rPr>
          <w:rStyle w:val="Alaviitteenviite"/>
        </w:rPr>
        <w:footnoteRef/>
      </w:r>
      <w:r w:rsidRPr="000803D0">
        <w:rPr>
          <w:lang w:val="en-US"/>
        </w:rPr>
        <w:t xml:space="preserve"> </w:t>
      </w:r>
      <w:r>
        <w:rPr>
          <w:lang w:val="en-US"/>
        </w:rPr>
        <w:t xml:space="preserve">UNSC 2.10.2023, s. 17-18; </w:t>
      </w:r>
      <w:r w:rsidRPr="00092FB7">
        <w:rPr>
          <w:lang w:val="en-US"/>
        </w:rPr>
        <w:t>Crisis Group 2023.</w:t>
      </w:r>
    </w:p>
  </w:footnote>
  <w:footnote w:id="43">
    <w:p w:rsidR="006916C3" w:rsidRPr="00AF18BF" w:rsidRDefault="006916C3" w:rsidP="0034774E">
      <w:pPr>
        <w:pStyle w:val="Alaviitteenteksti"/>
        <w:jc w:val="left"/>
        <w:rPr>
          <w:lang w:val="en-US"/>
        </w:rPr>
      </w:pPr>
      <w:r>
        <w:rPr>
          <w:rStyle w:val="Alaviitteenviite"/>
        </w:rPr>
        <w:footnoteRef/>
      </w:r>
      <w:r w:rsidRPr="00AF18BF">
        <w:rPr>
          <w:lang w:val="en-US"/>
        </w:rPr>
        <w:t xml:space="preserve"> </w:t>
      </w:r>
      <w:r>
        <w:rPr>
          <w:lang w:val="en-US"/>
        </w:rPr>
        <w:t>Crisis Group 2024b; Crisis Group 2023.</w:t>
      </w:r>
    </w:p>
  </w:footnote>
  <w:footnote w:id="44">
    <w:p w:rsidR="006916C3" w:rsidRPr="008964D0" w:rsidRDefault="006916C3" w:rsidP="0034774E">
      <w:pPr>
        <w:pStyle w:val="Alaviitteenteksti"/>
        <w:jc w:val="left"/>
        <w:rPr>
          <w:lang w:val="en-US"/>
        </w:rPr>
      </w:pPr>
      <w:r>
        <w:rPr>
          <w:rStyle w:val="Alaviitteenviite"/>
        </w:rPr>
        <w:footnoteRef/>
      </w:r>
      <w:r w:rsidRPr="008964D0">
        <w:rPr>
          <w:lang w:val="en-US"/>
        </w:rPr>
        <w:t xml:space="preserve"> </w:t>
      </w:r>
      <w:r>
        <w:rPr>
          <w:lang w:val="en-US"/>
        </w:rPr>
        <w:t xml:space="preserve">ACLED 23.1.2025; ACLED 1.3.2024; </w:t>
      </w:r>
      <w:r w:rsidRPr="008964D0">
        <w:rPr>
          <w:lang w:val="en-US"/>
        </w:rPr>
        <w:t>Crisis Group 2024b.</w:t>
      </w:r>
    </w:p>
  </w:footnote>
  <w:footnote w:id="45">
    <w:p w:rsidR="006916C3" w:rsidRPr="00493693" w:rsidRDefault="006916C3" w:rsidP="0034774E">
      <w:pPr>
        <w:pStyle w:val="Alaviitteenteksti"/>
        <w:jc w:val="left"/>
        <w:rPr>
          <w:lang w:val="sv-SE"/>
        </w:rPr>
      </w:pPr>
      <w:r>
        <w:rPr>
          <w:rStyle w:val="Alaviitteenviite"/>
        </w:rPr>
        <w:footnoteRef/>
      </w:r>
      <w:r w:rsidRPr="00493693">
        <w:rPr>
          <w:lang w:val="sv-SE"/>
        </w:rPr>
        <w:t xml:space="preserve"> </w:t>
      </w:r>
      <w:r w:rsidRPr="005F318C">
        <w:rPr>
          <w:lang w:val="sv-SE"/>
        </w:rPr>
        <w:t xml:space="preserve">OCHA 18.12.2024; UNHCR 5.11.2024, s. </w:t>
      </w:r>
      <w:proofErr w:type="gramStart"/>
      <w:r w:rsidRPr="005F318C">
        <w:rPr>
          <w:lang w:val="sv-SE"/>
        </w:rPr>
        <w:t>1</w:t>
      </w:r>
      <w:r>
        <w:rPr>
          <w:lang w:val="sv-SE"/>
        </w:rPr>
        <w:t>-2</w:t>
      </w:r>
      <w:proofErr w:type="gramEnd"/>
      <w:r>
        <w:rPr>
          <w:lang w:val="sv-SE"/>
        </w:rPr>
        <w:t>.</w:t>
      </w:r>
    </w:p>
  </w:footnote>
  <w:footnote w:id="46">
    <w:p w:rsidR="006916C3" w:rsidRPr="005F318C" w:rsidRDefault="006916C3" w:rsidP="0034774E">
      <w:pPr>
        <w:pStyle w:val="Alaviitteenteksti"/>
        <w:jc w:val="left"/>
        <w:rPr>
          <w:lang w:val="sv-SE"/>
        </w:rPr>
      </w:pPr>
      <w:r>
        <w:rPr>
          <w:rStyle w:val="Alaviitteenviite"/>
        </w:rPr>
        <w:footnoteRef/>
      </w:r>
      <w:r w:rsidRPr="005F318C">
        <w:rPr>
          <w:lang w:val="sv-SE"/>
        </w:rPr>
        <w:t xml:space="preserve"> OCHA 18.12.2024.</w:t>
      </w:r>
    </w:p>
  </w:footnote>
  <w:footnote w:id="47">
    <w:p w:rsidR="006916C3" w:rsidRPr="00A80EC9" w:rsidRDefault="006916C3" w:rsidP="0034774E">
      <w:pPr>
        <w:pStyle w:val="Alaviitteenteksti"/>
        <w:jc w:val="left"/>
        <w:rPr>
          <w:lang w:val="sv-SE"/>
        </w:rPr>
      </w:pPr>
      <w:r>
        <w:rPr>
          <w:rStyle w:val="Alaviitteenviite"/>
        </w:rPr>
        <w:footnoteRef/>
      </w:r>
      <w:r w:rsidRPr="00A80EC9">
        <w:rPr>
          <w:lang w:val="sv-SE"/>
        </w:rPr>
        <w:t xml:space="preserve"> UNHCR 5.11.2024, s. </w:t>
      </w:r>
      <w:proofErr w:type="gramStart"/>
      <w:r w:rsidRPr="00A80EC9">
        <w:rPr>
          <w:lang w:val="sv-SE"/>
        </w:rPr>
        <w:t>1-2</w:t>
      </w:r>
      <w:proofErr w:type="gramEnd"/>
      <w:r w:rsidRPr="00A80EC9">
        <w:rPr>
          <w:lang w:val="sv-SE"/>
        </w:rPr>
        <w:t>.</w:t>
      </w:r>
    </w:p>
  </w:footnote>
  <w:footnote w:id="48">
    <w:p w:rsidR="006916C3" w:rsidRPr="005F318C" w:rsidRDefault="006916C3" w:rsidP="0034774E">
      <w:pPr>
        <w:pStyle w:val="Alaviitteenteksti"/>
        <w:jc w:val="left"/>
        <w:rPr>
          <w:lang w:val="sv-SE"/>
        </w:rPr>
      </w:pPr>
      <w:r>
        <w:rPr>
          <w:rStyle w:val="Alaviitteenviite"/>
        </w:rPr>
        <w:footnoteRef/>
      </w:r>
      <w:r w:rsidRPr="005F318C">
        <w:rPr>
          <w:lang w:val="sv-SE"/>
        </w:rPr>
        <w:t xml:space="preserve"> OCHA 18.12.2024; UNHCR 5.11.2024, s. 1.</w:t>
      </w:r>
    </w:p>
  </w:footnote>
  <w:footnote w:id="49">
    <w:p w:rsidR="006916C3" w:rsidRPr="005F318C" w:rsidRDefault="006916C3" w:rsidP="0034774E">
      <w:pPr>
        <w:pStyle w:val="Alaviitteenteksti"/>
        <w:jc w:val="left"/>
        <w:rPr>
          <w:lang w:val="sv-SE"/>
        </w:rPr>
      </w:pPr>
      <w:r>
        <w:rPr>
          <w:rStyle w:val="Alaviitteenviite"/>
        </w:rPr>
        <w:footnoteRef/>
      </w:r>
      <w:r w:rsidRPr="005F318C">
        <w:rPr>
          <w:lang w:val="sv-SE"/>
        </w:rPr>
        <w:t xml:space="preserve"> Landinfo 30.8.2024, s. 10.</w:t>
      </w:r>
    </w:p>
  </w:footnote>
  <w:footnote w:id="50">
    <w:p w:rsidR="006916C3" w:rsidRPr="00F6776A" w:rsidRDefault="006916C3" w:rsidP="0034774E">
      <w:pPr>
        <w:pStyle w:val="Alaviitteenteksti"/>
        <w:jc w:val="left"/>
        <w:rPr>
          <w:lang w:val="sv-SE"/>
        </w:rPr>
      </w:pPr>
      <w:r>
        <w:rPr>
          <w:rStyle w:val="Alaviitteenviite"/>
        </w:rPr>
        <w:footnoteRef/>
      </w:r>
      <w:r w:rsidRPr="00F6776A">
        <w:rPr>
          <w:lang w:val="sv-SE"/>
        </w:rPr>
        <w:t xml:space="preserve"> </w:t>
      </w:r>
      <w:r>
        <w:rPr>
          <w:lang w:val="sv-SE"/>
        </w:rPr>
        <w:t xml:space="preserve">HIPS 1/2025, s. 31; </w:t>
      </w:r>
      <w:r w:rsidRPr="00F6776A">
        <w:rPr>
          <w:lang w:val="sv-SE"/>
        </w:rPr>
        <w:t>Bertelsmann Stiftung 2024</w:t>
      </w:r>
      <w:r>
        <w:rPr>
          <w:lang w:val="sv-SE"/>
        </w:rPr>
        <w:t xml:space="preserve">; </w:t>
      </w:r>
      <w:proofErr w:type="spellStart"/>
      <w:r>
        <w:rPr>
          <w:lang w:val="sv-SE"/>
        </w:rPr>
        <w:t>UN-Habitat</w:t>
      </w:r>
      <w:proofErr w:type="spellEnd"/>
      <w:r>
        <w:rPr>
          <w:lang w:val="sv-SE"/>
        </w:rPr>
        <w:t xml:space="preserve"> 17.10.2024, s. 30</w:t>
      </w:r>
      <w:r w:rsidRPr="00F6776A">
        <w:rPr>
          <w:lang w:val="sv-SE"/>
        </w:rPr>
        <w:t>.</w:t>
      </w:r>
    </w:p>
  </w:footnote>
  <w:footnote w:id="51">
    <w:p w:rsidR="006916C3" w:rsidRPr="006916C3" w:rsidRDefault="006916C3" w:rsidP="0034774E">
      <w:pPr>
        <w:pStyle w:val="Alaviitteenteksti"/>
        <w:jc w:val="left"/>
        <w:rPr>
          <w:lang w:val="sv-SE"/>
        </w:rPr>
      </w:pPr>
      <w:r>
        <w:rPr>
          <w:rStyle w:val="Alaviitteenviite"/>
        </w:rPr>
        <w:footnoteRef/>
      </w:r>
      <w:r w:rsidRPr="006916C3">
        <w:rPr>
          <w:lang w:val="sv-SE"/>
        </w:rPr>
        <w:t xml:space="preserve"> Bertelsmann Stiftung 2024; Bertelsmann S</w:t>
      </w:r>
      <w:r>
        <w:rPr>
          <w:lang w:val="sv-SE"/>
        </w:rPr>
        <w:t>tiftung 2022.</w:t>
      </w:r>
    </w:p>
  </w:footnote>
  <w:footnote w:id="52">
    <w:p w:rsidR="006F35EB" w:rsidRPr="006F35EB" w:rsidRDefault="006F35EB" w:rsidP="0034774E">
      <w:pPr>
        <w:pStyle w:val="Alaviitteenteksti"/>
        <w:jc w:val="left"/>
        <w:rPr>
          <w:lang w:val="sv-SE"/>
        </w:rPr>
      </w:pPr>
      <w:r>
        <w:rPr>
          <w:rStyle w:val="Alaviitteenviite"/>
        </w:rPr>
        <w:footnoteRef/>
      </w:r>
      <w:r w:rsidRPr="006F35EB">
        <w:rPr>
          <w:lang w:val="sv-SE"/>
        </w:rPr>
        <w:t xml:space="preserve"> </w:t>
      </w:r>
      <w:r>
        <w:rPr>
          <w:lang w:val="sv-SE"/>
        </w:rPr>
        <w:t>Bertelsmann Stiftung 2024.</w:t>
      </w:r>
    </w:p>
  </w:footnote>
  <w:footnote w:id="53">
    <w:p w:rsidR="006F35EB" w:rsidRPr="006F35EB" w:rsidRDefault="006F35EB" w:rsidP="0034774E">
      <w:pPr>
        <w:pStyle w:val="Alaviitteenteksti"/>
        <w:jc w:val="left"/>
        <w:rPr>
          <w:lang w:val="sv-SE"/>
        </w:rPr>
      </w:pPr>
      <w:r>
        <w:rPr>
          <w:rStyle w:val="Alaviitteenviite"/>
        </w:rPr>
        <w:footnoteRef/>
      </w:r>
      <w:r w:rsidRPr="006F35EB">
        <w:rPr>
          <w:lang w:val="sv-SE"/>
        </w:rPr>
        <w:t xml:space="preserve"> Landinfo 30.8.2024, s</w:t>
      </w:r>
      <w:r>
        <w:rPr>
          <w:lang w:val="sv-SE"/>
        </w:rPr>
        <w:t>. 4; USDOS 11.3.2020.</w:t>
      </w:r>
    </w:p>
  </w:footnote>
  <w:footnote w:id="54">
    <w:p w:rsidR="006916C3" w:rsidRPr="006916C3" w:rsidRDefault="006916C3" w:rsidP="0034774E">
      <w:pPr>
        <w:pStyle w:val="Alaviitteenteksti"/>
        <w:jc w:val="left"/>
        <w:rPr>
          <w:lang w:val="sv-SE"/>
        </w:rPr>
      </w:pPr>
      <w:r>
        <w:rPr>
          <w:rStyle w:val="Alaviitteenviite"/>
        </w:rPr>
        <w:footnoteRef/>
      </w:r>
      <w:r w:rsidRPr="006916C3">
        <w:rPr>
          <w:lang w:val="sv-SE"/>
        </w:rPr>
        <w:t xml:space="preserve"> SJS 14.12.2024.</w:t>
      </w:r>
    </w:p>
  </w:footnote>
  <w:footnote w:id="55">
    <w:p w:rsidR="006916C3" w:rsidRPr="00B00355" w:rsidRDefault="006916C3" w:rsidP="0034774E">
      <w:pPr>
        <w:pStyle w:val="Alaviitteenteksti"/>
        <w:jc w:val="left"/>
        <w:rPr>
          <w:lang w:val="sv-SE"/>
        </w:rPr>
      </w:pPr>
      <w:r>
        <w:rPr>
          <w:rStyle w:val="Alaviitteenviite"/>
        </w:rPr>
        <w:footnoteRef/>
      </w:r>
      <w:r w:rsidRPr="00B00355">
        <w:rPr>
          <w:lang w:val="sv-SE"/>
        </w:rPr>
        <w:t xml:space="preserve"> HRW 2025; HRW 2024.</w:t>
      </w:r>
    </w:p>
  </w:footnote>
  <w:footnote w:id="56">
    <w:p w:rsidR="006916C3" w:rsidRPr="000E2518" w:rsidRDefault="006916C3" w:rsidP="0034774E">
      <w:pPr>
        <w:pStyle w:val="Alaviitteenteksti"/>
        <w:jc w:val="left"/>
        <w:rPr>
          <w:lang w:val="sv-SE"/>
        </w:rPr>
      </w:pPr>
      <w:r>
        <w:rPr>
          <w:rStyle w:val="Alaviitteenviite"/>
        </w:rPr>
        <w:footnoteRef/>
      </w:r>
      <w:r w:rsidRPr="000E2518">
        <w:rPr>
          <w:lang w:val="sv-SE"/>
        </w:rPr>
        <w:t xml:space="preserve"> </w:t>
      </w:r>
      <w:r>
        <w:rPr>
          <w:lang w:val="sv-SE"/>
        </w:rPr>
        <w:t xml:space="preserve">OCHA 22.4.2025; </w:t>
      </w:r>
      <w:r w:rsidRPr="000E2518">
        <w:rPr>
          <w:lang w:val="sv-SE"/>
        </w:rPr>
        <w:t xml:space="preserve">OCHA 16.4.2025, s. </w:t>
      </w:r>
      <w:r>
        <w:rPr>
          <w:lang w:val="sv-SE"/>
        </w:rPr>
        <w:t xml:space="preserve">4; </w:t>
      </w:r>
      <w:r w:rsidRPr="000E2518">
        <w:rPr>
          <w:lang w:val="sv-SE"/>
        </w:rPr>
        <w:t xml:space="preserve">OCHA 13.8.2024, s. </w:t>
      </w:r>
      <w:proofErr w:type="gramStart"/>
      <w:r w:rsidRPr="000E2518">
        <w:rPr>
          <w:lang w:val="sv-SE"/>
        </w:rPr>
        <w:t>20-21</w:t>
      </w:r>
      <w:proofErr w:type="gramEnd"/>
      <w:r w:rsidRPr="000E2518">
        <w:rPr>
          <w:lang w:val="sv-SE"/>
        </w:rPr>
        <w:t>, 45, 69.</w:t>
      </w:r>
    </w:p>
  </w:footnote>
  <w:footnote w:id="57">
    <w:p w:rsidR="006916C3" w:rsidRPr="00AF59AF" w:rsidRDefault="006916C3" w:rsidP="0034774E">
      <w:pPr>
        <w:pStyle w:val="Alaviitteenteksti"/>
        <w:jc w:val="left"/>
        <w:rPr>
          <w:lang w:val="sv-SE"/>
        </w:rPr>
      </w:pPr>
      <w:r>
        <w:rPr>
          <w:rStyle w:val="Alaviitteenviite"/>
        </w:rPr>
        <w:footnoteRef/>
      </w:r>
      <w:r w:rsidRPr="00AF59AF">
        <w:rPr>
          <w:lang w:val="sv-SE"/>
        </w:rPr>
        <w:t xml:space="preserve"> </w:t>
      </w:r>
      <w:r w:rsidRPr="001F1F0B">
        <w:rPr>
          <w:lang w:val="sv-SE"/>
        </w:rPr>
        <w:t>OC</w:t>
      </w:r>
      <w:r>
        <w:rPr>
          <w:lang w:val="sv-SE"/>
        </w:rPr>
        <w:t xml:space="preserve">HA 13.8.2024, s. </w:t>
      </w:r>
      <w:proofErr w:type="gramStart"/>
      <w:r>
        <w:rPr>
          <w:lang w:val="sv-SE"/>
        </w:rPr>
        <w:t>13-14</w:t>
      </w:r>
      <w:proofErr w:type="gramEnd"/>
      <w:r>
        <w:rPr>
          <w:lang w:val="sv-SE"/>
        </w:rPr>
        <w:t>, 20-21, 34, 38, 45, 48, 69, 72, 92.</w:t>
      </w:r>
    </w:p>
  </w:footnote>
  <w:footnote w:id="58">
    <w:p w:rsidR="006916C3" w:rsidRPr="00AB1810" w:rsidRDefault="006916C3" w:rsidP="0034774E">
      <w:pPr>
        <w:pStyle w:val="Alaviitteenteksti"/>
        <w:jc w:val="left"/>
        <w:rPr>
          <w:lang w:val="sv-SE"/>
        </w:rPr>
      </w:pPr>
      <w:r>
        <w:rPr>
          <w:rStyle w:val="Alaviitteenviite"/>
        </w:rPr>
        <w:footnoteRef/>
      </w:r>
      <w:r w:rsidRPr="00AB1810">
        <w:rPr>
          <w:lang w:val="sv-SE"/>
        </w:rPr>
        <w:t xml:space="preserve"> </w:t>
      </w:r>
      <w:r>
        <w:rPr>
          <w:lang w:val="sv-SE"/>
        </w:rPr>
        <w:t>OCHA 22.1.2025, s. 8; OCHA 23.8.2024, s. 6; OCHA 21.4.2024, s. 1, 3.</w:t>
      </w:r>
    </w:p>
  </w:footnote>
  <w:footnote w:id="59">
    <w:p w:rsidR="006916C3" w:rsidRPr="000E2518" w:rsidRDefault="006916C3" w:rsidP="0034774E">
      <w:pPr>
        <w:pStyle w:val="Alaviitteenteksti"/>
        <w:jc w:val="left"/>
        <w:rPr>
          <w:lang w:val="sv-SE"/>
        </w:rPr>
      </w:pPr>
      <w:r>
        <w:rPr>
          <w:rStyle w:val="Alaviitteenviite"/>
        </w:rPr>
        <w:footnoteRef/>
      </w:r>
      <w:r w:rsidRPr="000E2518">
        <w:rPr>
          <w:lang w:val="sv-SE"/>
        </w:rPr>
        <w:t xml:space="preserve"> </w:t>
      </w:r>
      <w:r>
        <w:rPr>
          <w:lang w:val="sv-SE"/>
        </w:rPr>
        <w:t>OCHA 16.4.2025, s. 4.</w:t>
      </w:r>
    </w:p>
  </w:footnote>
  <w:footnote w:id="60">
    <w:p w:rsidR="006916C3" w:rsidRPr="00E24AB8" w:rsidRDefault="006916C3" w:rsidP="0034774E">
      <w:pPr>
        <w:pStyle w:val="Alaviitteenteksti"/>
        <w:jc w:val="left"/>
        <w:rPr>
          <w:lang w:val="sv-SE"/>
        </w:rPr>
      </w:pPr>
      <w:r>
        <w:rPr>
          <w:rStyle w:val="Alaviitteenviite"/>
        </w:rPr>
        <w:footnoteRef/>
      </w:r>
      <w:r w:rsidRPr="00E24AB8">
        <w:rPr>
          <w:lang w:val="sv-SE"/>
        </w:rPr>
        <w:t xml:space="preserve"> UNHCR 22.3.2025.</w:t>
      </w:r>
    </w:p>
  </w:footnote>
  <w:footnote w:id="61">
    <w:p w:rsidR="006916C3" w:rsidRPr="00E87F86" w:rsidRDefault="006916C3" w:rsidP="0034774E">
      <w:pPr>
        <w:pStyle w:val="Alaviitteenteksti"/>
        <w:jc w:val="left"/>
        <w:rPr>
          <w:lang w:val="sv-SE"/>
        </w:rPr>
      </w:pPr>
      <w:r>
        <w:rPr>
          <w:rStyle w:val="Alaviitteenviite"/>
        </w:rPr>
        <w:footnoteRef/>
      </w:r>
      <w:r w:rsidRPr="00E87F86">
        <w:rPr>
          <w:lang w:val="sv-SE"/>
        </w:rPr>
        <w:t xml:space="preserve"> O</w:t>
      </w:r>
      <w:r>
        <w:rPr>
          <w:lang w:val="sv-SE"/>
        </w:rPr>
        <w:t>CHA 22.4.2025.</w:t>
      </w:r>
    </w:p>
  </w:footnote>
  <w:footnote w:id="62">
    <w:p w:rsidR="009E3911" w:rsidRPr="00642BEB" w:rsidRDefault="009E3911">
      <w:pPr>
        <w:pStyle w:val="Alaviitteenteksti"/>
        <w:rPr>
          <w:lang w:val="sv-SE"/>
        </w:rPr>
      </w:pPr>
      <w:r>
        <w:rPr>
          <w:rStyle w:val="Alaviitteenviite"/>
        </w:rPr>
        <w:footnoteRef/>
      </w:r>
      <w:r w:rsidRPr="00642BEB">
        <w:rPr>
          <w:lang w:val="sv-SE"/>
        </w:rPr>
        <w:t xml:space="preserve"> </w:t>
      </w:r>
      <w:r w:rsidR="00274EB8" w:rsidRPr="00642BEB">
        <w:rPr>
          <w:lang w:val="sv-SE"/>
        </w:rPr>
        <w:t>IPC 24.2.2025, s. 1, 3.</w:t>
      </w:r>
    </w:p>
  </w:footnote>
  <w:footnote w:id="63">
    <w:p w:rsidR="00274EB8" w:rsidRDefault="00274EB8">
      <w:pPr>
        <w:pStyle w:val="Alaviitteenteksti"/>
      </w:pPr>
      <w:r>
        <w:rPr>
          <w:rStyle w:val="Alaviitteenviite"/>
        </w:rPr>
        <w:footnoteRef/>
      </w:r>
      <w:r>
        <w:t xml:space="preserve"> IPC 29.3.2025,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916C3" w:rsidRPr="00A058E4" w:rsidTr="00110B17">
      <w:trPr>
        <w:tblHeader/>
      </w:trPr>
      <w:tc>
        <w:tcPr>
          <w:tcW w:w="3005" w:type="dxa"/>
          <w:tcBorders>
            <w:top w:val="nil"/>
            <w:left w:val="nil"/>
            <w:bottom w:val="nil"/>
            <w:right w:val="nil"/>
          </w:tcBorders>
        </w:tcPr>
        <w:p w:rsidR="006916C3" w:rsidRPr="00A058E4" w:rsidRDefault="006916C3">
          <w:pPr>
            <w:pStyle w:val="Yltunniste"/>
            <w:rPr>
              <w:sz w:val="16"/>
              <w:szCs w:val="16"/>
            </w:rPr>
          </w:pPr>
        </w:p>
      </w:tc>
      <w:tc>
        <w:tcPr>
          <w:tcW w:w="3005" w:type="dxa"/>
          <w:tcBorders>
            <w:top w:val="nil"/>
            <w:left w:val="nil"/>
            <w:bottom w:val="nil"/>
            <w:right w:val="nil"/>
          </w:tcBorders>
        </w:tcPr>
        <w:p w:rsidR="006916C3" w:rsidRPr="00A058E4" w:rsidRDefault="006916C3">
          <w:pPr>
            <w:pStyle w:val="Yltunniste"/>
            <w:rPr>
              <w:b/>
              <w:sz w:val="16"/>
              <w:szCs w:val="16"/>
            </w:rPr>
          </w:pPr>
        </w:p>
      </w:tc>
      <w:tc>
        <w:tcPr>
          <w:tcW w:w="3006" w:type="dxa"/>
          <w:tcBorders>
            <w:top w:val="nil"/>
            <w:left w:val="nil"/>
            <w:bottom w:val="nil"/>
            <w:right w:val="nil"/>
          </w:tcBorders>
        </w:tcPr>
        <w:p w:rsidR="006916C3" w:rsidRPr="001D63F6" w:rsidRDefault="006916C3"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6916C3" w:rsidRPr="00A058E4" w:rsidTr="00421708">
      <w:tc>
        <w:tcPr>
          <w:tcW w:w="3005" w:type="dxa"/>
          <w:tcBorders>
            <w:top w:val="nil"/>
            <w:left w:val="nil"/>
            <w:bottom w:val="nil"/>
            <w:right w:val="nil"/>
          </w:tcBorders>
        </w:tcPr>
        <w:p w:rsidR="006916C3" w:rsidRPr="00A058E4" w:rsidRDefault="006916C3">
          <w:pPr>
            <w:pStyle w:val="Yltunniste"/>
            <w:rPr>
              <w:sz w:val="16"/>
              <w:szCs w:val="16"/>
            </w:rPr>
          </w:pPr>
        </w:p>
      </w:tc>
      <w:tc>
        <w:tcPr>
          <w:tcW w:w="3005" w:type="dxa"/>
          <w:tcBorders>
            <w:top w:val="nil"/>
            <w:left w:val="nil"/>
            <w:bottom w:val="nil"/>
            <w:right w:val="nil"/>
          </w:tcBorders>
        </w:tcPr>
        <w:p w:rsidR="006916C3" w:rsidRPr="00A058E4" w:rsidRDefault="006916C3">
          <w:pPr>
            <w:pStyle w:val="Yltunniste"/>
            <w:rPr>
              <w:sz w:val="16"/>
              <w:szCs w:val="16"/>
            </w:rPr>
          </w:pPr>
        </w:p>
      </w:tc>
      <w:tc>
        <w:tcPr>
          <w:tcW w:w="3006" w:type="dxa"/>
          <w:tcBorders>
            <w:top w:val="nil"/>
            <w:left w:val="nil"/>
            <w:bottom w:val="nil"/>
            <w:right w:val="nil"/>
          </w:tcBorders>
        </w:tcPr>
        <w:p w:rsidR="006916C3" w:rsidRPr="00A058E4" w:rsidRDefault="006916C3" w:rsidP="00A058E4">
          <w:pPr>
            <w:pStyle w:val="Yltunniste"/>
            <w:jc w:val="right"/>
            <w:rPr>
              <w:sz w:val="16"/>
              <w:szCs w:val="16"/>
            </w:rPr>
          </w:pPr>
        </w:p>
      </w:tc>
    </w:tr>
    <w:tr w:rsidR="006916C3" w:rsidRPr="00A058E4" w:rsidTr="00421708">
      <w:tc>
        <w:tcPr>
          <w:tcW w:w="3005" w:type="dxa"/>
          <w:tcBorders>
            <w:top w:val="nil"/>
            <w:left w:val="nil"/>
            <w:bottom w:val="nil"/>
            <w:right w:val="nil"/>
          </w:tcBorders>
        </w:tcPr>
        <w:p w:rsidR="006916C3" w:rsidRPr="00A058E4" w:rsidRDefault="006916C3">
          <w:pPr>
            <w:pStyle w:val="Yltunniste"/>
            <w:rPr>
              <w:sz w:val="16"/>
              <w:szCs w:val="16"/>
            </w:rPr>
          </w:pPr>
        </w:p>
      </w:tc>
      <w:tc>
        <w:tcPr>
          <w:tcW w:w="3005" w:type="dxa"/>
          <w:tcBorders>
            <w:top w:val="nil"/>
            <w:left w:val="nil"/>
            <w:bottom w:val="nil"/>
            <w:right w:val="nil"/>
          </w:tcBorders>
        </w:tcPr>
        <w:p w:rsidR="006916C3" w:rsidRPr="00A058E4" w:rsidRDefault="006916C3">
          <w:pPr>
            <w:pStyle w:val="Yltunniste"/>
            <w:rPr>
              <w:sz w:val="16"/>
              <w:szCs w:val="16"/>
            </w:rPr>
          </w:pPr>
        </w:p>
      </w:tc>
      <w:tc>
        <w:tcPr>
          <w:tcW w:w="3006" w:type="dxa"/>
          <w:tcBorders>
            <w:top w:val="nil"/>
            <w:left w:val="nil"/>
            <w:bottom w:val="nil"/>
            <w:right w:val="nil"/>
          </w:tcBorders>
        </w:tcPr>
        <w:p w:rsidR="006916C3" w:rsidRPr="00A058E4" w:rsidRDefault="006916C3" w:rsidP="00A058E4">
          <w:pPr>
            <w:pStyle w:val="Yltunniste"/>
            <w:jc w:val="right"/>
            <w:rPr>
              <w:sz w:val="16"/>
              <w:szCs w:val="16"/>
            </w:rPr>
          </w:pPr>
        </w:p>
      </w:tc>
    </w:tr>
  </w:tbl>
  <w:p w:rsidR="006916C3" w:rsidRDefault="006916C3">
    <w:pPr>
      <w:pStyle w:val="Yltunniste"/>
    </w:pPr>
    <w:r>
      <w:rPr>
        <w:noProof/>
        <w:sz w:val="16"/>
        <w:szCs w:val="16"/>
        <w:lang w:eastAsia="fi-FI"/>
      </w:rPr>
      <w:drawing>
        <wp:anchor distT="0" distB="0" distL="114300" distR="114300" simplePos="0" relativeHeight="251680768" behindDoc="0" locked="0" layoutInCell="1" allowOverlap="1" wp14:anchorId="5D063913" wp14:editId="52C8812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6916C3" w:rsidRPr="00A058E4" w:rsidTr="004B2B44">
      <w:tc>
        <w:tcPr>
          <w:tcW w:w="3005" w:type="dxa"/>
          <w:tcBorders>
            <w:top w:val="nil"/>
            <w:left w:val="nil"/>
            <w:bottom w:val="nil"/>
            <w:right w:val="nil"/>
          </w:tcBorders>
        </w:tcPr>
        <w:p w:rsidR="006916C3" w:rsidRPr="00A058E4" w:rsidRDefault="006916C3">
          <w:pPr>
            <w:pStyle w:val="Yltunniste"/>
            <w:rPr>
              <w:sz w:val="16"/>
              <w:szCs w:val="16"/>
            </w:rPr>
          </w:pPr>
        </w:p>
      </w:tc>
      <w:tc>
        <w:tcPr>
          <w:tcW w:w="3005" w:type="dxa"/>
          <w:tcBorders>
            <w:top w:val="nil"/>
            <w:left w:val="nil"/>
            <w:bottom w:val="nil"/>
            <w:right w:val="nil"/>
          </w:tcBorders>
        </w:tcPr>
        <w:p w:rsidR="006916C3" w:rsidRPr="00A058E4" w:rsidRDefault="006916C3">
          <w:pPr>
            <w:pStyle w:val="Yltunniste"/>
            <w:rPr>
              <w:b/>
              <w:sz w:val="16"/>
              <w:szCs w:val="16"/>
            </w:rPr>
          </w:pPr>
        </w:p>
      </w:tc>
      <w:tc>
        <w:tcPr>
          <w:tcW w:w="3006" w:type="dxa"/>
          <w:tcBorders>
            <w:top w:val="nil"/>
            <w:left w:val="nil"/>
            <w:bottom w:val="nil"/>
            <w:right w:val="nil"/>
          </w:tcBorders>
        </w:tcPr>
        <w:p w:rsidR="006916C3" w:rsidRPr="00A058E4" w:rsidRDefault="006916C3"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6916C3" w:rsidRPr="00A058E4" w:rsidTr="004B2B44">
      <w:tc>
        <w:tcPr>
          <w:tcW w:w="3005" w:type="dxa"/>
          <w:tcBorders>
            <w:top w:val="nil"/>
            <w:left w:val="nil"/>
            <w:bottom w:val="nil"/>
            <w:right w:val="nil"/>
          </w:tcBorders>
        </w:tcPr>
        <w:p w:rsidR="006916C3" w:rsidRPr="00A058E4" w:rsidRDefault="006916C3">
          <w:pPr>
            <w:pStyle w:val="Yltunniste"/>
            <w:rPr>
              <w:sz w:val="16"/>
              <w:szCs w:val="16"/>
            </w:rPr>
          </w:pPr>
        </w:p>
      </w:tc>
      <w:tc>
        <w:tcPr>
          <w:tcW w:w="3005" w:type="dxa"/>
          <w:tcBorders>
            <w:top w:val="nil"/>
            <w:left w:val="nil"/>
            <w:bottom w:val="nil"/>
            <w:right w:val="nil"/>
          </w:tcBorders>
        </w:tcPr>
        <w:p w:rsidR="006916C3" w:rsidRPr="00A058E4" w:rsidRDefault="006916C3">
          <w:pPr>
            <w:pStyle w:val="Yltunniste"/>
            <w:rPr>
              <w:sz w:val="16"/>
              <w:szCs w:val="16"/>
            </w:rPr>
          </w:pPr>
        </w:p>
      </w:tc>
      <w:tc>
        <w:tcPr>
          <w:tcW w:w="3006" w:type="dxa"/>
          <w:tcBorders>
            <w:top w:val="nil"/>
            <w:left w:val="nil"/>
            <w:bottom w:val="nil"/>
            <w:right w:val="nil"/>
          </w:tcBorders>
        </w:tcPr>
        <w:p w:rsidR="006916C3" w:rsidRPr="00A058E4" w:rsidRDefault="006916C3" w:rsidP="00A058E4">
          <w:pPr>
            <w:pStyle w:val="Yltunniste"/>
            <w:jc w:val="right"/>
            <w:rPr>
              <w:sz w:val="16"/>
              <w:szCs w:val="16"/>
            </w:rPr>
          </w:pPr>
        </w:p>
      </w:tc>
    </w:tr>
    <w:tr w:rsidR="006916C3" w:rsidRPr="00A058E4" w:rsidTr="004B2B44">
      <w:tc>
        <w:tcPr>
          <w:tcW w:w="3005" w:type="dxa"/>
          <w:tcBorders>
            <w:top w:val="nil"/>
            <w:left w:val="nil"/>
            <w:bottom w:val="nil"/>
            <w:right w:val="nil"/>
          </w:tcBorders>
        </w:tcPr>
        <w:p w:rsidR="006916C3" w:rsidRPr="00A058E4" w:rsidRDefault="006916C3">
          <w:pPr>
            <w:pStyle w:val="Yltunniste"/>
            <w:rPr>
              <w:sz w:val="16"/>
              <w:szCs w:val="16"/>
            </w:rPr>
          </w:pPr>
        </w:p>
      </w:tc>
      <w:tc>
        <w:tcPr>
          <w:tcW w:w="3005" w:type="dxa"/>
          <w:tcBorders>
            <w:top w:val="nil"/>
            <w:left w:val="nil"/>
            <w:bottom w:val="nil"/>
            <w:right w:val="nil"/>
          </w:tcBorders>
        </w:tcPr>
        <w:p w:rsidR="006916C3" w:rsidRPr="00A058E4" w:rsidRDefault="006916C3">
          <w:pPr>
            <w:pStyle w:val="Yltunniste"/>
            <w:rPr>
              <w:sz w:val="16"/>
              <w:szCs w:val="16"/>
            </w:rPr>
          </w:pPr>
        </w:p>
      </w:tc>
      <w:tc>
        <w:tcPr>
          <w:tcW w:w="3006" w:type="dxa"/>
          <w:tcBorders>
            <w:top w:val="nil"/>
            <w:left w:val="nil"/>
            <w:bottom w:val="nil"/>
            <w:right w:val="nil"/>
          </w:tcBorders>
        </w:tcPr>
        <w:p w:rsidR="006916C3" w:rsidRPr="00A058E4" w:rsidRDefault="006916C3" w:rsidP="00A058E4">
          <w:pPr>
            <w:pStyle w:val="Yltunniste"/>
            <w:jc w:val="right"/>
            <w:rPr>
              <w:sz w:val="16"/>
              <w:szCs w:val="16"/>
            </w:rPr>
          </w:pPr>
        </w:p>
      </w:tc>
    </w:tr>
  </w:tbl>
  <w:p w:rsidR="006916C3" w:rsidRPr="008020E6" w:rsidRDefault="006916C3"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10F29DA" wp14:editId="6DC57FF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FB"/>
    <w:rsid w:val="0000057F"/>
    <w:rsid w:val="00010C97"/>
    <w:rsid w:val="0001289F"/>
    <w:rsid w:val="00012EC0"/>
    <w:rsid w:val="00013B40"/>
    <w:rsid w:val="00013F3D"/>
    <w:rsid w:val="000140FF"/>
    <w:rsid w:val="00014CE7"/>
    <w:rsid w:val="00022D94"/>
    <w:rsid w:val="00023864"/>
    <w:rsid w:val="00041C20"/>
    <w:rsid w:val="000449EA"/>
    <w:rsid w:val="000455E3"/>
    <w:rsid w:val="00046783"/>
    <w:rsid w:val="000564EB"/>
    <w:rsid w:val="00064659"/>
    <w:rsid w:val="000663E8"/>
    <w:rsid w:val="0007094E"/>
    <w:rsid w:val="00072438"/>
    <w:rsid w:val="000803D0"/>
    <w:rsid w:val="00082DFE"/>
    <w:rsid w:val="00092FB7"/>
    <w:rsid w:val="0009323F"/>
    <w:rsid w:val="000A7130"/>
    <w:rsid w:val="000B7ABB"/>
    <w:rsid w:val="000D45F8"/>
    <w:rsid w:val="000D4875"/>
    <w:rsid w:val="000E1A4B"/>
    <w:rsid w:val="000E2518"/>
    <w:rsid w:val="000E2D54"/>
    <w:rsid w:val="000E5BCF"/>
    <w:rsid w:val="000E693C"/>
    <w:rsid w:val="000F4AD8"/>
    <w:rsid w:val="000F6F25"/>
    <w:rsid w:val="000F793B"/>
    <w:rsid w:val="00110468"/>
    <w:rsid w:val="00110B17"/>
    <w:rsid w:val="0011760E"/>
    <w:rsid w:val="00117EA9"/>
    <w:rsid w:val="00131B7A"/>
    <w:rsid w:val="001360E5"/>
    <w:rsid w:val="001366EE"/>
    <w:rsid w:val="00136FEB"/>
    <w:rsid w:val="0015362E"/>
    <w:rsid w:val="00163987"/>
    <w:rsid w:val="001646C5"/>
    <w:rsid w:val="00165F31"/>
    <w:rsid w:val="001678AD"/>
    <w:rsid w:val="001741CB"/>
    <w:rsid w:val="001758C8"/>
    <w:rsid w:val="0019524D"/>
    <w:rsid w:val="00195763"/>
    <w:rsid w:val="001A4752"/>
    <w:rsid w:val="001B2917"/>
    <w:rsid w:val="001B3363"/>
    <w:rsid w:val="001B5A04"/>
    <w:rsid w:val="001B6B07"/>
    <w:rsid w:val="001C0382"/>
    <w:rsid w:val="001C06B9"/>
    <w:rsid w:val="001C39AA"/>
    <w:rsid w:val="001C3EB2"/>
    <w:rsid w:val="001C422A"/>
    <w:rsid w:val="001D015C"/>
    <w:rsid w:val="001D1831"/>
    <w:rsid w:val="001D587F"/>
    <w:rsid w:val="001D5CAA"/>
    <w:rsid w:val="001D63F6"/>
    <w:rsid w:val="001E0505"/>
    <w:rsid w:val="001E21A8"/>
    <w:rsid w:val="001E67DE"/>
    <w:rsid w:val="001F1B08"/>
    <w:rsid w:val="001F1F0B"/>
    <w:rsid w:val="002044B3"/>
    <w:rsid w:val="00206DFC"/>
    <w:rsid w:val="0022320D"/>
    <w:rsid w:val="002248A2"/>
    <w:rsid w:val="00224FD6"/>
    <w:rsid w:val="0022712B"/>
    <w:rsid w:val="002350CB"/>
    <w:rsid w:val="00237C15"/>
    <w:rsid w:val="00252F50"/>
    <w:rsid w:val="00253B21"/>
    <w:rsid w:val="002571E9"/>
    <w:rsid w:val="002629C5"/>
    <w:rsid w:val="00262F92"/>
    <w:rsid w:val="00263582"/>
    <w:rsid w:val="00267906"/>
    <w:rsid w:val="00267E88"/>
    <w:rsid w:val="00272D9D"/>
    <w:rsid w:val="00274EB8"/>
    <w:rsid w:val="00286136"/>
    <w:rsid w:val="002A6054"/>
    <w:rsid w:val="002B4F5C"/>
    <w:rsid w:val="002B5E48"/>
    <w:rsid w:val="002C2668"/>
    <w:rsid w:val="002C4FEA"/>
    <w:rsid w:val="002C656A"/>
    <w:rsid w:val="002D0032"/>
    <w:rsid w:val="002D70EF"/>
    <w:rsid w:val="002D7383"/>
    <w:rsid w:val="002E0B87"/>
    <w:rsid w:val="002E7DCF"/>
    <w:rsid w:val="00300225"/>
    <w:rsid w:val="003077A4"/>
    <w:rsid w:val="003135FC"/>
    <w:rsid w:val="00313CBC"/>
    <w:rsid w:val="00313CBF"/>
    <w:rsid w:val="0032021E"/>
    <w:rsid w:val="00321F62"/>
    <w:rsid w:val="003226F0"/>
    <w:rsid w:val="0033403B"/>
    <w:rsid w:val="00335D68"/>
    <w:rsid w:val="0033622F"/>
    <w:rsid w:val="00337E76"/>
    <w:rsid w:val="00342A30"/>
    <w:rsid w:val="0034774E"/>
    <w:rsid w:val="00351B7D"/>
    <w:rsid w:val="003569CD"/>
    <w:rsid w:val="003673C0"/>
    <w:rsid w:val="00370E4F"/>
    <w:rsid w:val="00373713"/>
    <w:rsid w:val="00374442"/>
    <w:rsid w:val="00376326"/>
    <w:rsid w:val="00377AEB"/>
    <w:rsid w:val="0038473B"/>
    <w:rsid w:val="00385B1D"/>
    <w:rsid w:val="00390DB7"/>
    <w:rsid w:val="0039232D"/>
    <w:rsid w:val="003964A3"/>
    <w:rsid w:val="003976AD"/>
    <w:rsid w:val="003A08B9"/>
    <w:rsid w:val="003B0CE8"/>
    <w:rsid w:val="003B144B"/>
    <w:rsid w:val="003B3150"/>
    <w:rsid w:val="003B681C"/>
    <w:rsid w:val="003B6D4B"/>
    <w:rsid w:val="003C4049"/>
    <w:rsid w:val="003C5382"/>
    <w:rsid w:val="003D0AB9"/>
    <w:rsid w:val="003D4732"/>
    <w:rsid w:val="003F5BFA"/>
    <w:rsid w:val="00403D1F"/>
    <w:rsid w:val="004045B4"/>
    <w:rsid w:val="00410407"/>
    <w:rsid w:val="0041109E"/>
    <w:rsid w:val="0041667A"/>
    <w:rsid w:val="00421708"/>
    <w:rsid w:val="004221B0"/>
    <w:rsid w:val="00423E56"/>
    <w:rsid w:val="0043343B"/>
    <w:rsid w:val="0043717D"/>
    <w:rsid w:val="00440722"/>
    <w:rsid w:val="004460C6"/>
    <w:rsid w:val="00451033"/>
    <w:rsid w:val="004536A8"/>
    <w:rsid w:val="00460ADC"/>
    <w:rsid w:val="00465DC6"/>
    <w:rsid w:val="0046625C"/>
    <w:rsid w:val="0047544F"/>
    <w:rsid w:val="0048307D"/>
    <w:rsid w:val="00483E37"/>
    <w:rsid w:val="00493693"/>
    <w:rsid w:val="00497BEB"/>
    <w:rsid w:val="004A3E23"/>
    <w:rsid w:val="004B2B44"/>
    <w:rsid w:val="004B34E1"/>
    <w:rsid w:val="004C1C47"/>
    <w:rsid w:val="004C23F9"/>
    <w:rsid w:val="004D4E43"/>
    <w:rsid w:val="004D7499"/>
    <w:rsid w:val="004D76E3"/>
    <w:rsid w:val="004E19F5"/>
    <w:rsid w:val="004E598B"/>
    <w:rsid w:val="004F15C9"/>
    <w:rsid w:val="004F28FE"/>
    <w:rsid w:val="004F4078"/>
    <w:rsid w:val="004F70E2"/>
    <w:rsid w:val="00503ECC"/>
    <w:rsid w:val="00507289"/>
    <w:rsid w:val="00515C2F"/>
    <w:rsid w:val="00525360"/>
    <w:rsid w:val="00527E87"/>
    <w:rsid w:val="005369AA"/>
    <w:rsid w:val="00543B88"/>
    <w:rsid w:val="00543F66"/>
    <w:rsid w:val="00554136"/>
    <w:rsid w:val="00554A7A"/>
    <w:rsid w:val="0055582F"/>
    <w:rsid w:val="00555E75"/>
    <w:rsid w:val="00556532"/>
    <w:rsid w:val="0056613C"/>
    <w:rsid w:val="00566672"/>
    <w:rsid w:val="005719F7"/>
    <w:rsid w:val="005814A1"/>
    <w:rsid w:val="00581ABB"/>
    <w:rsid w:val="00583F91"/>
    <w:rsid w:val="00583FE4"/>
    <w:rsid w:val="00584283"/>
    <w:rsid w:val="005A309A"/>
    <w:rsid w:val="005B00BB"/>
    <w:rsid w:val="005B3A3F"/>
    <w:rsid w:val="005B47D8"/>
    <w:rsid w:val="005B6C91"/>
    <w:rsid w:val="005C3419"/>
    <w:rsid w:val="005D3A33"/>
    <w:rsid w:val="005D7EB5"/>
    <w:rsid w:val="005E2BC1"/>
    <w:rsid w:val="005F163B"/>
    <w:rsid w:val="005F19F5"/>
    <w:rsid w:val="005F318C"/>
    <w:rsid w:val="0060063B"/>
    <w:rsid w:val="00601F27"/>
    <w:rsid w:val="00613331"/>
    <w:rsid w:val="00620595"/>
    <w:rsid w:val="00627C21"/>
    <w:rsid w:val="00633597"/>
    <w:rsid w:val="00633A74"/>
    <w:rsid w:val="00633BBD"/>
    <w:rsid w:val="00634FEB"/>
    <w:rsid w:val="00635A55"/>
    <w:rsid w:val="00642BEB"/>
    <w:rsid w:val="0064460B"/>
    <w:rsid w:val="0064589F"/>
    <w:rsid w:val="006501BC"/>
    <w:rsid w:val="00655C4C"/>
    <w:rsid w:val="00662B56"/>
    <w:rsid w:val="00666FD6"/>
    <w:rsid w:val="00671041"/>
    <w:rsid w:val="00673428"/>
    <w:rsid w:val="0068056A"/>
    <w:rsid w:val="00682732"/>
    <w:rsid w:val="00686CF3"/>
    <w:rsid w:val="006916C3"/>
    <w:rsid w:val="0069181E"/>
    <w:rsid w:val="006A2F5D"/>
    <w:rsid w:val="006A4F5F"/>
    <w:rsid w:val="006B13D7"/>
    <w:rsid w:val="006B1508"/>
    <w:rsid w:val="006B3E85"/>
    <w:rsid w:val="006B4626"/>
    <w:rsid w:val="006C6B2B"/>
    <w:rsid w:val="006C7A99"/>
    <w:rsid w:val="006D3068"/>
    <w:rsid w:val="006D5EC0"/>
    <w:rsid w:val="006E1019"/>
    <w:rsid w:val="006E7D0B"/>
    <w:rsid w:val="006F0B7C"/>
    <w:rsid w:val="006F35EB"/>
    <w:rsid w:val="006F576D"/>
    <w:rsid w:val="0070377D"/>
    <w:rsid w:val="00705C41"/>
    <w:rsid w:val="007168DA"/>
    <w:rsid w:val="007212A4"/>
    <w:rsid w:val="00723843"/>
    <w:rsid w:val="0073068A"/>
    <w:rsid w:val="00731CEA"/>
    <w:rsid w:val="0074104A"/>
    <w:rsid w:val="0074158A"/>
    <w:rsid w:val="00751EBB"/>
    <w:rsid w:val="00753C8D"/>
    <w:rsid w:val="00755AD7"/>
    <w:rsid w:val="007641FD"/>
    <w:rsid w:val="00772240"/>
    <w:rsid w:val="00785D58"/>
    <w:rsid w:val="00791854"/>
    <w:rsid w:val="007B2D20"/>
    <w:rsid w:val="007C057B"/>
    <w:rsid w:val="007C1151"/>
    <w:rsid w:val="007C25EB"/>
    <w:rsid w:val="007C4B6F"/>
    <w:rsid w:val="007C4BC8"/>
    <w:rsid w:val="007C5BB2"/>
    <w:rsid w:val="007D56AD"/>
    <w:rsid w:val="007D5883"/>
    <w:rsid w:val="007D78B9"/>
    <w:rsid w:val="007E0069"/>
    <w:rsid w:val="007E775D"/>
    <w:rsid w:val="00800AA9"/>
    <w:rsid w:val="008020E6"/>
    <w:rsid w:val="008026BE"/>
    <w:rsid w:val="00803B42"/>
    <w:rsid w:val="00810134"/>
    <w:rsid w:val="00824D66"/>
    <w:rsid w:val="008350F0"/>
    <w:rsid w:val="00835734"/>
    <w:rsid w:val="0084029C"/>
    <w:rsid w:val="00845940"/>
    <w:rsid w:val="008571C0"/>
    <w:rsid w:val="00860C12"/>
    <w:rsid w:val="0087090D"/>
    <w:rsid w:val="0087371C"/>
    <w:rsid w:val="00873A37"/>
    <w:rsid w:val="008755BF"/>
    <w:rsid w:val="00881A46"/>
    <w:rsid w:val="008948DB"/>
    <w:rsid w:val="008964D0"/>
    <w:rsid w:val="008B2637"/>
    <w:rsid w:val="008B44DF"/>
    <w:rsid w:val="008B4C53"/>
    <w:rsid w:val="008C3171"/>
    <w:rsid w:val="008C374D"/>
    <w:rsid w:val="008C3FF0"/>
    <w:rsid w:val="008C6A0E"/>
    <w:rsid w:val="008E0129"/>
    <w:rsid w:val="008E1575"/>
    <w:rsid w:val="008E5BE8"/>
    <w:rsid w:val="008F20FD"/>
    <w:rsid w:val="008F2AAB"/>
    <w:rsid w:val="0090479F"/>
    <w:rsid w:val="009170B9"/>
    <w:rsid w:val="009230EE"/>
    <w:rsid w:val="00941FAB"/>
    <w:rsid w:val="00943363"/>
    <w:rsid w:val="00952982"/>
    <w:rsid w:val="009625CD"/>
    <w:rsid w:val="00966541"/>
    <w:rsid w:val="00980104"/>
    <w:rsid w:val="00980F1C"/>
    <w:rsid w:val="00981808"/>
    <w:rsid w:val="00984638"/>
    <w:rsid w:val="00990D7A"/>
    <w:rsid w:val="00993426"/>
    <w:rsid w:val="009B2AC2"/>
    <w:rsid w:val="009B606B"/>
    <w:rsid w:val="009C7D75"/>
    <w:rsid w:val="009D10F8"/>
    <w:rsid w:val="009D26CC"/>
    <w:rsid w:val="009D44A2"/>
    <w:rsid w:val="009D627D"/>
    <w:rsid w:val="009E0F44"/>
    <w:rsid w:val="009E3911"/>
    <w:rsid w:val="009E3B08"/>
    <w:rsid w:val="009E3C92"/>
    <w:rsid w:val="00A00589"/>
    <w:rsid w:val="00A04CE7"/>
    <w:rsid w:val="00A04FF1"/>
    <w:rsid w:val="00A058E4"/>
    <w:rsid w:val="00A14459"/>
    <w:rsid w:val="00A17F4B"/>
    <w:rsid w:val="00A3311A"/>
    <w:rsid w:val="00A35BCB"/>
    <w:rsid w:val="00A522BB"/>
    <w:rsid w:val="00A6466D"/>
    <w:rsid w:val="00A6713F"/>
    <w:rsid w:val="00A71F56"/>
    <w:rsid w:val="00A74713"/>
    <w:rsid w:val="00A7678F"/>
    <w:rsid w:val="00A80EC9"/>
    <w:rsid w:val="00A8295C"/>
    <w:rsid w:val="00A900EA"/>
    <w:rsid w:val="00A91305"/>
    <w:rsid w:val="00A93B2D"/>
    <w:rsid w:val="00AB1810"/>
    <w:rsid w:val="00AC4FDE"/>
    <w:rsid w:val="00AC5E4B"/>
    <w:rsid w:val="00AE08A1"/>
    <w:rsid w:val="00AE21E8"/>
    <w:rsid w:val="00AE2407"/>
    <w:rsid w:val="00AE3D92"/>
    <w:rsid w:val="00AE54AA"/>
    <w:rsid w:val="00AE7C7B"/>
    <w:rsid w:val="00AF03BC"/>
    <w:rsid w:val="00AF18BF"/>
    <w:rsid w:val="00AF54D4"/>
    <w:rsid w:val="00AF59AF"/>
    <w:rsid w:val="00B00355"/>
    <w:rsid w:val="00B0234C"/>
    <w:rsid w:val="00B03BDC"/>
    <w:rsid w:val="00B07C42"/>
    <w:rsid w:val="00B112B8"/>
    <w:rsid w:val="00B260DD"/>
    <w:rsid w:val="00B33381"/>
    <w:rsid w:val="00B37882"/>
    <w:rsid w:val="00B529CE"/>
    <w:rsid w:val="00B52A4D"/>
    <w:rsid w:val="00B52DD7"/>
    <w:rsid w:val="00B65278"/>
    <w:rsid w:val="00B70293"/>
    <w:rsid w:val="00B7440B"/>
    <w:rsid w:val="00B9343C"/>
    <w:rsid w:val="00B95A57"/>
    <w:rsid w:val="00B96A72"/>
    <w:rsid w:val="00B96F56"/>
    <w:rsid w:val="00BA2164"/>
    <w:rsid w:val="00BB0B29"/>
    <w:rsid w:val="00BB785D"/>
    <w:rsid w:val="00BB7F45"/>
    <w:rsid w:val="00BC1CB7"/>
    <w:rsid w:val="00BC367A"/>
    <w:rsid w:val="00BE0837"/>
    <w:rsid w:val="00BE2758"/>
    <w:rsid w:val="00BE608B"/>
    <w:rsid w:val="00BE7E5C"/>
    <w:rsid w:val="00BF744C"/>
    <w:rsid w:val="00C06A16"/>
    <w:rsid w:val="00C06FCB"/>
    <w:rsid w:val="00C1035E"/>
    <w:rsid w:val="00C112FB"/>
    <w:rsid w:val="00C1302F"/>
    <w:rsid w:val="00C16602"/>
    <w:rsid w:val="00C25F4A"/>
    <w:rsid w:val="00C312C8"/>
    <w:rsid w:val="00C348A3"/>
    <w:rsid w:val="00C40C80"/>
    <w:rsid w:val="00C747DB"/>
    <w:rsid w:val="00C90D86"/>
    <w:rsid w:val="00C94FC7"/>
    <w:rsid w:val="00C95A8B"/>
    <w:rsid w:val="00C9708E"/>
    <w:rsid w:val="00CC2469"/>
    <w:rsid w:val="00CC25B9"/>
    <w:rsid w:val="00CC3CAE"/>
    <w:rsid w:val="00CD0570"/>
    <w:rsid w:val="00CE26C7"/>
    <w:rsid w:val="00CE50AE"/>
    <w:rsid w:val="00CE728E"/>
    <w:rsid w:val="00CE73E0"/>
    <w:rsid w:val="00CF712C"/>
    <w:rsid w:val="00D01265"/>
    <w:rsid w:val="00D130E2"/>
    <w:rsid w:val="00D1320F"/>
    <w:rsid w:val="00D152E0"/>
    <w:rsid w:val="00D171E5"/>
    <w:rsid w:val="00D205C8"/>
    <w:rsid w:val="00D2407C"/>
    <w:rsid w:val="00D24D52"/>
    <w:rsid w:val="00D37291"/>
    <w:rsid w:val="00D459F8"/>
    <w:rsid w:val="00D47232"/>
    <w:rsid w:val="00D6472E"/>
    <w:rsid w:val="00D724F3"/>
    <w:rsid w:val="00D80CF9"/>
    <w:rsid w:val="00D80DF1"/>
    <w:rsid w:val="00D85581"/>
    <w:rsid w:val="00D87119"/>
    <w:rsid w:val="00D93433"/>
    <w:rsid w:val="00D947A4"/>
    <w:rsid w:val="00D9702B"/>
    <w:rsid w:val="00DB1E92"/>
    <w:rsid w:val="00DB256D"/>
    <w:rsid w:val="00DC1073"/>
    <w:rsid w:val="00DC16A8"/>
    <w:rsid w:val="00DC5480"/>
    <w:rsid w:val="00DC565C"/>
    <w:rsid w:val="00DC6687"/>
    <w:rsid w:val="00DC6CD6"/>
    <w:rsid w:val="00DC729C"/>
    <w:rsid w:val="00DD0451"/>
    <w:rsid w:val="00DD2A80"/>
    <w:rsid w:val="00DE1C15"/>
    <w:rsid w:val="00DE1F84"/>
    <w:rsid w:val="00DE3B87"/>
    <w:rsid w:val="00DE57FC"/>
    <w:rsid w:val="00DE6EFB"/>
    <w:rsid w:val="00DF4C39"/>
    <w:rsid w:val="00E002A5"/>
    <w:rsid w:val="00E0146F"/>
    <w:rsid w:val="00E01537"/>
    <w:rsid w:val="00E100BE"/>
    <w:rsid w:val="00E10F4B"/>
    <w:rsid w:val="00E15EE7"/>
    <w:rsid w:val="00E24AB8"/>
    <w:rsid w:val="00E25131"/>
    <w:rsid w:val="00E349A1"/>
    <w:rsid w:val="00E37B7C"/>
    <w:rsid w:val="00E424D1"/>
    <w:rsid w:val="00E44896"/>
    <w:rsid w:val="00E47C75"/>
    <w:rsid w:val="00E5437B"/>
    <w:rsid w:val="00E61ADE"/>
    <w:rsid w:val="00E61B04"/>
    <w:rsid w:val="00E6371A"/>
    <w:rsid w:val="00E64CFC"/>
    <w:rsid w:val="00E66BD8"/>
    <w:rsid w:val="00E85D86"/>
    <w:rsid w:val="00E87F86"/>
    <w:rsid w:val="00E9185D"/>
    <w:rsid w:val="00E9788A"/>
    <w:rsid w:val="00EA211A"/>
    <w:rsid w:val="00EA4FE4"/>
    <w:rsid w:val="00EB031A"/>
    <w:rsid w:val="00EB0BB5"/>
    <w:rsid w:val="00EB347C"/>
    <w:rsid w:val="00EB34C2"/>
    <w:rsid w:val="00EB6C6D"/>
    <w:rsid w:val="00EC45CF"/>
    <w:rsid w:val="00EC47F7"/>
    <w:rsid w:val="00ED148F"/>
    <w:rsid w:val="00EF6FCF"/>
    <w:rsid w:val="00F04424"/>
    <w:rsid w:val="00F04AE6"/>
    <w:rsid w:val="00F24CAB"/>
    <w:rsid w:val="00F307BD"/>
    <w:rsid w:val="00F40646"/>
    <w:rsid w:val="00F408DE"/>
    <w:rsid w:val="00F43553"/>
    <w:rsid w:val="00F50B13"/>
    <w:rsid w:val="00F606F5"/>
    <w:rsid w:val="00F61D61"/>
    <w:rsid w:val="00F6776A"/>
    <w:rsid w:val="00F75550"/>
    <w:rsid w:val="00F80EC1"/>
    <w:rsid w:val="00F81E6B"/>
    <w:rsid w:val="00F82F9C"/>
    <w:rsid w:val="00F937B6"/>
    <w:rsid w:val="00F9400E"/>
    <w:rsid w:val="00FA3D59"/>
    <w:rsid w:val="00FA47A2"/>
    <w:rsid w:val="00FA7A9D"/>
    <w:rsid w:val="00FA7C45"/>
    <w:rsid w:val="00FB0239"/>
    <w:rsid w:val="00FB090D"/>
    <w:rsid w:val="00FB4752"/>
    <w:rsid w:val="00FC0084"/>
    <w:rsid w:val="00FC6822"/>
    <w:rsid w:val="00FD3C3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9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leddata.com/data-export-tool/" TargetMode="External"/><Relationship Id="rId13" Type="http://schemas.openxmlformats.org/officeDocument/2006/relationships/hyperlink" Target="https://reliefweb.int/report/somalia/somalia-2025-humanitarian-needs-and-response-plan-hnrp" TargetMode="External"/><Relationship Id="rId18" Type="http://schemas.openxmlformats.org/officeDocument/2006/relationships/hyperlink" Target="https://www.state.gov/reports/2019-country-reports-on-human-rights-practices/somalia/"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ca.logcluster.org/22-somalia-aviation" TargetMode="External"/><Relationship Id="rId17" Type="http://schemas.openxmlformats.org/officeDocument/2006/relationships/hyperlink" Target="https://digitallibrary.un.org/record/4066421?ln=en&amp;v=pdf"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documents.un.org/doc/undoc/gen/n25/068/71/pdf/n2506871.pdf" TargetMode="External"/><Relationship Id="rId20" Type="http://schemas.openxmlformats.org/officeDocument/2006/relationships/header" Target="header2.xm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ightradar24.com/data/airports/somali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liefweb.int/map/somalia/unhcr-somalia-refugee-asylum-seekers-returnees-idp-population-map-february-2025" TargetMode="External"/><Relationship Id="rId23" Type="http://schemas.openxmlformats.org/officeDocument/2006/relationships/glossaryDocument" Target="glossary/document.xml"/><Relationship Id="rId28" Type="http://schemas.openxmlformats.org/officeDocument/2006/relationships/customXml" Target="../customXml/item5.xml"/><Relationship Id="rId10" Type="http://schemas.openxmlformats.org/officeDocument/2006/relationships/hyperlink" Target="https://coi.euaa.europa.eu/administration/easo/PLib/2021_07_EASO_COI_Report_Somalia_Actors.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leddata.com/data-export-tool/" TargetMode="External"/><Relationship Id="rId14" Type="http://schemas.openxmlformats.org/officeDocument/2006/relationships/hyperlink" Target="https://data.humdata.org/dataset/somalia-airports"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4A4B9686564A82BE7ADBD112A9747D"/>
        <w:category>
          <w:name w:val="Yleiset"/>
          <w:gallery w:val="placeholder"/>
        </w:category>
        <w:types>
          <w:type w:val="bbPlcHdr"/>
        </w:types>
        <w:behaviors>
          <w:behavior w:val="content"/>
        </w:behaviors>
        <w:guid w:val="{8791BCB5-26C6-40D1-971E-E8C63537C303}"/>
      </w:docPartPr>
      <w:docPartBody>
        <w:p w:rsidR="00137816" w:rsidRDefault="00137816">
          <w:pPr>
            <w:pStyle w:val="304A4B9686564A82BE7ADBD112A9747D"/>
          </w:pPr>
          <w:r w:rsidRPr="00AA10D2">
            <w:rPr>
              <w:rStyle w:val="Paikkamerkkiteksti"/>
            </w:rPr>
            <w:t>Kirjoita tekstiä napsauttamalla tai napauttamalla tätä.</w:t>
          </w:r>
        </w:p>
      </w:docPartBody>
    </w:docPart>
    <w:docPart>
      <w:docPartPr>
        <w:name w:val="8D185319CE574E4DB49817D778CE16D0"/>
        <w:category>
          <w:name w:val="Yleiset"/>
          <w:gallery w:val="placeholder"/>
        </w:category>
        <w:types>
          <w:type w:val="bbPlcHdr"/>
        </w:types>
        <w:behaviors>
          <w:behavior w:val="content"/>
        </w:behaviors>
        <w:guid w:val="{EB3179F2-315A-40BA-B22F-0F52C8095EE5}"/>
      </w:docPartPr>
      <w:docPartBody>
        <w:p w:rsidR="00137816" w:rsidRDefault="00137816">
          <w:pPr>
            <w:pStyle w:val="8D185319CE574E4DB49817D778CE16D0"/>
          </w:pPr>
          <w:r w:rsidRPr="00AA10D2">
            <w:rPr>
              <w:rStyle w:val="Paikkamerkkiteksti"/>
            </w:rPr>
            <w:t>Kirjoita tekstiä napsauttamalla tai napauttamalla tätä.</w:t>
          </w:r>
        </w:p>
      </w:docPartBody>
    </w:docPart>
    <w:docPart>
      <w:docPartPr>
        <w:name w:val="90CE7368A78C4048B759DC5AF0644681"/>
        <w:category>
          <w:name w:val="Yleiset"/>
          <w:gallery w:val="placeholder"/>
        </w:category>
        <w:types>
          <w:type w:val="bbPlcHdr"/>
        </w:types>
        <w:behaviors>
          <w:behavior w:val="content"/>
        </w:behaviors>
        <w:guid w:val="{E9E34F98-E920-47BC-9B48-8DC88C457A29}"/>
      </w:docPartPr>
      <w:docPartBody>
        <w:p w:rsidR="00137816" w:rsidRDefault="00137816">
          <w:pPr>
            <w:pStyle w:val="90CE7368A78C4048B759DC5AF0644681"/>
          </w:pPr>
          <w:r w:rsidRPr="00810134">
            <w:rPr>
              <w:rStyle w:val="Paikkamerkkiteksti"/>
              <w:lang w:val="en-GB"/>
            </w:rPr>
            <w:t>.</w:t>
          </w:r>
        </w:p>
      </w:docPartBody>
    </w:docPart>
    <w:docPart>
      <w:docPartPr>
        <w:name w:val="77722D55A3DB435B8DF17BB1827E2A07"/>
        <w:category>
          <w:name w:val="Yleiset"/>
          <w:gallery w:val="placeholder"/>
        </w:category>
        <w:types>
          <w:type w:val="bbPlcHdr"/>
        </w:types>
        <w:behaviors>
          <w:behavior w:val="content"/>
        </w:behaviors>
        <w:guid w:val="{CE7E88BE-6354-40DB-8D2D-BBB4B5548238}"/>
      </w:docPartPr>
      <w:docPartBody>
        <w:p w:rsidR="00137816" w:rsidRDefault="00137816">
          <w:pPr>
            <w:pStyle w:val="77722D55A3DB435B8DF17BB1827E2A07"/>
          </w:pPr>
          <w:r w:rsidRPr="00AA10D2">
            <w:rPr>
              <w:rStyle w:val="Paikkamerkkiteksti"/>
            </w:rPr>
            <w:t>Kirjoita tekstiä napsauttamalla tai napauttamalla tätä.</w:t>
          </w:r>
        </w:p>
      </w:docPartBody>
    </w:docPart>
    <w:docPart>
      <w:docPartPr>
        <w:name w:val="6F734A588677498CA71A14A9A20AB3DA"/>
        <w:category>
          <w:name w:val="Yleiset"/>
          <w:gallery w:val="placeholder"/>
        </w:category>
        <w:types>
          <w:type w:val="bbPlcHdr"/>
        </w:types>
        <w:behaviors>
          <w:behavior w:val="content"/>
        </w:behaviors>
        <w:guid w:val="{1E240F57-9E4B-4A48-B14A-BB683361C661}"/>
      </w:docPartPr>
      <w:docPartBody>
        <w:p w:rsidR="00137816" w:rsidRDefault="00137816">
          <w:pPr>
            <w:pStyle w:val="6F734A588677498CA71A14A9A20AB3DA"/>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16"/>
    <w:rsid w:val="00137816"/>
    <w:rsid w:val="00832D66"/>
    <w:rsid w:val="00B35C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304A4B9686564A82BE7ADBD112A9747D">
    <w:name w:val="304A4B9686564A82BE7ADBD112A9747D"/>
  </w:style>
  <w:style w:type="paragraph" w:customStyle="1" w:styleId="8D185319CE574E4DB49817D778CE16D0">
    <w:name w:val="8D185319CE574E4DB49817D778CE16D0"/>
  </w:style>
  <w:style w:type="paragraph" w:customStyle="1" w:styleId="90CE7368A78C4048B759DC5AF0644681">
    <w:name w:val="90CE7368A78C4048B759DC5AF0644681"/>
  </w:style>
  <w:style w:type="paragraph" w:customStyle="1" w:styleId="77722D55A3DB435B8DF17BB1827E2A07">
    <w:name w:val="77722D55A3DB435B8DF17BB1827E2A07"/>
  </w:style>
  <w:style w:type="paragraph" w:customStyle="1" w:styleId="6F734A588677498CA71A14A9A20AB3DA">
    <w:name w:val="6F734A588677498CA71A14A9A20AB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SOMALIA,PUNTLAND,POLITICAL SITUATION,INTERNAL SECURITY,TRAVEL,LEGAL SYSTEMS,ACCESS TO JUSTICE,HUMAN RIGHTS,HUMANITARIAN SITUATION,FEDERALISM,STATES OF A FEDERATION,CONSTITUTIONS,SELF-GOVERNMENT,STATE-BUILDING,COUNTER-TERRORISM OPERATIONS,AL-SHABAAB,CLANS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Somalia</TermName>
          <TermId xmlns="http://schemas.microsoft.com/office/infopath/2007/PartnerControls">7bb6adea-bdaa-45da-b4d9-56c3ba79f00a</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2025-05-07T22:00:00+00:00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29</Value>
      <Value>115</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96</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Somalia / Päivitys: Puntmaan yleinen tilanne
Somalia / Update: General situation in Puntland
Kysymykset
1. Mikä on Puntmaan yleinen tilanne (poliittinen tilanne, kulkuyhteydet, turvallisuustilanne alueittain, oikeusjärjestelmä, ihmisoikeustilanne, humanitaarinen tilanne)?
Questions
1. What is the general situation in Puntland (political situation, transportation, regional security situation, justice system, human rights situation, humanitarian situation)?
Tämä maatietovastaus on laadittu päivittämään Maahanmuuttoviraston päätöksenteossa laadittua ja käytössä olevaa maakappaletta, ja se on muodoltaan normaalia maatietovastausta tiiviimpi. Tässä päivityksessä on hyödynnetty pääasiassa vuoden 2024 alusta lähtien julkaistuja lähteitä.
Mikä on Puntmaan yleinen tilanne (poliittinen tilanne, kulkuyhteydet, turvallisuustilanne alueittain, oikeusjärjestelmä, ihmisoikeustilanne, humanitaarinen tilanne)?
Somalian koillisosassa sijaitseva Puntmaan autonominen</COIDocAbstract>
    <COIWSGroundsRejection xmlns="b5be3156-7e14-46bc-bfca-5c242eb3de3f" xsi:nil="true"/>
    <COIDocAuthors xmlns="e235e197-502c-49f1-8696-39d199cd5131">
      <Value>143</Value>
    </COIDocAuthors>
    <COIDocID xmlns="b5be3156-7e14-46bc-bfca-5c242eb3de3f">851</COIDocID>
    <_dlc_DocId xmlns="e235e197-502c-49f1-8696-39d199cd5131">FI011-215589946-12470</_dlc_DocId>
    <_dlc_DocIdUrl xmlns="e235e197-502c-49f1-8696-39d199cd5131">
      <Url>https://coiadmin.euaa.europa.eu/administration/finland/_layouts/15/DocIdRedir.aspx?ID=FI011-215589946-12470</Url>
      <Description>FI011-215589946-12470</Description>
    </_dlc_DocIdUrl>
  </documentManagement>
</p:properties>
</file>

<file path=customXml/itemProps1.xml><?xml version="1.0" encoding="utf-8"?>
<ds:datastoreItem xmlns:ds="http://schemas.openxmlformats.org/officeDocument/2006/customXml" ds:itemID="{8ABFAA06-A191-4481-BD09-52B276A68048}">
  <ds:schemaRefs>
    <ds:schemaRef ds:uri="http://schemas.openxmlformats.org/officeDocument/2006/bibliography"/>
  </ds:schemaRefs>
</ds:datastoreItem>
</file>

<file path=customXml/itemProps2.xml><?xml version="1.0" encoding="utf-8"?>
<ds:datastoreItem xmlns:ds="http://schemas.openxmlformats.org/officeDocument/2006/customXml" ds:itemID="{CFC623F7-73D3-486F-9AB6-F577CBF34AA3}"/>
</file>

<file path=customXml/itemProps3.xml><?xml version="1.0" encoding="utf-8"?>
<ds:datastoreItem xmlns:ds="http://schemas.openxmlformats.org/officeDocument/2006/customXml" ds:itemID="{B94A85E0-5A4B-4B5D-B3FD-7211E6F76C41}"/>
</file>

<file path=customXml/itemProps4.xml><?xml version="1.0" encoding="utf-8"?>
<ds:datastoreItem xmlns:ds="http://schemas.openxmlformats.org/officeDocument/2006/customXml" ds:itemID="{3EE1626C-3A88-4F37-BE47-6A6450EE77B5}"/>
</file>

<file path=customXml/itemProps5.xml><?xml version="1.0" encoding="utf-8"?>
<ds:datastoreItem xmlns:ds="http://schemas.openxmlformats.org/officeDocument/2006/customXml" ds:itemID="{B6925067-2FA0-4DFE-B8A9-766E412B5966}"/>
</file>

<file path=customXml/itemProps6.xml><?xml version="1.0" encoding="utf-8"?>
<ds:datastoreItem xmlns:ds="http://schemas.openxmlformats.org/officeDocument/2006/customXml" ds:itemID="{023CC05C-59E9-4422-B8AE-EC438D2C3193}"/>
</file>

<file path=docProps/app.xml><?xml version="1.0" encoding="utf-8"?>
<Properties xmlns="http://schemas.openxmlformats.org/officeDocument/2006/extended-properties" xmlns:vt="http://schemas.openxmlformats.org/officeDocument/2006/docPropsVTypes">
  <Template>Maatietopalvelu kyselyvastaus</Template>
  <TotalTime>0</TotalTime>
  <Pages>11</Pages>
  <Words>3522</Words>
  <Characters>28534</Characters>
  <Application>Microsoft Office Word</Application>
  <DocSecurity>0</DocSecurity>
  <Lines>237</Lines>
  <Paragraphs>63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Somalia / Päivitys: Puntmaan yleinen tilanne // Somalia / Update: General situation in Puntland</dc:title>
  <dc:creator/>
  <cp:lastModifiedBy/>
  <cp:revision>1</cp:revision>
  <dcterms:created xsi:type="dcterms:W3CDTF">2025-04-28T09:54:00Z</dcterms:created>
  <dcterms:modified xsi:type="dcterms:W3CDTF">2025-05-15T11:59:00Z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3b9e2858-6fe2-4e40-b194-148877092022</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29;#Somalia|7bb6adea-bdaa-45da-b4d9-56c3ba79f00a</vt:lpwstr>
  </property>
  <property fmtid="{D5CDD505-2E9C-101B-9397-08002B2CF9AE}" pid="9" name="COIInformTypeMM">
    <vt:lpwstr>4;#Response to COI Query|74af11f0-82c2-4825-bd8f-d6b1cac3a3aa</vt:lpwstr>
  </property>
</Properties>
</file>